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ED" w:rsidRPr="005F44ED" w:rsidRDefault="005F44ED" w:rsidP="005F44ED">
      <w:pPr>
        <w:autoSpaceDE w:val="0"/>
        <w:autoSpaceDN w:val="0"/>
        <w:adjustRightInd w:val="0"/>
        <w:spacing w:after="0" w:line="240" w:lineRule="auto"/>
        <w:jc w:val="center"/>
        <w:rPr>
          <w:rFonts w:ascii="Times New Roman" w:hAnsi="Times New Roman" w:cs="Times New Roman"/>
          <w:b/>
          <w:bCs/>
          <w:color w:val="000000"/>
          <w:sz w:val="24"/>
          <w:szCs w:val="24"/>
        </w:rPr>
      </w:pPr>
      <w:r w:rsidRPr="005F44ED">
        <w:rPr>
          <w:rFonts w:ascii="Times New Roman" w:hAnsi="Times New Roman" w:cs="Times New Roman"/>
          <w:b/>
          <w:bCs/>
          <w:color w:val="000000"/>
          <w:sz w:val="24"/>
          <w:szCs w:val="24"/>
        </w:rPr>
        <w:t>ОСФР по Санкт-Петербургу и Ленинградской области — о преимуществах сохранных мер при переходе на единое пособие</w:t>
      </w:r>
    </w:p>
    <w:p w:rsidR="005F44ED" w:rsidRDefault="005F44ED" w:rsidP="005F44ED">
      <w:pPr>
        <w:autoSpaceDE w:val="0"/>
        <w:autoSpaceDN w:val="0"/>
        <w:adjustRightInd w:val="0"/>
        <w:spacing w:after="0" w:line="240" w:lineRule="auto"/>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С 2023 года Социальный фонд России начал выплачивать единое пособие, которое объединяет 5  действующих мер социальной поддержки нуждающимся семьям:</w:t>
      </w:r>
    </w:p>
    <w:p w:rsidR="005F44ED" w:rsidRDefault="005F44ED" w:rsidP="005F44ED">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ежемесячное пособие беременным, которые встали на учет до 12 недель беременности;</w:t>
      </w:r>
    </w:p>
    <w:p w:rsidR="005F44ED" w:rsidRDefault="005F44ED" w:rsidP="005F44ED">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пособие по уходу за ребенком до 1,5 года для неработающего родителя;</w:t>
      </w:r>
    </w:p>
    <w:p w:rsidR="005F44ED" w:rsidRDefault="005F44ED" w:rsidP="005F44ED">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выплаты на детей до 3 лет;</w:t>
      </w:r>
    </w:p>
    <w:p w:rsidR="005F44ED" w:rsidRDefault="005F44ED" w:rsidP="005F44ED">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ежемесячное пособие на детей от 3 до 7 лет;</w:t>
      </w:r>
    </w:p>
    <w:p w:rsidR="005F44ED" w:rsidRDefault="005F44ED" w:rsidP="005F44ED">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ежемесячное пособие на детей от 8 до 17 лет.</w:t>
      </w:r>
    </w:p>
    <w:p w:rsidR="005F44ED" w:rsidRDefault="005F44ED" w:rsidP="005F44ED">
      <w:pPr>
        <w:autoSpaceDE w:val="0"/>
        <w:autoSpaceDN w:val="0"/>
        <w:adjustRightInd w:val="0"/>
        <w:spacing w:after="0" w:line="240" w:lineRule="auto"/>
        <w:ind w:left="360"/>
        <w:jc w:val="both"/>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Размер пособия составляет 50%, 75% или 100% от регионального прожиточного минимума на взрослого или  ребенка – в зависимости от того, на каком основании установлено пособие.</w:t>
      </w: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Для обеспечения плавного перехода от существующих выплат к единому пособию предусматривается сохранная норма.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Получателям социальных выплат, установленных в размере 100% от прожиточного минимума, срок выплаты по которым НЕ заканчивается 31 декабря 2022 года, заявление на единое пособие с 1 января подавать не рекомендуется. Заявление на новое пособие необходимо будет подать в месяце, по который установлена действующая выплата.</w:t>
      </w: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Для тех, у кого пополнение в семье произошло до 1 января 2023 года, предусмотрена возможность продолжить получать ежемесячную выплату на первого ребенка, а также на третьего (и последующих детей) на прежних условиях, не оформляя единое пособие. Нет необходимости включать этих детей в заявление, так как они уже получают пособия в максимально возможном размере. Выплата на первого и третьего ребенка назначается на более мягких условиях: нет оценки имущества и занятости родителей, доход не должен превышать двукратной величины прожиточного минимума. Поэтому лучше остаться на старых выплатах до окончания срока их назначения.</w:t>
      </w: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В случае если вы всё же обратились за назначением единого пособия, то специалист при вынесении решения осуществляет оценку совокупного размера мер социальной поддержки, и если сумма получается меньше того, что семья получала ранее, по заявлению, будет вынесено отрицательное решение.</w:t>
      </w: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Заявление на единое пособие также можно подать тем родителям, кто сейчас получает пособие на детей от 3 до 7 лет и от 8 до 17 лет в размере 50 и 75 процентов. Таких детей необходимо включать в одно заявление, и в этом случае пособия, которые выплачивались ранее, не будут учитываться при оценке дохода и семья, возможно, сможет получать больше.</w:t>
      </w: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В том случае, если в назначении единого пособия будет отказано, то все текущие выплаты граждане продолжат получать до конца назначенных сроков.</w:t>
      </w:r>
    </w:p>
    <w:p w:rsidR="005F44ED" w:rsidRDefault="005F44ED" w:rsidP="005F44ED">
      <w:pPr>
        <w:autoSpaceDE w:val="0"/>
        <w:autoSpaceDN w:val="0"/>
        <w:adjustRightInd w:val="0"/>
        <w:spacing w:after="0" w:line="240" w:lineRule="auto"/>
        <w:jc w:val="both"/>
        <w:rPr>
          <w:rFonts w:ascii="Tms Rmn" w:hAnsi="Tms Rmn" w:cs="Tms Rmn"/>
          <w:color w:val="000000"/>
          <w:sz w:val="24"/>
          <w:szCs w:val="24"/>
        </w:rPr>
      </w:pPr>
    </w:p>
    <w:p w:rsidR="005F44ED" w:rsidRDefault="005F44ED" w:rsidP="005F44ED">
      <w:pPr>
        <w:autoSpaceDE w:val="0"/>
        <w:autoSpaceDN w:val="0"/>
        <w:adjustRightInd w:val="0"/>
        <w:spacing w:after="0" w:line="240" w:lineRule="auto"/>
        <w:jc w:val="both"/>
        <w:rPr>
          <w:rFonts w:cs="Tms Rmn"/>
          <w:color w:val="000000"/>
          <w:sz w:val="24"/>
          <w:szCs w:val="24"/>
        </w:rPr>
      </w:pPr>
      <w:proofErr w:type="gramStart"/>
      <w:r>
        <w:rPr>
          <w:rFonts w:ascii="Tms Rmn" w:hAnsi="Tms Rmn" w:cs="Tms Rmn"/>
          <w:color w:val="000000"/>
          <w:sz w:val="24"/>
          <w:szCs w:val="24"/>
        </w:rPr>
        <w:t xml:space="preserve">В случае положительного решения на предоставление единого пособия  как наиболее выгодного пособия для семьи, такие выплаты, как ежемесячная денежная выплата на </w:t>
      </w:r>
      <w:r>
        <w:rPr>
          <w:rFonts w:ascii="Tms Rmn" w:hAnsi="Tms Rmn" w:cs="Tms Rmn"/>
          <w:color w:val="000000"/>
          <w:sz w:val="24"/>
          <w:szCs w:val="24"/>
        </w:rPr>
        <w:lastRenderedPageBreak/>
        <w:t>ребенка в возрасте от 3 до 7 лет, ежемесячная денежная выплата на ребенка в возрасте от 8 до 17 лет, ежемесячное пособие женщинам, вставшим на учет в медицинских организациях в ранние сроки беременности, ежемесячные денежные выплаты в связи с</w:t>
      </w:r>
      <w:proofErr w:type="gramEnd"/>
      <w:r>
        <w:rPr>
          <w:rFonts w:ascii="Tms Rmn" w:hAnsi="Tms Rmn" w:cs="Tms Rmn"/>
          <w:color w:val="000000"/>
          <w:sz w:val="24"/>
          <w:szCs w:val="24"/>
        </w:rPr>
        <w:t xml:space="preserve"> рождением (усыновлением) первого, третьего ребенка до достижения им возраста 3-х лет будут прекращены. </w:t>
      </w:r>
    </w:p>
    <w:p w:rsidR="005F44ED" w:rsidRDefault="005F44ED" w:rsidP="005F44ED">
      <w:pPr>
        <w:autoSpaceDE w:val="0"/>
        <w:autoSpaceDN w:val="0"/>
        <w:adjustRightInd w:val="0"/>
        <w:spacing w:after="0" w:line="240" w:lineRule="auto"/>
        <w:jc w:val="both"/>
        <w:rPr>
          <w:rFonts w:cs="Tms Rmn"/>
          <w:color w:val="000000"/>
          <w:sz w:val="24"/>
          <w:szCs w:val="24"/>
        </w:rPr>
      </w:pPr>
    </w:p>
    <w:p w:rsidR="005F44ED" w:rsidRPr="005F44ED" w:rsidRDefault="005F44ED" w:rsidP="005F44ED">
      <w:pPr>
        <w:autoSpaceDE w:val="0"/>
        <w:autoSpaceDN w:val="0"/>
        <w:adjustRightInd w:val="0"/>
        <w:spacing w:after="0" w:line="240" w:lineRule="auto"/>
        <w:jc w:val="both"/>
        <w:rPr>
          <w:rFonts w:cs="Tms Rmn"/>
          <w:color w:val="000000"/>
          <w:sz w:val="24"/>
          <w:szCs w:val="24"/>
        </w:rPr>
      </w:pPr>
    </w:p>
    <w:p w:rsidR="007747B9" w:rsidRDefault="005F44ED">
      <w:r>
        <w:rPr>
          <w:rFonts w:ascii="Times New Roman" w:hAnsi="Times New Roman" w:cs="Times New Roman"/>
        </w:rPr>
        <w:t xml:space="preserve">                                Пресс-служба Отделения СФР по Санкт-Петербургу и Ленинградской области</w:t>
      </w:r>
    </w:p>
    <w:sectPr w:rsidR="007747B9" w:rsidSect="00774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B6E348"/>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4ED"/>
    <w:rsid w:val="005F44ED"/>
    <w:rsid w:val="0077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2023-02-15T12:55:00Z</dcterms:created>
  <dcterms:modified xsi:type="dcterms:W3CDTF">2023-02-15T12:57:00Z</dcterms:modified>
</cp:coreProperties>
</file>