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C8" w:rsidRPr="00A71CC8" w:rsidRDefault="00A71CC8" w:rsidP="00A71CC8">
      <w:pPr>
        <w:jc w:val="center"/>
        <w:outlineLvl w:val="0"/>
        <w:rPr>
          <w:sz w:val="28"/>
          <w:szCs w:val="28"/>
        </w:rPr>
      </w:pPr>
      <w:r w:rsidRPr="00A71CC8">
        <w:rPr>
          <w:sz w:val="28"/>
          <w:szCs w:val="28"/>
        </w:rPr>
        <w:t>Ленинградская область</w:t>
      </w:r>
    </w:p>
    <w:p w:rsidR="00A71CC8" w:rsidRPr="00A71CC8" w:rsidRDefault="00A71CC8" w:rsidP="00A71CC8">
      <w:pPr>
        <w:jc w:val="center"/>
        <w:outlineLvl w:val="0"/>
        <w:rPr>
          <w:sz w:val="28"/>
          <w:szCs w:val="28"/>
        </w:rPr>
      </w:pPr>
      <w:proofErr w:type="spellStart"/>
      <w:r w:rsidRPr="00A71CC8">
        <w:rPr>
          <w:sz w:val="28"/>
          <w:szCs w:val="28"/>
        </w:rPr>
        <w:t>Лужский</w:t>
      </w:r>
      <w:proofErr w:type="spellEnd"/>
      <w:r w:rsidRPr="00A71CC8">
        <w:rPr>
          <w:sz w:val="28"/>
          <w:szCs w:val="28"/>
        </w:rPr>
        <w:t xml:space="preserve"> муниципальный район</w:t>
      </w:r>
    </w:p>
    <w:p w:rsidR="00A71CC8" w:rsidRPr="00A71CC8" w:rsidRDefault="00A71CC8" w:rsidP="00A71CC8">
      <w:pPr>
        <w:jc w:val="center"/>
        <w:outlineLvl w:val="0"/>
        <w:rPr>
          <w:sz w:val="28"/>
          <w:szCs w:val="28"/>
        </w:rPr>
      </w:pPr>
      <w:r w:rsidRPr="00A71CC8">
        <w:rPr>
          <w:sz w:val="28"/>
          <w:szCs w:val="28"/>
        </w:rPr>
        <w:t xml:space="preserve">Совет депутатов </w:t>
      </w:r>
      <w:proofErr w:type="spellStart"/>
      <w:r w:rsidRPr="00A71CC8">
        <w:rPr>
          <w:sz w:val="28"/>
          <w:szCs w:val="28"/>
        </w:rPr>
        <w:t>Мшинского</w:t>
      </w:r>
      <w:proofErr w:type="spellEnd"/>
      <w:r w:rsidRPr="00A71CC8">
        <w:rPr>
          <w:sz w:val="28"/>
          <w:szCs w:val="28"/>
        </w:rPr>
        <w:t xml:space="preserve"> сельского поселения</w:t>
      </w:r>
    </w:p>
    <w:p w:rsidR="00A71CC8" w:rsidRPr="00A71CC8" w:rsidRDefault="00A71CC8" w:rsidP="00A71CC8">
      <w:pPr>
        <w:outlineLvl w:val="0"/>
        <w:rPr>
          <w:sz w:val="28"/>
          <w:szCs w:val="28"/>
        </w:rPr>
      </w:pPr>
    </w:p>
    <w:p w:rsidR="00A71CC8" w:rsidRDefault="00A71CC8" w:rsidP="00A71CC8">
      <w:pPr>
        <w:ind w:firstLine="54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</w:t>
      </w:r>
    </w:p>
    <w:p w:rsidR="00A71CC8" w:rsidRDefault="00A71CC8" w:rsidP="00A71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A71CC8" w:rsidRDefault="00A71CC8" w:rsidP="00A71CC8">
      <w:pPr>
        <w:jc w:val="both"/>
        <w:rPr>
          <w:sz w:val="28"/>
          <w:szCs w:val="28"/>
        </w:rPr>
      </w:pPr>
    </w:p>
    <w:p w:rsidR="00A71CC8" w:rsidRDefault="00A71CC8" w:rsidP="00A71CC8">
      <w:pPr>
        <w:jc w:val="both"/>
        <w:rPr>
          <w:b/>
        </w:rPr>
      </w:pPr>
      <w:r>
        <w:rPr>
          <w:b/>
        </w:rPr>
        <w:t xml:space="preserve"> от  14  «мая »  2018 года                              № 173                   </w:t>
      </w:r>
    </w:p>
    <w:p w:rsidR="00A71CC8" w:rsidRDefault="00A71CC8" w:rsidP="00A71CC8">
      <w:pPr>
        <w:rPr>
          <w:sz w:val="28"/>
          <w:szCs w:val="28"/>
        </w:rPr>
      </w:pPr>
      <w:r>
        <w:rPr>
          <w:sz w:val="28"/>
          <w:szCs w:val="28"/>
        </w:rPr>
        <w:t>Об установлении и введении земельного налога</w:t>
      </w:r>
    </w:p>
    <w:p w:rsidR="00A71CC8" w:rsidRDefault="00A71CC8" w:rsidP="00A71CC8">
      <w:pPr>
        <w:rPr>
          <w:sz w:val="28"/>
          <w:szCs w:val="28"/>
        </w:rPr>
      </w:pPr>
    </w:p>
    <w:p w:rsidR="00A71CC8" w:rsidRDefault="00A71CC8" w:rsidP="00A71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 новой редакцией Налогового Кодекса Российской Федерации (в редакции Федерального закона от  04.11.2014 года № 347-ФЗ) с изменениями и дополнениями, вступившими в силу с 01.01.2015 года, Федеральным законом от 23.11.2015 г. № 320-ФЗ «О внесении изменений в ч.2 Налогового Кодекса Российской Федерации», Федеральным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законом от 29.12.2015 г. № 396-ФЗ «О внесении изменений в ч.2 Налогового Кодекса Российской Федерации»,  Федеральным законом № 401-ФЗ от 30.11.2016 года «О внесении изменений в ч.1 и 2 Налогового Кодекса РФ и отдельные законодательные акты Российской Федерации», Федеральным законом № 436-ФЗ от  28.12.2017 г. «О внесении изменений в ч. 1и 2 Налогового Кодекса РФ и отдельные законодательные акты Российской Федерации</w:t>
      </w:r>
      <w:proofErr w:type="gramEnd"/>
      <w:r>
        <w:rPr>
          <w:sz w:val="28"/>
          <w:szCs w:val="28"/>
        </w:rPr>
        <w:t xml:space="preserve">»,  совет депутатов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</w:p>
    <w:p w:rsidR="00A71CC8" w:rsidRDefault="00A71CC8" w:rsidP="00A71CC8">
      <w:pPr>
        <w:jc w:val="both"/>
        <w:rPr>
          <w:sz w:val="28"/>
          <w:szCs w:val="28"/>
        </w:rPr>
      </w:pPr>
    </w:p>
    <w:p w:rsidR="00A71CC8" w:rsidRDefault="00A71CC8" w:rsidP="00A71CC8">
      <w:pPr>
        <w:jc w:val="both"/>
      </w:pPr>
      <w:r>
        <w:t xml:space="preserve">                                                                     РЕШИЛ:</w:t>
      </w:r>
    </w:p>
    <w:p w:rsidR="00A71CC8" w:rsidRDefault="00A71CC8" w:rsidP="00A71CC8">
      <w:pPr>
        <w:jc w:val="both"/>
        <w:rPr>
          <w:sz w:val="28"/>
          <w:szCs w:val="28"/>
        </w:rPr>
      </w:pPr>
    </w:p>
    <w:p w:rsidR="00A71CC8" w:rsidRDefault="00A71CC8" w:rsidP="00A71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1.Ввести и установить с 1 января 2018 года на территории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земельный налог, определить  налоговые ставки, порядок и сроки уплаты налога и авансовых платежей.</w:t>
      </w:r>
    </w:p>
    <w:p w:rsidR="00A71CC8" w:rsidRDefault="00A71CC8" w:rsidP="00A71CC8">
      <w:pPr>
        <w:pStyle w:val="Style2"/>
        <w:widowControl/>
        <w:tabs>
          <w:tab w:val="left" w:pos="1349"/>
          <w:tab w:val="left" w:pos="6475"/>
        </w:tabs>
        <w:spacing w:before="58" w:line="307" w:lineRule="exact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2.Установить </w:t>
      </w:r>
      <w:r>
        <w:rPr>
          <w:rStyle w:val="FontStyle11"/>
          <w:sz w:val="28"/>
          <w:szCs w:val="28"/>
        </w:rPr>
        <w:t>налоговые ставки  земельного налога  дифференцированно в зависимости от категории и вида разрешенного использования земельных участков в следующих размерах:</w:t>
      </w:r>
    </w:p>
    <w:p w:rsidR="00A71CC8" w:rsidRDefault="00A71CC8" w:rsidP="00A71CC8">
      <w:pPr>
        <w:pStyle w:val="Style2"/>
        <w:widowControl/>
        <w:tabs>
          <w:tab w:val="left" w:pos="1349"/>
          <w:tab w:val="left" w:pos="6475"/>
        </w:tabs>
        <w:spacing w:before="58" w:line="30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</w:t>
      </w:r>
      <w:r>
        <w:rPr>
          <w:rStyle w:val="FontStyle14"/>
          <w:sz w:val="28"/>
          <w:szCs w:val="28"/>
        </w:rPr>
        <w:t xml:space="preserve">)   </w:t>
      </w:r>
      <w:r>
        <w:rPr>
          <w:rStyle w:val="FontStyle14"/>
          <w:sz w:val="28"/>
          <w:szCs w:val="28"/>
          <w:u w:val="single"/>
        </w:rPr>
        <w:t>0,3 процента</w:t>
      </w:r>
      <w:r>
        <w:rPr>
          <w:rStyle w:val="FontStyle14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в отношении земельных участков:</w:t>
      </w:r>
    </w:p>
    <w:p w:rsidR="00A71CC8" w:rsidRDefault="00A71CC8" w:rsidP="00A71CC8">
      <w:pPr>
        <w:pStyle w:val="Style2"/>
        <w:widowControl/>
        <w:tabs>
          <w:tab w:val="left" w:pos="840"/>
        </w:tabs>
        <w:spacing w:line="30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71CC8" w:rsidRDefault="00A71CC8" w:rsidP="00A71CC8">
      <w:pPr>
        <w:pStyle w:val="Style3"/>
        <w:widowControl/>
        <w:spacing w:before="5" w:line="307" w:lineRule="exact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</w:t>
      </w:r>
      <w:proofErr w:type="gramStart"/>
      <w:r>
        <w:rPr>
          <w:rStyle w:val="FontStyle11"/>
          <w:sz w:val="28"/>
          <w:szCs w:val="28"/>
        </w:rPr>
        <w:t>занятых</w:t>
      </w:r>
      <w:proofErr w:type="gramEnd"/>
      <w:r>
        <w:rPr>
          <w:rStyle w:val="FontStyle11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71CC8" w:rsidRDefault="00A71CC8" w:rsidP="00A71CC8">
      <w:pPr>
        <w:pStyle w:val="Style2"/>
        <w:widowControl/>
        <w:tabs>
          <w:tab w:val="left" w:pos="1099"/>
        </w:tabs>
        <w:spacing w:line="307" w:lineRule="exact"/>
        <w:ind w:firstLine="68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-</w:t>
      </w:r>
      <w:r>
        <w:rPr>
          <w:rStyle w:val="FontStyle11"/>
          <w:sz w:val="28"/>
          <w:szCs w:val="28"/>
        </w:rPr>
        <w:tab/>
      </w:r>
      <w:proofErr w:type="gramStart"/>
      <w:r>
        <w:rPr>
          <w:rStyle w:val="FontStyle11"/>
          <w:sz w:val="28"/>
          <w:szCs w:val="28"/>
        </w:rPr>
        <w:t>приобретенных</w:t>
      </w:r>
      <w:proofErr w:type="gramEnd"/>
      <w:r>
        <w:rPr>
          <w:rStyle w:val="FontStyle11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71CC8" w:rsidRDefault="00A71CC8" w:rsidP="00A71CC8">
      <w:pPr>
        <w:pStyle w:val="Style2"/>
        <w:widowControl/>
        <w:tabs>
          <w:tab w:val="left" w:pos="1075"/>
        </w:tabs>
        <w:spacing w:before="53" w:line="302" w:lineRule="exact"/>
        <w:rPr>
          <w:rStyle w:val="FontStyle11"/>
          <w:sz w:val="28"/>
          <w:szCs w:val="28"/>
        </w:rPr>
      </w:pPr>
      <w:r>
        <w:rPr>
          <w:rStyle w:val="FontStyle14"/>
          <w:sz w:val="28"/>
          <w:szCs w:val="28"/>
          <w:u w:val="single"/>
        </w:rPr>
        <w:t>2) 1,5 процента</w:t>
      </w:r>
      <w:r>
        <w:rPr>
          <w:rStyle w:val="FontStyle14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в отношении прочих земельных участков, в том числе</w:t>
      </w:r>
      <w:r>
        <w:rPr>
          <w:rStyle w:val="FontStyle11"/>
          <w:sz w:val="28"/>
          <w:szCs w:val="28"/>
        </w:rPr>
        <w:br/>
        <w:t>в отношении земель отнесенных к землям сельскохозяйственного назначения</w:t>
      </w:r>
      <w:r>
        <w:rPr>
          <w:rStyle w:val="FontStyle11"/>
          <w:sz w:val="28"/>
          <w:szCs w:val="28"/>
        </w:rPr>
        <w:br/>
        <w:t>или к землям в составе зон сельскохозяйственного использования в</w:t>
      </w:r>
      <w:r>
        <w:rPr>
          <w:rStyle w:val="FontStyle11"/>
          <w:sz w:val="28"/>
          <w:szCs w:val="28"/>
        </w:rPr>
        <w:br/>
        <w:t>населенных пунктах и неиспользуемых для сельскохозяйственного</w:t>
      </w:r>
      <w:r>
        <w:rPr>
          <w:rStyle w:val="FontStyle11"/>
          <w:sz w:val="28"/>
          <w:szCs w:val="28"/>
        </w:rPr>
        <w:br/>
        <w:t>производства.</w:t>
      </w:r>
    </w:p>
    <w:p w:rsidR="00A71CC8" w:rsidRDefault="00A71CC8" w:rsidP="00A71CC8">
      <w:pPr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3.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Налогоплательщики-организации, самостоятельно исчисляют и уплачивают  сумму авансового платежа по налогу не позднее 1 мая, не позднее 1 августа, не позднее 1 ноября текущего налогового периода как одну четвёртую налоговой ставки процентной доли кадастровой стоимости земельного участка по состоянию на 1 января года, являющегося налоговым периодом. Сумма налога по истечении налогового периода подлежит уплате в бюджет не позднее 20 февраля года, следующего за истекшим налоговым периодом. </w:t>
      </w:r>
    </w:p>
    <w:p w:rsidR="00A71CC8" w:rsidRDefault="00A71CC8" w:rsidP="00A71CC8">
      <w:pPr>
        <w:pStyle w:val="Style2"/>
        <w:widowControl/>
        <w:spacing w:line="30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Сумма налога, подлежащая уплате в бюджет налогоплательщикам</w:t>
      </w:r>
      <w:proofErr w:type="gramStart"/>
      <w:r>
        <w:rPr>
          <w:rStyle w:val="FontStyle12"/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физическими лицами, исчисляется налоговыми органами.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A71CC8" w:rsidRDefault="00A71CC8" w:rsidP="00A71CC8">
      <w:pPr>
        <w:pStyle w:val="Style2"/>
        <w:widowControl/>
        <w:spacing w:before="5" w:line="30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Налог подлежит уплате налогоплательщиками - физическими лицами в срок не позднее </w:t>
      </w:r>
      <w:r>
        <w:rPr>
          <w:rStyle w:val="FontStyle11"/>
          <w:spacing w:val="20"/>
          <w:sz w:val="28"/>
          <w:szCs w:val="28"/>
        </w:rPr>
        <w:t>1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декабря года, следующего за истекшим налоговым периодом.</w:t>
      </w:r>
    </w:p>
    <w:p w:rsidR="00A71CC8" w:rsidRDefault="00A71CC8" w:rsidP="00A71CC8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В отношении земельного участка, образованного в тече6ние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A71CC8" w:rsidRPr="00E3323F" w:rsidRDefault="00A71CC8" w:rsidP="00A71CC8">
      <w:pPr>
        <w:jc w:val="both"/>
        <w:rPr>
          <w:rStyle w:val="FontStyle12"/>
          <w:b/>
          <w:sz w:val="28"/>
          <w:szCs w:val="28"/>
        </w:rPr>
      </w:pPr>
      <w:r w:rsidRPr="00E3323F">
        <w:rPr>
          <w:rStyle w:val="FontStyle12"/>
          <w:b/>
          <w:sz w:val="28"/>
          <w:szCs w:val="28"/>
        </w:rPr>
        <w:t>5.Налоговая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категорий, указанных в п.5 ст.391 НКРФ.</w:t>
      </w:r>
    </w:p>
    <w:p w:rsidR="00A71CC8" w:rsidRDefault="00A71CC8" w:rsidP="00A71CC8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6.Признать утратившими силу решения совета депутатов:</w:t>
      </w:r>
    </w:p>
    <w:p w:rsidR="00A71CC8" w:rsidRDefault="00A71CC8" w:rsidP="00A71CC8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-от 09.10.2015г. № 53 «О земельном налоге»</w:t>
      </w:r>
    </w:p>
    <w:p w:rsidR="00A71CC8" w:rsidRDefault="00A71CC8" w:rsidP="00A71CC8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-от 18.02.2016г. №73  «О внесении изменений и дополнений в решение совета депутатов </w:t>
      </w:r>
      <w:proofErr w:type="spellStart"/>
      <w:r>
        <w:rPr>
          <w:rStyle w:val="FontStyle12"/>
          <w:sz w:val="28"/>
          <w:szCs w:val="28"/>
        </w:rPr>
        <w:t>Мшинского</w:t>
      </w:r>
      <w:proofErr w:type="spellEnd"/>
      <w:r>
        <w:rPr>
          <w:rStyle w:val="FontStyle12"/>
          <w:sz w:val="28"/>
          <w:szCs w:val="28"/>
        </w:rPr>
        <w:t xml:space="preserve"> сельского поселения </w:t>
      </w:r>
      <w:proofErr w:type="spellStart"/>
      <w:r>
        <w:rPr>
          <w:rStyle w:val="FontStyle12"/>
          <w:sz w:val="28"/>
          <w:szCs w:val="28"/>
        </w:rPr>
        <w:t>Лужского</w:t>
      </w:r>
      <w:proofErr w:type="spellEnd"/>
      <w:r>
        <w:rPr>
          <w:rStyle w:val="FontStyle12"/>
          <w:sz w:val="28"/>
          <w:szCs w:val="28"/>
        </w:rPr>
        <w:t xml:space="preserve"> муниципального района Ленинградской области от 09.10.2015г. №53»</w:t>
      </w:r>
    </w:p>
    <w:p w:rsidR="00A71CC8" w:rsidRDefault="00A71CC8" w:rsidP="00A71CC8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-от 28.03.2017г. № 116 «О внесении изменений в решение совета депутатов </w:t>
      </w:r>
      <w:proofErr w:type="spellStart"/>
      <w:r>
        <w:rPr>
          <w:rStyle w:val="FontStyle12"/>
          <w:sz w:val="28"/>
          <w:szCs w:val="28"/>
        </w:rPr>
        <w:t>Мшинского</w:t>
      </w:r>
      <w:proofErr w:type="spellEnd"/>
      <w:r>
        <w:rPr>
          <w:rStyle w:val="FontStyle12"/>
          <w:sz w:val="28"/>
          <w:szCs w:val="28"/>
        </w:rPr>
        <w:t xml:space="preserve"> сельского поселения от 09.10.2015 №53»</w:t>
      </w:r>
    </w:p>
    <w:p w:rsidR="00A71CC8" w:rsidRDefault="00A71CC8" w:rsidP="00A71CC8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7.Решение опубликовать в газете «</w:t>
      </w:r>
      <w:proofErr w:type="spellStart"/>
      <w:proofErr w:type="gramStart"/>
      <w:r>
        <w:rPr>
          <w:rStyle w:val="FontStyle12"/>
          <w:sz w:val="28"/>
          <w:szCs w:val="28"/>
        </w:rPr>
        <w:t>Лужская</w:t>
      </w:r>
      <w:proofErr w:type="spellEnd"/>
      <w:proofErr w:type="gramEnd"/>
      <w:r>
        <w:rPr>
          <w:rStyle w:val="FontStyle12"/>
          <w:sz w:val="28"/>
          <w:szCs w:val="28"/>
        </w:rPr>
        <w:t xml:space="preserve"> правда».</w:t>
      </w:r>
    </w:p>
    <w:p w:rsidR="00A71CC8" w:rsidRDefault="00A71CC8" w:rsidP="00A71CC8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8.Настоящее решение вступает в силу согласно действующему законодательству.</w:t>
      </w:r>
    </w:p>
    <w:p w:rsidR="00430CAD" w:rsidRDefault="00E3323F"/>
    <w:p w:rsidR="00A71CC8" w:rsidRDefault="00A71CC8">
      <w:pPr>
        <w:rPr>
          <w:sz w:val="28"/>
          <w:szCs w:val="28"/>
        </w:rPr>
      </w:pPr>
      <w:r w:rsidRPr="00A71CC8">
        <w:rPr>
          <w:sz w:val="28"/>
          <w:szCs w:val="28"/>
        </w:rPr>
        <w:t xml:space="preserve">Глава </w:t>
      </w:r>
    </w:p>
    <w:p w:rsidR="00A71CC8" w:rsidRPr="00A71CC8" w:rsidRDefault="00A71CC8">
      <w:pPr>
        <w:rPr>
          <w:sz w:val="28"/>
          <w:szCs w:val="28"/>
        </w:rPr>
      </w:pPr>
      <w:proofErr w:type="spellStart"/>
      <w:r w:rsidRPr="00A71CC8">
        <w:rPr>
          <w:sz w:val="28"/>
          <w:szCs w:val="28"/>
        </w:rPr>
        <w:t>Мшинского</w:t>
      </w:r>
      <w:proofErr w:type="spellEnd"/>
      <w:r w:rsidRPr="00A71CC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       В.В, Алексеев</w:t>
      </w:r>
    </w:p>
    <w:sectPr w:rsidR="00A71CC8" w:rsidRPr="00A71CC8" w:rsidSect="00A71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CC8"/>
    <w:rsid w:val="00324764"/>
    <w:rsid w:val="00400B3F"/>
    <w:rsid w:val="004F0D80"/>
    <w:rsid w:val="007205AE"/>
    <w:rsid w:val="00A71CC8"/>
    <w:rsid w:val="00E3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71CC8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3">
    <w:name w:val="Style3"/>
    <w:basedOn w:val="a"/>
    <w:rsid w:val="00A71CC8"/>
    <w:pPr>
      <w:widowControl w:val="0"/>
      <w:autoSpaceDE w:val="0"/>
      <w:autoSpaceDN w:val="0"/>
      <w:adjustRightInd w:val="0"/>
      <w:spacing w:line="308" w:lineRule="exact"/>
      <w:ind w:firstLine="691"/>
      <w:jc w:val="both"/>
    </w:pPr>
  </w:style>
  <w:style w:type="character" w:customStyle="1" w:styleId="FontStyle11">
    <w:name w:val="Font Style11"/>
    <w:basedOn w:val="a0"/>
    <w:rsid w:val="00A71CC8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A71CC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A71CC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760</Words>
  <Characters>4336</Characters>
  <Application>Microsoft Office Word</Application>
  <DocSecurity>0</DocSecurity>
  <Lines>36</Lines>
  <Paragraphs>10</Paragraphs>
  <ScaleCrop>false</ScaleCrop>
  <Company>DG Win&amp;Soft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2018-05-14T10:37:00Z</cp:lastPrinted>
  <dcterms:created xsi:type="dcterms:W3CDTF">2018-05-13T07:27:00Z</dcterms:created>
  <dcterms:modified xsi:type="dcterms:W3CDTF">2018-05-14T10:38:00Z</dcterms:modified>
</cp:coreProperties>
</file>