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3D" w:rsidRPr="00740A3D" w:rsidRDefault="00740A3D" w:rsidP="00740A3D">
      <w:pPr>
        <w:widowControl/>
        <w:ind w:firstLine="567"/>
        <w:jc w:val="right"/>
        <w:rPr>
          <w:rFonts w:ascii="Times New Roman" w:hAnsi="Times New Roman"/>
          <w:b/>
          <w:color w:val="auto"/>
          <w:sz w:val="28"/>
          <w:szCs w:val="28"/>
        </w:rPr>
      </w:pPr>
    </w:p>
    <w:p w:rsidR="00C71773" w:rsidRPr="00E65737" w:rsidRDefault="00C71773" w:rsidP="00C71773">
      <w:pPr>
        <w:tabs>
          <w:tab w:val="center" w:pos="5032"/>
        </w:tabs>
        <w:outlineLvl w:val="0"/>
      </w:pPr>
      <w:r>
        <w:t xml:space="preserve">                                                                           </w:t>
      </w:r>
      <w:r>
        <w:rPr>
          <w:noProof/>
        </w:rPr>
        <w:drawing>
          <wp:inline distT="0" distB="0" distL="0" distR="0">
            <wp:extent cx="660400" cy="717550"/>
            <wp:effectExtent l="19050" t="0" r="635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660400" cy="717550"/>
                    </a:xfrm>
                    <a:prstGeom prst="rect">
                      <a:avLst/>
                    </a:prstGeom>
                    <a:noFill/>
                    <a:ln w="9525">
                      <a:noFill/>
                      <a:miter lim="800000"/>
                      <a:headEnd/>
                      <a:tailEnd/>
                    </a:ln>
                  </pic:spPr>
                </pic:pic>
              </a:graphicData>
            </a:graphic>
          </wp:inline>
        </w:drawing>
      </w:r>
    </w:p>
    <w:p w:rsidR="00C71773" w:rsidRPr="00C71773" w:rsidRDefault="00C71773" w:rsidP="00C71773">
      <w:pPr>
        <w:jc w:val="center"/>
        <w:outlineLvl w:val="0"/>
        <w:rPr>
          <w:rFonts w:ascii="Times New Roman" w:hAnsi="Times New Roman"/>
          <w:sz w:val="24"/>
          <w:szCs w:val="24"/>
        </w:rPr>
      </w:pPr>
      <w:r w:rsidRPr="00C71773">
        <w:rPr>
          <w:rFonts w:ascii="Times New Roman" w:hAnsi="Times New Roman"/>
          <w:sz w:val="24"/>
          <w:szCs w:val="24"/>
        </w:rPr>
        <w:t>Ленинградская область</w:t>
      </w:r>
    </w:p>
    <w:p w:rsidR="00C71773" w:rsidRPr="00C71773" w:rsidRDefault="00C71773" w:rsidP="00C71773">
      <w:pPr>
        <w:jc w:val="center"/>
        <w:outlineLvl w:val="0"/>
        <w:rPr>
          <w:rFonts w:ascii="Times New Roman" w:hAnsi="Times New Roman"/>
          <w:sz w:val="24"/>
          <w:szCs w:val="24"/>
        </w:rPr>
      </w:pPr>
      <w:proofErr w:type="spellStart"/>
      <w:r w:rsidRPr="00C71773">
        <w:rPr>
          <w:rFonts w:ascii="Times New Roman" w:hAnsi="Times New Roman"/>
          <w:sz w:val="24"/>
          <w:szCs w:val="24"/>
        </w:rPr>
        <w:t>Лужский</w:t>
      </w:r>
      <w:proofErr w:type="spellEnd"/>
      <w:r w:rsidRPr="00C71773">
        <w:rPr>
          <w:rFonts w:ascii="Times New Roman" w:hAnsi="Times New Roman"/>
          <w:sz w:val="24"/>
          <w:szCs w:val="24"/>
        </w:rPr>
        <w:t xml:space="preserve"> муниципальный район</w:t>
      </w:r>
    </w:p>
    <w:p w:rsidR="00C71773" w:rsidRPr="00C71773" w:rsidRDefault="00C71773" w:rsidP="00C71773">
      <w:pPr>
        <w:jc w:val="center"/>
        <w:outlineLvl w:val="0"/>
        <w:rPr>
          <w:rFonts w:ascii="Times New Roman" w:hAnsi="Times New Roman"/>
          <w:sz w:val="24"/>
          <w:szCs w:val="24"/>
        </w:rPr>
      </w:pPr>
      <w:r w:rsidRPr="00C71773">
        <w:rPr>
          <w:rFonts w:ascii="Times New Roman" w:hAnsi="Times New Roman"/>
          <w:sz w:val="24"/>
          <w:szCs w:val="24"/>
        </w:rPr>
        <w:t>Совет депутатов Мшинского сельского поселения</w:t>
      </w:r>
    </w:p>
    <w:p w:rsidR="00C71773" w:rsidRPr="00C71773" w:rsidRDefault="00C71773" w:rsidP="00C71773">
      <w:pPr>
        <w:ind w:firstLine="540"/>
        <w:jc w:val="center"/>
        <w:rPr>
          <w:rFonts w:ascii="Times New Roman" w:hAnsi="Times New Roman"/>
          <w:sz w:val="24"/>
          <w:szCs w:val="24"/>
        </w:rPr>
      </w:pPr>
      <w:r w:rsidRPr="00C71773">
        <w:rPr>
          <w:rFonts w:ascii="Times New Roman" w:hAnsi="Times New Roman"/>
          <w:sz w:val="24"/>
          <w:szCs w:val="24"/>
        </w:rPr>
        <w:t>четвертый созыв</w:t>
      </w:r>
    </w:p>
    <w:p w:rsidR="00C71773" w:rsidRDefault="00C71773" w:rsidP="00C71773">
      <w:pPr>
        <w:rPr>
          <w:b/>
          <w:sz w:val="28"/>
          <w:szCs w:val="28"/>
        </w:rPr>
      </w:pPr>
    </w:p>
    <w:p w:rsidR="00C71773" w:rsidRPr="002F790B" w:rsidRDefault="00C71773" w:rsidP="00C71773">
      <w:pPr>
        <w:jc w:val="center"/>
        <w:rPr>
          <w:rFonts w:ascii="Times New Roman" w:hAnsi="Times New Roman"/>
          <w:b/>
          <w:sz w:val="28"/>
          <w:szCs w:val="28"/>
        </w:rPr>
      </w:pPr>
      <w:r w:rsidRPr="002F790B">
        <w:rPr>
          <w:rFonts w:ascii="Times New Roman" w:hAnsi="Times New Roman"/>
          <w:b/>
          <w:sz w:val="28"/>
          <w:szCs w:val="28"/>
        </w:rPr>
        <w:t>РЕШЕНИЕ</w:t>
      </w:r>
    </w:p>
    <w:p w:rsidR="00C71773" w:rsidRPr="002F790B" w:rsidRDefault="00C71773" w:rsidP="00C71773">
      <w:pPr>
        <w:pStyle w:val="s4"/>
        <w:spacing w:before="0" w:beforeAutospacing="0" w:after="0" w:afterAutospacing="0"/>
        <w:rPr>
          <w:sz w:val="28"/>
          <w:szCs w:val="28"/>
        </w:rPr>
      </w:pPr>
    </w:p>
    <w:tbl>
      <w:tblPr>
        <w:tblW w:w="0" w:type="auto"/>
        <w:tblLook w:val="01E0"/>
      </w:tblPr>
      <w:tblGrid>
        <w:gridCol w:w="4785"/>
        <w:gridCol w:w="4786"/>
      </w:tblGrid>
      <w:tr w:rsidR="00C71773" w:rsidRPr="002F790B" w:rsidTr="00C71773">
        <w:tc>
          <w:tcPr>
            <w:tcW w:w="4785" w:type="dxa"/>
          </w:tcPr>
          <w:p w:rsidR="00C71773" w:rsidRPr="002F790B" w:rsidRDefault="000A78C4" w:rsidP="00C71773">
            <w:pPr>
              <w:spacing w:line="276" w:lineRule="auto"/>
              <w:rPr>
                <w:rFonts w:ascii="Times New Roman" w:hAnsi="Times New Roman"/>
                <w:sz w:val="28"/>
                <w:szCs w:val="28"/>
                <w:lang w:eastAsia="en-US"/>
              </w:rPr>
            </w:pPr>
            <w:r>
              <w:rPr>
                <w:rFonts w:ascii="Times New Roman" w:hAnsi="Times New Roman"/>
                <w:sz w:val="28"/>
                <w:szCs w:val="28"/>
                <w:lang w:eastAsia="en-US"/>
              </w:rPr>
              <w:t>« 30</w:t>
            </w:r>
            <w:r w:rsidR="00C71773" w:rsidRPr="002F790B">
              <w:rPr>
                <w:rFonts w:ascii="Times New Roman" w:hAnsi="Times New Roman"/>
                <w:sz w:val="28"/>
                <w:szCs w:val="28"/>
                <w:lang w:eastAsia="en-US"/>
              </w:rPr>
              <w:t xml:space="preserve"> » сентября 2021 года</w:t>
            </w:r>
          </w:p>
        </w:tc>
        <w:tc>
          <w:tcPr>
            <w:tcW w:w="4786" w:type="dxa"/>
          </w:tcPr>
          <w:p w:rsidR="00C71773" w:rsidRPr="002F790B" w:rsidRDefault="00C71773" w:rsidP="00C71773">
            <w:pPr>
              <w:spacing w:line="276" w:lineRule="auto"/>
              <w:rPr>
                <w:rFonts w:ascii="Times New Roman" w:hAnsi="Times New Roman"/>
                <w:sz w:val="28"/>
                <w:szCs w:val="28"/>
                <w:lang w:eastAsia="en-US"/>
              </w:rPr>
            </w:pPr>
            <w:r w:rsidRPr="002F790B">
              <w:rPr>
                <w:rFonts w:ascii="Times New Roman" w:hAnsi="Times New Roman"/>
                <w:sz w:val="28"/>
                <w:szCs w:val="28"/>
                <w:lang w:eastAsia="en-US"/>
              </w:rPr>
              <w:t>№ 12</w:t>
            </w:r>
            <w:r>
              <w:rPr>
                <w:rFonts w:ascii="Times New Roman" w:hAnsi="Times New Roman"/>
                <w:sz w:val="28"/>
                <w:szCs w:val="28"/>
                <w:lang w:eastAsia="en-US"/>
              </w:rPr>
              <w:t>4</w:t>
            </w:r>
          </w:p>
        </w:tc>
      </w:tr>
    </w:tbl>
    <w:p w:rsidR="00740A3D" w:rsidRPr="00740A3D" w:rsidRDefault="00740A3D" w:rsidP="00740A3D">
      <w:pPr>
        <w:widowControl/>
        <w:jc w:val="right"/>
        <w:rPr>
          <w:rFonts w:ascii="Times New Roman" w:eastAsia="Calibri" w:hAnsi="Times New Roman"/>
          <w:b/>
          <w:noProof/>
          <w:color w:val="auto"/>
          <w:sz w:val="28"/>
          <w:szCs w:val="28"/>
        </w:rPr>
      </w:pPr>
    </w:p>
    <w:p w:rsidR="00740A3D" w:rsidRPr="00740A3D"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proofErr w:type="spellStart"/>
      <w:r w:rsidR="00C71773">
        <w:rPr>
          <w:rFonts w:ascii="Times New Roman" w:eastAsia="Calibri" w:hAnsi="Times New Roman"/>
          <w:bCs/>
          <w:color w:val="auto"/>
          <w:kern w:val="28"/>
          <w:sz w:val="28"/>
          <w:szCs w:val="28"/>
        </w:rPr>
        <w:t>Мшинское</w:t>
      </w:r>
      <w:proofErr w:type="spellEnd"/>
      <w:r w:rsidR="00C71773">
        <w:rPr>
          <w:rFonts w:ascii="Times New Roman" w:eastAsia="Calibri" w:hAnsi="Times New Roman"/>
          <w:bCs/>
          <w:color w:val="auto"/>
          <w:kern w:val="28"/>
          <w:sz w:val="28"/>
          <w:szCs w:val="28"/>
        </w:rPr>
        <w:t xml:space="preserve"> сельское поселение Лужского муниципального района Ленинградской области</w:t>
      </w:r>
    </w:p>
    <w:p w:rsidR="00740A3D" w:rsidRDefault="00740A3D" w:rsidP="00C71773">
      <w:pPr>
        <w:jc w:val="both"/>
        <w:rPr>
          <w:rFonts w:ascii="Times New Roman" w:hAnsi="Times New Roman"/>
          <w:sz w:val="28"/>
          <w:szCs w:val="28"/>
        </w:rPr>
      </w:pPr>
    </w:p>
    <w:p w:rsidR="00740A3D" w:rsidRPr="00C71773" w:rsidRDefault="00740A3D" w:rsidP="00C71773">
      <w:pPr>
        <w:widowControl/>
        <w:tabs>
          <w:tab w:val="left" w:pos="3686"/>
          <w:tab w:val="left" w:pos="4111"/>
          <w:tab w:val="left" w:pos="4253"/>
        </w:tabs>
        <w:autoSpaceDE w:val="0"/>
        <w:autoSpaceDN w:val="0"/>
        <w:adjustRightInd w:val="0"/>
        <w:ind w:right="-2"/>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proofErr w:type="spellStart"/>
      <w:r w:rsidR="00C71773">
        <w:rPr>
          <w:rFonts w:ascii="Times New Roman" w:eastAsia="Calibri" w:hAnsi="Times New Roman"/>
          <w:bCs/>
          <w:color w:val="auto"/>
          <w:kern w:val="28"/>
          <w:sz w:val="28"/>
          <w:szCs w:val="28"/>
        </w:rPr>
        <w:t>Мшинское</w:t>
      </w:r>
      <w:proofErr w:type="spellEnd"/>
      <w:r w:rsidR="00C71773">
        <w:rPr>
          <w:rFonts w:ascii="Times New Roman" w:eastAsia="Calibri" w:hAnsi="Times New Roman"/>
          <w:bCs/>
          <w:color w:val="auto"/>
          <w:kern w:val="28"/>
          <w:sz w:val="28"/>
          <w:szCs w:val="28"/>
        </w:rPr>
        <w:t xml:space="preserve"> сельское поселение Лужского муниципального района Ленинградской области</w:t>
      </w:r>
      <w:r w:rsidRPr="00740A3D">
        <w:rPr>
          <w:rFonts w:ascii="Times New Roman" w:eastAsia="Calibri" w:hAnsi="Times New Roman"/>
          <w:color w:val="auto"/>
          <w:sz w:val="28"/>
          <w:szCs w:val="28"/>
        </w:rPr>
        <w:t xml:space="preserve">, совет депутатов муниципального образования </w:t>
      </w:r>
      <w:proofErr w:type="spellStart"/>
      <w:r w:rsidR="00C71773">
        <w:rPr>
          <w:rFonts w:ascii="Times New Roman" w:eastAsia="Calibri" w:hAnsi="Times New Roman"/>
          <w:bCs/>
          <w:color w:val="auto"/>
          <w:kern w:val="28"/>
          <w:sz w:val="28"/>
          <w:szCs w:val="28"/>
        </w:rPr>
        <w:t>Мшинское</w:t>
      </w:r>
      <w:proofErr w:type="spellEnd"/>
      <w:r w:rsidR="00C71773">
        <w:rPr>
          <w:rFonts w:ascii="Times New Roman" w:eastAsia="Calibri" w:hAnsi="Times New Roman"/>
          <w:bCs/>
          <w:color w:val="auto"/>
          <w:kern w:val="28"/>
          <w:sz w:val="28"/>
          <w:szCs w:val="28"/>
        </w:rPr>
        <w:t xml:space="preserve"> сельское поселение Лужского муниципального района Ленинградской области</w:t>
      </w:r>
      <w:r w:rsidRPr="00740A3D">
        <w:rPr>
          <w:rFonts w:ascii="Times New Roman" w:eastAsia="Calibri" w:hAnsi="Times New Roman"/>
          <w:color w:val="auto"/>
          <w:sz w:val="28"/>
          <w:szCs w:val="28"/>
        </w:rPr>
        <w:t xml:space="preserve"> (далее - Совет депутатов)</w:t>
      </w: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C71773" w:rsidRDefault="00C71773" w:rsidP="00C71773">
      <w:pPr>
        <w:widowControl/>
        <w:tabs>
          <w:tab w:val="left" w:pos="3686"/>
          <w:tab w:val="left" w:pos="4111"/>
          <w:tab w:val="left" w:pos="4253"/>
        </w:tabs>
        <w:autoSpaceDE w:val="0"/>
        <w:autoSpaceDN w:val="0"/>
        <w:adjustRightInd w:val="0"/>
        <w:ind w:right="-2"/>
        <w:jc w:val="both"/>
        <w:rPr>
          <w:rFonts w:ascii="Times New Roman" w:eastAsia="Calibri" w:hAnsi="Times New Roman"/>
          <w:color w:val="auto"/>
          <w:sz w:val="28"/>
          <w:szCs w:val="28"/>
        </w:rPr>
      </w:pPr>
      <w:r>
        <w:rPr>
          <w:rFonts w:ascii="Times New Roman" w:eastAsia="SimSun" w:hAnsi="Times New Roman"/>
          <w:color w:val="auto"/>
          <w:kern w:val="3"/>
          <w:sz w:val="28"/>
          <w:szCs w:val="28"/>
          <w:lang w:eastAsia="zh-CN" w:bidi="hi-IN"/>
        </w:rPr>
        <w:t xml:space="preserve">      </w:t>
      </w:r>
      <w:r w:rsidR="00740A3D" w:rsidRPr="00740A3D">
        <w:rPr>
          <w:rFonts w:ascii="Times New Roman" w:eastAsia="SimSun" w:hAnsi="Times New Roman"/>
          <w:color w:val="auto"/>
          <w:kern w:val="3"/>
          <w:sz w:val="28"/>
          <w:szCs w:val="28"/>
          <w:lang w:eastAsia="zh-CN" w:bidi="hi-IN"/>
        </w:rPr>
        <w:t xml:space="preserve">1. </w:t>
      </w:r>
      <w:r w:rsidR="00740A3D" w:rsidRPr="00740A3D">
        <w:rPr>
          <w:rFonts w:ascii="Times New Roman" w:eastAsia="SimSun" w:hAnsi="Times New Roman"/>
          <w:color w:val="auto"/>
          <w:kern w:val="3"/>
          <w:sz w:val="28"/>
          <w:szCs w:val="28"/>
          <w:lang w:bidi="hi-IN"/>
        </w:rPr>
        <w:t xml:space="preserve">Утвердить </w:t>
      </w:r>
      <w:r w:rsidR="00740A3D" w:rsidRPr="00740A3D">
        <w:rPr>
          <w:rFonts w:ascii="Times New Roman" w:eastAsia="SimSun" w:hAnsi="Times New Roman" w:cs="Mangal"/>
          <w:iCs/>
          <w:color w:val="auto"/>
          <w:kern w:val="3"/>
          <w:sz w:val="28"/>
          <w:szCs w:val="28"/>
          <w:lang w:eastAsia="zh-CN" w:bidi="hi-IN"/>
        </w:rPr>
        <w:t xml:space="preserve">положение о муниципальном </w:t>
      </w:r>
      <w:r w:rsidR="00740A3D">
        <w:rPr>
          <w:rFonts w:ascii="Times New Roman" w:eastAsia="SimSun" w:hAnsi="Times New Roman" w:cs="Mangal"/>
          <w:iCs/>
          <w:color w:val="auto"/>
          <w:kern w:val="3"/>
          <w:sz w:val="28"/>
          <w:szCs w:val="28"/>
          <w:lang w:eastAsia="zh-CN" w:bidi="hi-IN"/>
        </w:rPr>
        <w:t>жилищном</w:t>
      </w:r>
      <w:r w:rsidR="00740A3D" w:rsidRPr="00740A3D">
        <w:rPr>
          <w:rFonts w:ascii="Times New Roman" w:eastAsia="SimSun" w:hAnsi="Times New Roman" w:cs="Mangal"/>
          <w:iCs/>
          <w:color w:val="auto"/>
          <w:kern w:val="3"/>
          <w:sz w:val="28"/>
          <w:szCs w:val="28"/>
          <w:lang w:eastAsia="zh-CN" w:bidi="hi-IN"/>
        </w:rPr>
        <w:t xml:space="preserve"> контроле н</w:t>
      </w:r>
      <w:r w:rsidR="00740A3D" w:rsidRPr="00740A3D">
        <w:rPr>
          <w:rFonts w:ascii="Times New Roman" w:eastAsia="SimSun" w:hAnsi="Times New Roman"/>
          <w:color w:val="auto"/>
          <w:kern w:val="3"/>
          <w:sz w:val="28"/>
          <w:szCs w:val="28"/>
          <w:lang w:eastAsia="zh-CN" w:bidi="hi-IN"/>
        </w:rPr>
        <w:t xml:space="preserve">а территории </w:t>
      </w:r>
      <w:r w:rsidR="00740A3D" w:rsidRPr="00740A3D">
        <w:rPr>
          <w:rFonts w:ascii="Times New Roman" w:eastAsia="SimSun" w:hAnsi="Times New Roman" w:cs="Mangal"/>
          <w:bCs/>
          <w:color w:val="auto"/>
          <w:kern w:val="28"/>
          <w:sz w:val="28"/>
          <w:szCs w:val="28"/>
          <w:lang w:eastAsia="zh-CN" w:bidi="hi-IN"/>
        </w:rPr>
        <w:t xml:space="preserve">муниципального образования </w:t>
      </w:r>
      <w:proofErr w:type="spellStart"/>
      <w:r>
        <w:rPr>
          <w:rFonts w:ascii="Times New Roman" w:eastAsia="Calibri" w:hAnsi="Times New Roman"/>
          <w:bCs/>
          <w:color w:val="auto"/>
          <w:kern w:val="28"/>
          <w:sz w:val="28"/>
          <w:szCs w:val="28"/>
        </w:rPr>
        <w:t>Мшинское</w:t>
      </w:r>
      <w:proofErr w:type="spellEnd"/>
      <w:r>
        <w:rPr>
          <w:rFonts w:ascii="Times New Roman" w:eastAsia="Calibri" w:hAnsi="Times New Roman"/>
          <w:bCs/>
          <w:color w:val="auto"/>
          <w:kern w:val="28"/>
          <w:sz w:val="28"/>
          <w:szCs w:val="28"/>
        </w:rPr>
        <w:t xml:space="preserve"> сельское поселение Лужского муниципального района Ленинградской области</w:t>
      </w:r>
      <w:r w:rsidR="00FE6279">
        <w:rPr>
          <w:rFonts w:ascii="Times New Roman" w:eastAsia="SimSun" w:hAnsi="Times New Roman" w:cs="Mangal"/>
          <w:iCs/>
          <w:color w:val="auto"/>
          <w:kern w:val="3"/>
          <w:sz w:val="28"/>
          <w:szCs w:val="28"/>
          <w:lang w:eastAsia="zh-CN" w:bidi="hi-IN"/>
        </w:rPr>
        <w:t xml:space="preserve"> </w:t>
      </w:r>
      <w:r w:rsidR="00740A3D" w:rsidRPr="00740A3D">
        <w:rPr>
          <w:rFonts w:ascii="Times New Roman" w:eastAsia="SimSun" w:hAnsi="Times New Roman"/>
          <w:color w:val="auto"/>
          <w:kern w:val="3"/>
          <w:sz w:val="28"/>
          <w:szCs w:val="28"/>
          <w:lang w:eastAsia="zh-CN" w:bidi="hi-IN"/>
        </w:rPr>
        <w:t xml:space="preserve">согласно </w:t>
      </w:r>
      <w:r w:rsidR="00740A3D" w:rsidRPr="00740A3D">
        <w:rPr>
          <w:rFonts w:ascii="Times New Roman" w:eastAsia="SimSun" w:hAnsi="Times New Roman"/>
          <w:color w:val="auto"/>
          <w:kern w:val="3"/>
          <w:sz w:val="28"/>
          <w:szCs w:val="28"/>
          <w:lang w:bidi="hi-IN"/>
        </w:rPr>
        <w:t>приложению</w:t>
      </w:r>
      <w:r w:rsidR="00740A3D" w:rsidRPr="00740A3D">
        <w:rPr>
          <w:rFonts w:ascii="Times New Roman" w:eastAsia="SimSun" w:hAnsi="Times New Roman"/>
          <w:color w:val="auto"/>
          <w:kern w:val="3"/>
          <w:sz w:val="28"/>
          <w:szCs w:val="28"/>
          <w:lang w:eastAsia="zh-CN" w:bidi="hi-IN"/>
        </w:rPr>
        <w:t>.</w:t>
      </w:r>
    </w:p>
    <w:p w:rsidR="00C71773" w:rsidRPr="002F790B" w:rsidRDefault="00C71773" w:rsidP="00C71773">
      <w:pPr>
        <w:tabs>
          <w:tab w:val="left" w:pos="720"/>
        </w:tabs>
        <w:ind w:firstLine="360"/>
        <w:jc w:val="both"/>
        <w:rPr>
          <w:rFonts w:ascii="Times New Roman" w:hAnsi="Times New Roman"/>
          <w:sz w:val="28"/>
          <w:szCs w:val="28"/>
        </w:rPr>
      </w:pPr>
      <w:r w:rsidRPr="002F790B">
        <w:rPr>
          <w:rFonts w:ascii="Times New Roman" w:hAnsi="Times New Roman"/>
          <w:sz w:val="28"/>
          <w:szCs w:val="28"/>
        </w:rPr>
        <w:t>2. Опубликовать данное решение в газете «</w:t>
      </w:r>
      <w:proofErr w:type="spellStart"/>
      <w:proofErr w:type="gramStart"/>
      <w:r w:rsidRPr="002F790B">
        <w:rPr>
          <w:rFonts w:ascii="Times New Roman" w:hAnsi="Times New Roman"/>
          <w:sz w:val="28"/>
          <w:szCs w:val="28"/>
        </w:rPr>
        <w:t>Лужская</w:t>
      </w:r>
      <w:proofErr w:type="spellEnd"/>
      <w:proofErr w:type="gramEnd"/>
      <w:r w:rsidRPr="002F790B">
        <w:rPr>
          <w:rFonts w:ascii="Times New Roman" w:hAnsi="Times New Roman"/>
          <w:sz w:val="28"/>
          <w:szCs w:val="28"/>
        </w:rPr>
        <w:t xml:space="preserve"> правда. </w:t>
      </w:r>
      <w:proofErr w:type="spellStart"/>
      <w:r w:rsidRPr="002F790B">
        <w:rPr>
          <w:rFonts w:ascii="Times New Roman" w:hAnsi="Times New Roman"/>
          <w:sz w:val="28"/>
          <w:szCs w:val="28"/>
        </w:rPr>
        <w:t>Мшинское</w:t>
      </w:r>
      <w:proofErr w:type="spellEnd"/>
      <w:r w:rsidRPr="002F790B">
        <w:rPr>
          <w:rFonts w:ascii="Times New Roman" w:hAnsi="Times New Roman"/>
          <w:sz w:val="28"/>
          <w:szCs w:val="28"/>
        </w:rPr>
        <w:t xml:space="preserve"> сельское поселение».</w:t>
      </w:r>
    </w:p>
    <w:p w:rsidR="00C71773" w:rsidRPr="002F790B" w:rsidRDefault="00C71773" w:rsidP="00C71773">
      <w:pPr>
        <w:tabs>
          <w:tab w:val="left" w:pos="720"/>
        </w:tabs>
        <w:ind w:firstLine="260"/>
        <w:jc w:val="both"/>
        <w:rPr>
          <w:rFonts w:ascii="Times New Roman" w:hAnsi="Times New Roman"/>
          <w:sz w:val="28"/>
          <w:szCs w:val="28"/>
        </w:rPr>
      </w:pPr>
      <w:r>
        <w:rPr>
          <w:rFonts w:ascii="Times New Roman" w:hAnsi="Times New Roman"/>
          <w:sz w:val="28"/>
          <w:szCs w:val="28"/>
        </w:rPr>
        <w:t xml:space="preserve"> </w:t>
      </w:r>
      <w:r w:rsidRPr="002F790B">
        <w:rPr>
          <w:rFonts w:ascii="Times New Roman" w:hAnsi="Times New Roman"/>
          <w:sz w:val="28"/>
          <w:szCs w:val="28"/>
        </w:rPr>
        <w:t>3. Решение вступает в законную силу после его официального опубликования (обнародования).</w:t>
      </w:r>
    </w:p>
    <w:p w:rsidR="00C71773" w:rsidRPr="002F790B" w:rsidRDefault="00C71773" w:rsidP="00C71773">
      <w:pPr>
        <w:ind w:right="-1"/>
        <w:rPr>
          <w:rFonts w:ascii="Times New Roman" w:hAnsi="Times New Roman"/>
          <w:sz w:val="28"/>
          <w:szCs w:val="28"/>
        </w:rPr>
      </w:pPr>
    </w:p>
    <w:p w:rsidR="00C71773" w:rsidRPr="002F790B" w:rsidRDefault="00C71773" w:rsidP="00C71773">
      <w:pPr>
        <w:rPr>
          <w:rFonts w:ascii="Times New Roman" w:hAnsi="Times New Roman"/>
          <w:sz w:val="28"/>
          <w:szCs w:val="28"/>
        </w:rPr>
      </w:pPr>
      <w:r w:rsidRPr="002F790B">
        <w:rPr>
          <w:rFonts w:ascii="Times New Roman" w:hAnsi="Times New Roman"/>
          <w:sz w:val="28"/>
          <w:szCs w:val="28"/>
        </w:rPr>
        <w:t xml:space="preserve">Глава  Мшинского сельского поселения,                                               </w:t>
      </w:r>
    </w:p>
    <w:p w:rsidR="00C71773" w:rsidRPr="002F790B" w:rsidRDefault="00C71773" w:rsidP="00C71773">
      <w:pPr>
        <w:rPr>
          <w:rFonts w:ascii="Times New Roman" w:hAnsi="Times New Roman"/>
          <w:sz w:val="28"/>
          <w:szCs w:val="28"/>
        </w:rPr>
      </w:pPr>
      <w:proofErr w:type="gramStart"/>
      <w:r w:rsidRPr="002F790B">
        <w:rPr>
          <w:rFonts w:ascii="Times New Roman" w:hAnsi="Times New Roman"/>
          <w:sz w:val="28"/>
          <w:szCs w:val="28"/>
        </w:rPr>
        <w:t>исполняющий</w:t>
      </w:r>
      <w:proofErr w:type="gramEnd"/>
      <w:r w:rsidRPr="002F790B">
        <w:rPr>
          <w:rFonts w:ascii="Times New Roman" w:hAnsi="Times New Roman"/>
          <w:sz w:val="28"/>
          <w:szCs w:val="28"/>
        </w:rPr>
        <w:t xml:space="preserve"> полномочия</w:t>
      </w:r>
    </w:p>
    <w:p w:rsidR="00C71773" w:rsidRPr="002F790B" w:rsidRDefault="00C71773" w:rsidP="00C71773">
      <w:pPr>
        <w:rPr>
          <w:rFonts w:ascii="Times New Roman" w:hAnsi="Times New Roman"/>
          <w:sz w:val="28"/>
          <w:szCs w:val="28"/>
        </w:rPr>
      </w:pPr>
      <w:r w:rsidRPr="002F790B">
        <w:rPr>
          <w:rFonts w:ascii="Times New Roman" w:hAnsi="Times New Roman"/>
          <w:sz w:val="28"/>
          <w:szCs w:val="28"/>
        </w:rPr>
        <w:t>председателя совета депутатов                                                       В.В.Алексеев</w:t>
      </w:r>
    </w:p>
    <w:p w:rsidR="00C71773" w:rsidRPr="002F790B" w:rsidRDefault="00C71773" w:rsidP="00C71773">
      <w:pPr>
        <w:rPr>
          <w:b/>
          <w:sz w:val="32"/>
          <w:szCs w:val="32"/>
        </w:rPr>
      </w:pPr>
    </w:p>
    <w:p w:rsidR="00740A3D" w:rsidRPr="00740A3D" w:rsidRDefault="00740A3D" w:rsidP="00C71773">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0E7BBF" w:rsidRDefault="000E7BBF"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lastRenderedPageBreak/>
        <w:t>Приложение</w:t>
      </w:r>
    </w:p>
    <w:p w:rsidR="00C71773"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депутатов </w:t>
      </w:r>
    </w:p>
    <w:p w:rsidR="00740A3D" w:rsidRPr="00740A3D" w:rsidRDefault="000A78C4"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Pr>
          <w:rFonts w:ascii="Times New Roman" w:eastAsiaTheme="minorHAnsi" w:hAnsi="Times New Roman"/>
          <w:color w:val="000000" w:themeColor="text1"/>
          <w:sz w:val="28"/>
          <w:szCs w:val="28"/>
        </w:rPr>
        <w:t>от  30</w:t>
      </w:r>
      <w:r w:rsidR="00C71773">
        <w:rPr>
          <w:rFonts w:ascii="Times New Roman" w:eastAsiaTheme="minorHAnsi" w:hAnsi="Times New Roman"/>
          <w:color w:val="000000" w:themeColor="text1"/>
          <w:sz w:val="28"/>
          <w:szCs w:val="28"/>
        </w:rPr>
        <w:t xml:space="preserve"> сентября 2021 года </w:t>
      </w:r>
      <w:r w:rsidR="00740A3D" w:rsidRPr="00740A3D">
        <w:rPr>
          <w:rFonts w:ascii="Times New Roman" w:eastAsiaTheme="minorHAnsi" w:hAnsi="Times New Roman"/>
          <w:color w:val="000000" w:themeColor="text1"/>
          <w:sz w:val="28"/>
          <w:szCs w:val="28"/>
        </w:rPr>
        <w:t xml:space="preserve"> № </w:t>
      </w:r>
      <w:r w:rsidR="00C71773">
        <w:rPr>
          <w:rFonts w:ascii="Times New Roman" w:eastAsiaTheme="minorHAnsi" w:hAnsi="Times New Roman"/>
          <w:color w:val="000000" w:themeColor="text1"/>
          <w:sz w:val="28"/>
          <w:szCs w:val="28"/>
        </w:rPr>
        <w:t>124</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proofErr w:type="spellStart"/>
      <w:r w:rsidR="00C71773">
        <w:rPr>
          <w:rFonts w:ascii="Times New Roman" w:eastAsia="Calibri" w:hAnsi="Times New Roman"/>
          <w:bCs/>
          <w:color w:val="auto"/>
          <w:kern w:val="28"/>
          <w:sz w:val="28"/>
          <w:szCs w:val="28"/>
        </w:rPr>
        <w:t>Мшинское</w:t>
      </w:r>
      <w:proofErr w:type="spellEnd"/>
      <w:r w:rsidR="00C71773">
        <w:rPr>
          <w:rFonts w:ascii="Times New Roman" w:eastAsia="Calibri" w:hAnsi="Times New Roman"/>
          <w:bCs/>
          <w:color w:val="auto"/>
          <w:kern w:val="28"/>
          <w:sz w:val="28"/>
          <w:szCs w:val="28"/>
        </w:rPr>
        <w:t xml:space="preserve"> сельское поселение Лужского муниципального района Ленинградской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C71773">
        <w:rPr>
          <w:rFonts w:ascii="Times New Roman" w:hAnsi="Times New Roman"/>
          <w:sz w:val="28"/>
        </w:rPr>
        <w:t xml:space="preserve">муниципального образования </w:t>
      </w:r>
      <w:proofErr w:type="spellStart"/>
      <w:r w:rsidR="00C71773">
        <w:rPr>
          <w:rFonts w:ascii="Times New Roman" w:eastAsia="Calibri" w:hAnsi="Times New Roman"/>
          <w:bCs/>
          <w:kern w:val="28"/>
          <w:sz w:val="28"/>
          <w:szCs w:val="28"/>
        </w:rPr>
        <w:t>Мшинское</w:t>
      </w:r>
      <w:proofErr w:type="spellEnd"/>
      <w:r w:rsidR="00C71773">
        <w:rPr>
          <w:rFonts w:ascii="Times New Roman" w:eastAsia="Calibri" w:hAnsi="Times New Roman"/>
          <w:bCs/>
          <w:kern w:val="28"/>
          <w:sz w:val="28"/>
          <w:szCs w:val="28"/>
        </w:rPr>
        <w:t xml:space="preserve"> сельское поселение Лужского муниципального района Ленинградской области</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C71773">
        <w:rPr>
          <w:rFonts w:ascii="Times New Roman" w:hAnsi="Times New Roman"/>
          <w:sz w:val="28"/>
          <w:szCs w:val="28"/>
        </w:rPr>
        <w:t xml:space="preserve">муниципального образования </w:t>
      </w:r>
      <w:proofErr w:type="spellStart"/>
      <w:r w:rsidR="00C71773">
        <w:rPr>
          <w:rFonts w:ascii="Times New Roman" w:eastAsia="Calibri" w:hAnsi="Times New Roman"/>
          <w:bCs/>
          <w:color w:val="auto"/>
          <w:kern w:val="28"/>
          <w:sz w:val="28"/>
          <w:szCs w:val="28"/>
        </w:rPr>
        <w:t>Мшинское</w:t>
      </w:r>
      <w:proofErr w:type="spellEnd"/>
      <w:r w:rsidR="00C71773">
        <w:rPr>
          <w:rFonts w:ascii="Times New Roman" w:eastAsia="Calibri" w:hAnsi="Times New Roman"/>
          <w:bCs/>
          <w:color w:val="auto"/>
          <w:kern w:val="28"/>
          <w:sz w:val="28"/>
          <w:szCs w:val="28"/>
        </w:rPr>
        <w:t xml:space="preserve"> сельское поселение Лужского муниципального района Ленинградской области</w:t>
      </w:r>
      <w:r w:rsidR="00C71773" w:rsidRPr="000E7BBF">
        <w:rPr>
          <w:rFonts w:ascii="Times New Roman" w:hAnsi="Times New Roman"/>
          <w:i/>
          <w:spacing w:val="-2"/>
          <w:sz w:val="24"/>
        </w:rPr>
        <w:t xml:space="preserve"> </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C71773">
        <w:rPr>
          <w:rFonts w:ascii="Times New Roman" w:hAnsi="Times New Roman"/>
          <w:sz w:val="28"/>
          <w:szCs w:val="28"/>
        </w:rPr>
        <w:t xml:space="preserve">муниципального образования </w:t>
      </w:r>
      <w:proofErr w:type="spellStart"/>
      <w:r w:rsidR="00C71773">
        <w:rPr>
          <w:rFonts w:ascii="Times New Roman" w:eastAsia="Calibri" w:hAnsi="Times New Roman"/>
          <w:bCs/>
          <w:kern w:val="28"/>
          <w:sz w:val="28"/>
          <w:szCs w:val="28"/>
        </w:rPr>
        <w:lastRenderedPageBreak/>
        <w:t>Мшинское</w:t>
      </w:r>
      <w:proofErr w:type="spellEnd"/>
      <w:r w:rsidR="00C71773">
        <w:rPr>
          <w:rFonts w:ascii="Times New Roman" w:eastAsia="Calibri" w:hAnsi="Times New Roman"/>
          <w:bCs/>
          <w:kern w:val="28"/>
          <w:sz w:val="28"/>
          <w:szCs w:val="28"/>
        </w:rPr>
        <w:t xml:space="preserve"> сельское поселение Лужского муниципального района Ленинградской области</w:t>
      </w:r>
      <w:proofErr w:type="gramStart"/>
      <w:r w:rsidR="00C71773" w:rsidRPr="000E7BBF">
        <w:rPr>
          <w:rFonts w:ascii="Times New Roman" w:hAnsi="Times New Roman"/>
          <w:i/>
          <w:spacing w:val="-2"/>
          <w:sz w:val="24"/>
        </w:rPr>
        <w:t xml:space="preserve"> </w:t>
      </w:r>
      <w:r w:rsidRPr="000E7BBF">
        <w:rPr>
          <w:rFonts w:ascii="Times New Roman" w:hAnsi="Times New Roman"/>
          <w:i/>
          <w:sz w:val="24"/>
          <w:szCs w:val="24"/>
        </w:rPr>
        <w:t>.</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rPr>
        <w:lastRenderedPageBreak/>
        <w:t>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C71773" w:rsidRDefault="000E7BBF" w:rsidP="00C7177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C71773">
        <w:rPr>
          <w:rFonts w:ascii="Times New Roman" w:hAnsi="Times New Roman"/>
          <w:sz w:val="28"/>
        </w:rPr>
        <w:t>действие или угрожает опасность</w:t>
      </w:r>
      <w:r w:rsidRPr="00C71773">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4) в защиту прав и законных интересов собственников помещений в </w:t>
      </w:r>
      <w:r w:rsidRPr="000E7BBF">
        <w:rPr>
          <w:rFonts w:ascii="Times New Roman" w:hAnsi="Times New Roman"/>
          <w:bCs/>
          <w:sz w:val="28"/>
          <w:szCs w:val="28"/>
        </w:rPr>
        <w:lastRenderedPageBreak/>
        <w:t>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его </w:t>
      </w:r>
      <w:r w:rsidRPr="000E7BBF">
        <w:rPr>
          <w:rFonts w:ascii="Times New Roman" w:hAnsi="Times New Roman"/>
          <w:sz w:val="28"/>
        </w:rPr>
        <w:lastRenderedPageBreak/>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lastRenderedPageBreak/>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 xml:space="preserve">.6. Контрольный орган рассматривает возражение в отношении </w:t>
      </w:r>
      <w:r w:rsidR="000E7BBF" w:rsidRPr="000E7BBF">
        <w:rPr>
          <w:sz w:val="28"/>
        </w:rPr>
        <w:lastRenderedPageBreak/>
        <w:t>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C71773">
      <w:pPr>
        <w:pStyle w:val="ConsPlusNormal"/>
        <w:ind w:firstLine="709"/>
        <w:jc w:val="both"/>
        <w:rPr>
          <w:sz w:val="28"/>
        </w:rPr>
      </w:pPr>
      <w:r w:rsidRPr="000E7BBF">
        <w:rPr>
          <w:sz w:val="28"/>
        </w:rPr>
        <w:lastRenderedPageBreak/>
        <w:t>1) порядок обжалова</w:t>
      </w:r>
      <w:r w:rsidR="00C71773">
        <w:rPr>
          <w:sz w:val="28"/>
        </w:rPr>
        <w:t>ния решений Контрольного органа</w:t>
      </w:r>
      <w:r w:rsidRPr="000E7BBF">
        <w:rPr>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lastRenderedPageBreak/>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w:t>
      </w:r>
      <w:r w:rsidRPr="000E7BBF">
        <w:rPr>
          <w:color w:val="000000"/>
          <w:sz w:val="28"/>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lastRenderedPageBreak/>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w:t>
      </w:r>
      <w:r w:rsidRPr="000E7BBF">
        <w:rPr>
          <w:sz w:val="28"/>
          <w:szCs w:val="28"/>
        </w:rPr>
        <w:lastRenderedPageBreak/>
        <w:t xml:space="preserve">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7129C9" w:rsidRDefault="007129C9" w:rsidP="00101DA9">
      <w:pPr>
        <w:pStyle w:val="ConsPlusNormal"/>
        <w:spacing w:line="192" w:lineRule="auto"/>
        <w:ind w:left="4535" w:firstLine="0"/>
        <w:outlineLvl w:val="1"/>
        <w:rPr>
          <w:sz w:val="28"/>
          <w:szCs w:val="28"/>
        </w:rPr>
      </w:pPr>
    </w:p>
    <w:p w:rsidR="007129C9" w:rsidRDefault="007129C9" w:rsidP="00101DA9">
      <w:pPr>
        <w:pStyle w:val="ConsPlusNormal"/>
        <w:spacing w:line="192" w:lineRule="auto"/>
        <w:ind w:left="4535" w:firstLine="0"/>
        <w:outlineLvl w:val="1"/>
        <w:rPr>
          <w:sz w:val="28"/>
          <w:szCs w:val="28"/>
        </w:rPr>
      </w:pPr>
    </w:p>
    <w:p w:rsidR="007129C9" w:rsidRDefault="007129C9" w:rsidP="00101DA9">
      <w:pPr>
        <w:pStyle w:val="ConsPlusNormal"/>
        <w:spacing w:line="192" w:lineRule="auto"/>
        <w:ind w:left="4535" w:firstLine="0"/>
        <w:outlineLvl w:val="1"/>
        <w:rPr>
          <w:sz w:val="28"/>
          <w:szCs w:val="28"/>
        </w:rPr>
      </w:pPr>
    </w:p>
    <w:p w:rsidR="007129C9" w:rsidRDefault="007129C9" w:rsidP="00101DA9">
      <w:pPr>
        <w:pStyle w:val="ConsPlusNormal"/>
        <w:spacing w:line="192" w:lineRule="auto"/>
        <w:ind w:left="4535" w:firstLine="0"/>
        <w:outlineLvl w:val="1"/>
        <w:rPr>
          <w:sz w:val="28"/>
          <w:szCs w:val="28"/>
        </w:rPr>
      </w:pPr>
    </w:p>
    <w:p w:rsidR="007129C9" w:rsidRDefault="007129C9" w:rsidP="00101DA9">
      <w:pPr>
        <w:pStyle w:val="ConsPlusNormal"/>
        <w:spacing w:line="192" w:lineRule="auto"/>
        <w:ind w:left="4535" w:firstLine="0"/>
        <w:outlineLvl w:val="1"/>
        <w:rPr>
          <w:sz w:val="28"/>
          <w:szCs w:val="28"/>
        </w:rPr>
      </w:pPr>
    </w:p>
    <w:p w:rsidR="007129C9" w:rsidRDefault="007129C9" w:rsidP="00101DA9">
      <w:pPr>
        <w:pStyle w:val="ConsPlusNormal"/>
        <w:spacing w:line="192" w:lineRule="auto"/>
        <w:ind w:left="4535" w:firstLine="0"/>
        <w:outlineLvl w:val="1"/>
        <w:rPr>
          <w:sz w:val="28"/>
          <w:szCs w:val="28"/>
        </w:rPr>
      </w:pPr>
    </w:p>
    <w:p w:rsidR="007129C9" w:rsidRDefault="00101DA9" w:rsidP="007129C9">
      <w:pPr>
        <w:pStyle w:val="ConsPlusNormal"/>
        <w:spacing w:line="192" w:lineRule="auto"/>
        <w:ind w:left="4535" w:firstLine="0"/>
        <w:jc w:val="right"/>
        <w:outlineLvl w:val="1"/>
        <w:rPr>
          <w:sz w:val="28"/>
          <w:szCs w:val="28"/>
        </w:rPr>
      </w:pPr>
      <w:r>
        <w:rPr>
          <w:sz w:val="28"/>
          <w:szCs w:val="28"/>
        </w:rPr>
        <w:t>Приложение 1</w:t>
      </w:r>
    </w:p>
    <w:p w:rsidR="000E7BBF" w:rsidRPr="000E7BBF" w:rsidRDefault="00101DA9" w:rsidP="007129C9">
      <w:pPr>
        <w:pStyle w:val="ConsPlusNormal"/>
        <w:spacing w:line="192" w:lineRule="auto"/>
        <w:ind w:left="4535" w:firstLine="0"/>
        <w:jc w:val="right"/>
        <w:outlineLvl w:val="1"/>
        <w:rPr>
          <w:sz w:val="28"/>
          <w:szCs w:val="28"/>
          <w:vertAlign w:val="superscript"/>
        </w:rPr>
      </w:pPr>
      <w:r>
        <w:rPr>
          <w:sz w:val="28"/>
          <w:szCs w:val="28"/>
        </w:rPr>
        <w:t xml:space="preserve">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 xml:space="preserve">К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Default="00D51060" w:rsidP="007129C9">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7129C9" w:rsidRDefault="000E7BBF" w:rsidP="007129C9">
      <w:pPr>
        <w:pStyle w:val="ConsPlusNormal"/>
        <w:spacing w:line="192" w:lineRule="auto"/>
        <w:ind w:firstLine="4536"/>
        <w:jc w:val="right"/>
        <w:outlineLvl w:val="1"/>
        <w:rPr>
          <w:sz w:val="28"/>
          <w:szCs w:val="28"/>
        </w:rPr>
      </w:pPr>
      <w:r w:rsidRPr="000E7BBF">
        <w:rPr>
          <w:sz w:val="28"/>
          <w:szCs w:val="28"/>
        </w:rPr>
        <w:t xml:space="preserve">Приложение </w:t>
      </w:r>
      <w:r w:rsidR="00101DA9">
        <w:rPr>
          <w:sz w:val="28"/>
          <w:szCs w:val="28"/>
        </w:rPr>
        <w:t xml:space="preserve">2 </w:t>
      </w:r>
    </w:p>
    <w:p w:rsidR="000E7BBF" w:rsidRPr="000E7BBF" w:rsidRDefault="000E7BBF" w:rsidP="007129C9">
      <w:pPr>
        <w:pStyle w:val="ConsPlusNormal"/>
        <w:spacing w:line="192" w:lineRule="auto"/>
        <w:ind w:firstLine="4536"/>
        <w:jc w:val="right"/>
        <w:outlineLvl w:val="1"/>
        <w:rPr>
          <w:sz w:val="28"/>
          <w:szCs w:val="28"/>
          <w:vertAlign w:val="superscript"/>
        </w:rPr>
      </w:pPr>
      <w:r w:rsidRPr="000E7BBF">
        <w:rPr>
          <w:sz w:val="28"/>
          <w:szCs w:val="28"/>
        </w:rPr>
        <w:t xml:space="preserve">к Положению </w:t>
      </w:r>
    </w:p>
    <w:p w:rsidR="000E7BBF" w:rsidRPr="000E7BBF" w:rsidRDefault="000E7BBF" w:rsidP="007129C9">
      <w:pPr>
        <w:pStyle w:val="ConsPlusNormal"/>
        <w:spacing w:line="240" w:lineRule="exact"/>
        <w:jc w:val="right"/>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w:t>
      </w:r>
      <w:r w:rsidRPr="000E7BBF">
        <w:rPr>
          <w:rFonts w:ascii="Times New Roman" w:hAnsi="Times New Roman"/>
          <w:sz w:val="28"/>
          <w:szCs w:val="28"/>
        </w:rPr>
        <w:lastRenderedPageBreak/>
        <w:t>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C71773">
          <w:headerReference w:type="default" r:id="rId15"/>
          <w:pgSz w:w="11906" w:h="16838"/>
          <w:pgMar w:top="0" w:right="567" w:bottom="1134" w:left="1418" w:header="709" w:footer="709" w:gutter="0"/>
          <w:pgNumType w:start="1"/>
          <w:cols w:space="720"/>
          <w:titlePg/>
          <w:docGrid w:linePitch="272"/>
        </w:sectPr>
      </w:pPr>
    </w:p>
    <w:p w:rsidR="007129C9" w:rsidRDefault="000E7BBF" w:rsidP="007129C9">
      <w:pPr>
        <w:pStyle w:val="ConsPlusNormal"/>
        <w:spacing w:line="192" w:lineRule="auto"/>
        <w:ind w:left="9923" w:firstLine="0"/>
        <w:jc w:val="right"/>
        <w:outlineLvl w:val="1"/>
        <w:rPr>
          <w:sz w:val="28"/>
          <w:szCs w:val="28"/>
        </w:rPr>
      </w:pPr>
      <w:r w:rsidRPr="000E7BBF">
        <w:rPr>
          <w:sz w:val="28"/>
          <w:szCs w:val="28"/>
        </w:rPr>
        <w:lastRenderedPageBreak/>
        <w:t xml:space="preserve">Приложение </w:t>
      </w:r>
      <w:r w:rsidR="001B18A3">
        <w:rPr>
          <w:sz w:val="28"/>
          <w:szCs w:val="28"/>
        </w:rPr>
        <w:t xml:space="preserve">3 </w:t>
      </w:r>
    </w:p>
    <w:p w:rsidR="000E7BBF" w:rsidRPr="000E7BBF" w:rsidRDefault="000E7BBF" w:rsidP="007129C9">
      <w:pPr>
        <w:pStyle w:val="ConsPlusNormal"/>
        <w:spacing w:line="192" w:lineRule="auto"/>
        <w:ind w:left="9923" w:firstLine="0"/>
        <w:jc w:val="right"/>
        <w:outlineLvl w:val="1"/>
        <w:rPr>
          <w:sz w:val="28"/>
          <w:szCs w:val="28"/>
          <w:vertAlign w:val="superscript"/>
        </w:rPr>
      </w:pPr>
      <w:r w:rsidRPr="000E7BBF">
        <w:rPr>
          <w:sz w:val="28"/>
          <w:szCs w:val="28"/>
        </w:rPr>
        <w:t xml:space="preserve">к Положению </w:t>
      </w:r>
    </w:p>
    <w:p w:rsidR="000E7BBF" w:rsidRPr="000E7BBF" w:rsidRDefault="000E7BBF" w:rsidP="007129C9">
      <w:pPr>
        <w:pStyle w:val="ConsPlusNormal"/>
        <w:spacing w:line="192" w:lineRule="auto"/>
        <w:ind w:left="3827" w:firstLine="708"/>
        <w:jc w:val="right"/>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835"/>
        <w:gridCol w:w="1828"/>
        <w:gridCol w:w="3558"/>
        <w:gridCol w:w="1431"/>
        <w:gridCol w:w="1829"/>
        <w:gridCol w:w="2423"/>
      </w:tblGrid>
      <w:tr w:rsidR="00A02971" w:rsidTr="007129C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835"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182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55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43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129C9">
        <w:trPr>
          <w:trHeight w:val="279"/>
        </w:trPr>
        <w:tc>
          <w:tcPr>
            <w:tcW w:w="15005" w:type="dxa"/>
            <w:gridSpan w:val="7"/>
          </w:tcPr>
          <w:p w:rsidR="00A02971" w:rsidRDefault="00A02971" w:rsidP="00156FED">
            <w:pPr>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129C9">
        <w:trPr>
          <w:trHeight w:val="41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129C9">
        <w:trPr>
          <w:trHeight w:val="3763"/>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835"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82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558" w:type="dxa"/>
          </w:tcPr>
          <w:p w:rsidR="00A02971" w:rsidRDefault="0039201A" w:rsidP="007129C9">
            <w:pP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43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129C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835"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w:t>
            </w:r>
            <w:r w:rsidRPr="0067161D">
              <w:rPr>
                <w:rFonts w:ascii="Times New Roman" w:hAnsi="Times New Roman"/>
              </w:rPr>
              <w:lastRenderedPageBreak/>
              <w:t>нарушений</w:t>
            </w:r>
          </w:p>
        </w:tc>
        <w:tc>
          <w:tcPr>
            <w:tcW w:w="182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lastRenderedPageBreak/>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558" w:type="dxa"/>
          </w:tcPr>
          <w:p w:rsidR="0039201A" w:rsidRPr="0067161D" w:rsidRDefault="0039201A" w:rsidP="007129C9">
            <w:pP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A02971" w:rsidRDefault="0039201A" w:rsidP="007129C9">
            <w:pP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w:t>
            </w:r>
            <w:r w:rsidRPr="0067161D">
              <w:rPr>
                <w:rFonts w:ascii="Times New Roman" w:hAnsi="Times New Roman"/>
              </w:rPr>
              <w:lastRenderedPageBreak/>
              <w:t>нарушения обязательных требований, выявленных по результатам проверок</w:t>
            </w:r>
          </w:p>
        </w:tc>
        <w:tc>
          <w:tcPr>
            <w:tcW w:w="143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jc w:val="center"/>
              <w:outlineLvl w:val="0"/>
              <w:rPr>
                <w:rFonts w:ascii="Times New Roman" w:hAnsi="Times New Roman"/>
                <w:b/>
                <w:sz w:val="28"/>
                <w:szCs w:val="28"/>
              </w:rPr>
            </w:pPr>
            <w:r w:rsidRPr="0067161D">
              <w:rPr>
                <w:rFonts w:ascii="Times New Roman" w:hAnsi="Times New Roman"/>
                <w:b/>
                <w:bCs/>
              </w:rPr>
              <w:lastRenderedPageBreak/>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129C9">
        <w:trPr>
          <w:trHeight w:val="2888"/>
        </w:trPr>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835"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7129C9">
            <w:pP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1828"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558" w:type="dxa"/>
          </w:tcPr>
          <w:p w:rsidR="0039201A" w:rsidRPr="0067161D" w:rsidRDefault="0039201A" w:rsidP="007129C9">
            <w:pP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7129C9">
            <w:pP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43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129C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835" w:type="dxa"/>
          </w:tcPr>
          <w:p w:rsidR="0039201A" w:rsidRPr="0039201A" w:rsidRDefault="00704189" w:rsidP="00156FED">
            <w:pPr>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828"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558" w:type="dxa"/>
          </w:tcPr>
          <w:p w:rsidR="00704189" w:rsidRPr="0067161D" w:rsidRDefault="00704189" w:rsidP="007129C9">
            <w:pP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129C9">
            <w:pP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43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129C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835"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1828"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55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43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129C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835"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828"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55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43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Pr="00704189" w:rsidRDefault="007129C9" w:rsidP="007129C9">
            <w:pPr>
              <w:rPr>
                <w:rFonts w:ascii="Times New Roman" w:hAnsi="Times New Roman"/>
                <w:sz w:val="16"/>
                <w:szCs w:val="16"/>
              </w:rPr>
            </w:pPr>
            <w:r>
              <w:rPr>
                <w:rFonts w:ascii="Times New Roman" w:hAnsi="Times New Roman"/>
                <w:b/>
                <w:bCs/>
              </w:rPr>
              <w:t xml:space="preserve">                                                                                          </w:t>
            </w:r>
            <w:r w:rsidR="00704189" w:rsidRPr="0067161D">
              <w:rPr>
                <w:rFonts w:ascii="Times New Roman" w:hAnsi="Times New Roman"/>
                <w:b/>
                <w:bCs/>
              </w:rPr>
              <w:t>Мероприятия по контролю без взаимодействия с контролируемым лицом</w:t>
            </w:r>
          </w:p>
        </w:tc>
      </w:tr>
      <w:tr w:rsidR="00704189" w:rsidRPr="0039201A" w:rsidTr="007129C9">
        <w:trPr>
          <w:trHeight w:val="620"/>
        </w:trPr>
        <w:tc>
          <w:tcPr>
            <w:tcW w:w="1101" w:type="dxa"/>
          </w:tcPr>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835"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1828"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55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43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129C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835"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1828"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558" w:type="dxa"/>
          </w:tcPr>
          <w:p w:rsidR="00704189" w:rsidRPr="0067161D" w:rsidRDefault="00704189" w:rsidP="007129C9">
            <w:pP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129C9">
            <w:pP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43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773" w:rsidRDefault="00C71773" w:rsidP="000E7BBF">
      <w:r>
        <w:separator/>
      </w:r>
    </w:p>
  </w:endnote>
  <w:endnote w:type="continuationSeparator" w:id="0">
    <w:p w:rsidR="00C71773" w:rsidRDefault="00C71773"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773" w:rsidRDefault="00C71773" w:rsidP="000E7BBF">
      <w:r>
        <w:separator/>
      </w:r>
    </w:p>
  </w:footnote>
  <w:footnote w:type="continuationSeparator" w:id="0">
    <w:p w:rsidR="00C71773" w:rsidRDefault="00C71773"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C71773" w:rsidRDefault="001D08E4">
        <w:pPr>
          <w:pStyle w:val="ab"/>
          <w:jc w:val="center"/>
        </w:pPr>
        <w:fldSimple w:instr=" PAGE   \* MERGEFORMAT ">
          <w:r w:rsidR="000A78C4">
            <w:rPr>
              <w:noProof/>
            </w:rPr>
            <w:t>3</w:t>
          </w:r>
        </w:fldSimple>
      </w:p>
    </w:sdtContent>
  </w:sdt>
  <w:p w:rsidR="00C71773" w:rsidRDefault="00C7177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73005"/>
    <w:rsid w:val="000A78C4"/>
    <w:rsid w:val="000D09E5"/>
    <w:rsid w:val="000E7BBF"/>
    <w:rsid w:val="00101DA9"/>
    <w:rsid w:val="00123511"/>
    <w:rsid w:val="00156FED"/>
    <w:rsid w:val="00172994"/>
    <w:rsid w:val="001921DB"/>
    <w:rsid w:val="001B18A3"/>
    <w:rsid w:val="001B47B6"/>
    <w:rsid w:val="001D08E4"/>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808A3"/>
    <w:rsid w:val="006A4650"/>
    <w:rsid w:val="006B2ACD"/>
    <w:rsid w:val="006D4ABE"/>
    <w:rsid w:val="006F2EDA"/>
    <w:rsid w:val="00704189"/>
    <w:rsid w:val="00707B35"/>
    <w:rsid w:val="007129C9"/>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70753"/>
    <w:rsid w:val="00C7177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s4">
    <w:name w:val="s4"/>
    <w:basedOn w:val="a"/>
    <w:rsid w:val="00C71773"/>
    <w:pPr>
      <w:widowControl/>
      <w:spacing w:before="100" w:beforeAutospacing="1" w:after="100" w:afterAutospacing="1"/>
    </w:pPr>
    <w:rPr>
      <w:rFonts w:ascii="Times New Roman" w:eastAsia="Calibri"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F05B-0E2B-47DF-B0D1-46C643D4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11164</Words>
  <Characters>63637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9</cp:revision>
  <dcterms:created xsi:type="dcterms:W3CDTF">2021-09-01T11:58:00Z</dcterms:created>
  <dcterms:modified xsi:type="dcterms:W3CDTF">2021-09-28T16:39:00Z</dcterms:modified>
</cp:coreProperties>
</file>