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38" w:rsidRDefault="00775738" w:rsidP="00775738">
      <w:pPr>
        <w:jc w:val="center"/>
        <w:rPr>
          <w:rFonts w:cs="Times New Roman"/>
        </w:rPr>
      </w:pPr>
    </w:p>
    <w:p w:rsidR="00775738" w:rsidRDefault="00775738" w:rsidP="00775738">
      <w:pPr>
        <w:jc w:val="center"/>
        <w:rPr>
          <w:rFonts w:cs="Times New Roman"/>
        </w:rPr>
      </w:pPr>
    </w:p>
    <w:p w:rsidR="00775738" w:rsidRDefault="00B00666" w:rsidP="00775738">
      <w:pPr>
        <w:jc w:val="center"/>
        <w:rPr>
          <w:rFonts w:cs="Times New Roman"/>
        </w:rPr>
      </w:pPr>
      <w:r w:rsidRPr="00DB7A06">
        <w:rPr>
          <w:noProof/>
          <w:lang w:eastAsia="ru-RU"/>
        </w:rPr>
        <w:drawing>
          <wp:inline distT="0" distB="0" distL="0" distR="0">
            <wp:extent cx="762000" cy="889000"/>
            <wp:effectExtent l="0" t="0" r="0" b="6350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38" w:rsidRPr="00BF270A" w:rsidRDefault="00775738" w:rsidP="00775738">
      <w:pPr>
        <w:jc w:val="center"/>
        <w:rPr>
          <w:rFonts w:cs="Times New Roman"/>
        </w:rPr>
      </w:pP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ЛЕНИНГРАДСКАЯ ОБЛАСТЬ</w:t>
      </w: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ЛУЖСКИЙ МУНИЦИПАЛЬНЫЙ РАЙОН</w:t>
      </w: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АДМИНИС</w:t>
      </w:r>
      <w:r>
        <w:rPr>
          <w:rFonts w:cs="Times New Roman"/>
        </w:rPr>
        <w:t xml:space="preserve">ТРАЦИЯ </w:t>
      </w:r>
      <w:r w:rsidR="003961FC">
        <w:rPr>
          <w:rFonts w:cs="Times New Roman"/>
        </w:rPr>
        <w:t>МШИНСКОГО</w:t>
      </w:r>
      <w:r w:rsidRPr="00FA25B1">
        <w:rPr>
          <w:rFonts w:cs="Times New Roman"/>
        </w:rPr>
        <w:t xml:space="preserve"> СЕЛЬСКОГО ПОСЕЛЕНИЯ</w:t>
      </w:r>
    </w:p>
    <w:p w:rsidR="00775738" w:rsidRPr="00FA25B1" w:rsidRDefault="00775738" w:rsidP="00775738">
      <w:pPr>
        <w:rPr>
          <w:rFonts w:cs="Times New Roman"/>
        </w:rPr>
      </w:pP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ПОСТАНОВЛЕНИЕ</w:t>
      </w:r>
    </w:p>
    <w:p w:rsidR="00775738" w:rsidRDefault="00775738" w:rsidP="00775738">
      <w:pPr>
        <w:pStyle w:val="20"/>
        <w:shd w:val="clear" w:color="auto" w:fill="auto"/>
        <w:spacing w:after="206" w:line="240" w:lineRule="exact"/>
        <w:jc w:val="left"/>
      </w:pPr>
    </w:p>
    <w:p w:rsidR="00775738" w:rsidRDefault="00775738" w:rsidP="00775738">
      <w:pPr>
        <w:pStyle w:val="20"/>
        <w:shd w:val="clear" w:color="auto" w:fill="auto"/>
        <w:spacing w:after="206" w:line="240" w:lineRule="exact"/>
        <w:jc w:val="left"/>
      </w:pPr>
      <w:r>
        <w:t xml:space="preserve">  от      </w:t>
      </w:r>
      <w:r w:rsidR="00240B3B">
        <w:t>08 декабря 2021</w:t>
      </w:r>
      <w:r>
        <w:t xml:space="preserve"> г.                                             </w:t>
      </w:r>
      <w:r w:rsidR="00240B3B">
        <w:t xml:space="preserve">                                                       </w:t>
      </w:r>
      <w:r>
        <w:t>№</w:t>
      </w:r>
      <w:r w:rsidR="00240B3B">
        <w:t xml:space="preserve">  359</w:t>
      </w:r>
      <w:r>
        <w:t xml:space="preserve">    </w:t>
      </w:r>
    </w:p>
    <w:p w:rsidR="009744BE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Об утверждении Положения </w:t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«О порядке использования, охраны, </w:t>
      </w:r>
    </w:p>
    <w:p w:rsidR="00244B27" w:rsidRDefault="00B15EA9" w:rsidP="00244B27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защиты, воспроизводства лесов, </w:t>
      </w:r>
      <w:r w:rsidR="00244B27">
        <w:rPr>
          <w:rFonts w:eastAsia="Times New Roman" w:cs="Times New Roman"/>
          <w:color w:val="000000"/>
          <w:szCs w:val="24"/>
          <w:lang w:eastAsia="ru-RU"/>
        </w:rPr>
        <w:t>находящихся</w:t>
      </w:r>
    </w:p>
    <w:p w:rsidR="00B15EA9" w:rsidRDefault="00244B27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в собственности </w:t>
      </w:r>
      <w:r w:rsidR="00B15EA9" w:rsidRPr="00B15EA9">
        <w:rPr>
          <w:rFonts w:eastAsia="Times New Roman" w:cs="Times New Roman"/>
          <w:color w:val="000000"/>
          <w:szCs w:val="24"/>
          <w:lang w:eastAsia="ru-RU"/>
        </w:rPr>
        <w:t xml:space="preserve">муниципального образования </w:t>
      </w:r>
    </w:p>
    <w:p w:rsidR="00B15EA9" w:rsidRDefault="003961FC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Мшинско</w:t>
      </w:r>
      <w:r w:rsidR="00240B3B">
        <w:rPr>
          <w:rFonts w:eastAsia="Times New Roman" w:cs="Times New Roman"/>
          <w:color w:val="000000"/>
          <w:szCs w:val="24"/>
          <w:lang w:eastAsia="ru-RU"/>
        </w:rPr>
        <w:t>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15EA9">
        <w:rPr>
          <w:rFonts w:eastAsia="Times New Roman" w:cs="Times New Roman"/>
          <w:color w:val="000000"/>
          <w:szCs w:val="24"/>
          <w:lang w:eastAsia="ru-RU"/>
        </w:rPr>
        <w:t>сельско</w:t>
      </w:r>
      <w:r w:rsidR="00240B3B">
        <w:rPr>
          <w:rFonts w:eastAsia="Times New Roman" w:cs="Times New Roman"/>
          <w:color w:val="000000"/>
          <w:szCs w:val="24"/>
          <w:lang w:eastAsia="ru-RU"/>
        </w:rPr>
        <w:t>го поселения</w:t>
      </w:r>
      <w:r w:rsid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Лужского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района»</w:t>
      </w:r>
    </w:p>
    <w:p w:rsidR="00B15EA9" w:rsidRDefault="00B15EA9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B15EA9" w:rsidRDefault="00B15EA9" w:rsidP="0053285F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В целях в целях установления единого порядка использования и осуществления полномочий по охране, защите и воспроизводству лесов,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="00297756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поселения, руководствуясь ст. 14 Федерального закона от 06.10.2003 № 131-ФЗ "Об общих принципах организации местного самоуправления в Российской Федерации", п.3 «Правил пожарной безопасности в лесах», утвержденных Постановлением Правительства РФ от 30.06.2007г. № 417, п.2 «Правил санитарной безопасности в лесах», утвержденных постановлением Правительства РФ от 29.06.2007г. № 414, Уставом муниципального образования</w:t>
      </w:r>
      <w:r w:rsidR="003961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Мшинское</w:t>
      </w:r>
      <w:proofErr w:type="spellEnd"/>
      <w:r w:rsidR="003961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сельское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поселение </w:t>
      </w:r>
      <w:proofErr w:type="spellStart"/>
      <w:r w:rsidR="009744BE">
        <w:rPr>
          <w:rFonts w:eastAsia="Times New Roman" w:cs="Times New Roman"/>
          <w:color w:val="000000"/>
          <w:szCs w:val="24"/>
          <w:lang w:eastAsia="ru-RU"/>
        </w:rPr>
        <w:t>Л</w:t>
      </w:r>
      <w:r>
        <w:rPr>
          <w:rFonts w:eastAsia="Times New Roman" w:cs="Times New Roman"/>
          <w:color w:val="000000"/>
          <w:szCs w:val="24"/>
          <w:lang w:eastAsia="ru-RU"/>
        </w:rPr>
        <w:t>ужского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Ленинградской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области, администрация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ПОСТАНОВЛЯЕТ:</w:t>
      </w:r>
    </w:p>
    <w:p w:rsidR="003961FC" w:rsidRDefault="00B15EA9" w:rsidP="0053285F">
      <w:pPr>
        <w:ind w:firstLine="0"/>
        <w:jc w:val="both"/>
      </w:pPr>
      <w:r w:rsidRPr="00B15EA9">
        <w:rPr>
          <w:color w:val="000000"/>
          <w:szCs w:val="24"/>
          <w:lang w:eastAsia="ru-RU"/>
        </w:rPr>
        <w:br/>
        <w:t xml:space="preserve">1. Утвердить Положение «О порядке использования, охраны, защиты, воспроизводства лесов,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>
        <w:rPr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color w:val="000000"/>
          <w:szCs w:val="24"/>
          <w:lang w:eastAsia="ru-RU"/>
        </w:rPr>
        <w:t>Мшинско</w:t>
      </w:r>
      <w:r w:rsidR="00240B3B">
        <w:rPr>
          <w:color w:val="000000"/>
          <w:szCs w:val="24"/>
          <w:lang w:eastAsia="ru-RU"/>
        </w:rPr>
        <w:t>го</w:t>
      </w:r>
      <w:proofErr w:type="spellEnd"/>
      <w:r w:rsidR="003961FC">
        <w:rPr>
          <w:color w:val="000000"/>
          <w:szCs w:val="24"/>
          <w:lang w:eastAsia="ru-RU"/>
        </w:rPr>
        <w:t xml:space="preserve"> </w:t>
      </w:r>
      <w:r w:rsidR="00240B3B">
        <w:rPr>
          <w:color w:val="000000"/>
          <w:szCs w:val="24"/>
          <w:lang w:eastAsia="ru-RU"/>
        </w:rPr>
        <w:t>сельского</w:t>
      </w:r>
      <w:r w:rsidRPr="00B15EA9">
        <w:rPr>
          <w:color w:val="000000"/>
          <w:szCs w:val="24"/>
          <w:lang w:eastAsia="ru-RU"/>
        </w:rPr>
        <w:t xml:space="preserve"> поселени</w:t>
      </w:r>
      <w:r w:rsidR="00240B3B">
        <w:rPr>
          <w:color w:val="000000"/>
          <w:szCs w:val="24"/>
          <w:lang w:eastAsia="ru-RU"/>
        </w:rPr>
        <w:t>я</w:t>
      </w:r>
      <w:r w:rsidRPr="00B15EA9">
        <w:rPr>
          <w:color w:val="000000"/>
          <w:szCs w:val="24"/>
          <w:lang w:eastAsia="ru-RU"/>
        </w:rPr>
        <w:t xml:space="preserve"> </w:t>
      </w:r>
      <w:proofErr w:type="spellStart"/>
      <w:r>
        <w:rPr>
          <w:color w:val="000000"/>
          <w:szCs w:val="24"/>
          <w:lang w:eastAsia="ru-RU"/>
        </w:rPr>
        <w:t>Лужского</w:t>
      </w:r>
      <w:proofErr w:type="spellEnd"/>
      <w:r>
        <w:rPr>
          <w:color w:val="000000"/>
          <w:szCs w:val="24"/>
          <w:lang w:eastAsia="ru-RU"/>
        </w:rPr>
        <w:t xml:space="preserve"> муниципального </w:t>
      </w:r>
      <w:r w:rsidRPr="00B15EA9">
        <w:rPr>
          <w:color w:val="000000"/>
          <w:szCs w:val="24"/>
          <w:lang w:eastAsia="ru-RU"/>
        </w:rPr>
        <w:t xml:space="preserve">района </w:t>
      </w:r>
      <w:r>
        <w:rPr>
          <w:color w:val="000000"/>
          <w:szCs w:val="24"/>
          <w:lang w:eastAsia="ru-RU"/>
        </w:rPr>
        <w:t>Ленинградской области</w:t>
      </w:r>
      <w:r w:rsidRPr="00B15EA9">
        <w:rPr>
          <w:color w:val="000000"/>
          <w:szCs w:val="24"/>
          <w:lang w:eastAsia="ru-RU"/>
        </w:rPr>
        <w:t>».</w:t>
      </w:r>
      <w:r w:rsidR="0053285F">
        <w:rPr>
          <w:color w:val="000000"/>
          <w:szCs w:val="24"/>
          <w:lang w:eastAsia="ru-RU"/>
        </w:rPr>
        <w:t xml:space="preserve"> </w:t>
      </w:r>
      <w:proofErr w:type="gramStart"/>
      <w:r w:rsidR="003961FC">
        <w:rPr>
          <w:color w:val="000000"/>
          <w:szCs w:val="24"/>
          <w:lang w:eastAsia="ru-RU"/>
        </w:rPr>
        <w:t>(</w:t>
      </w:r>
      <w:proofErr w:type="gramEnd"/>
      <w:r>
        <w:rPr>
          <w:color w:val="000000"/>
          <w:szCs w:val="24"/>
          <w:lang w:eastAsia="ru-RU"/>
        </w:rPr>
        <w:t>Прилагается</w:t>
      </w:r>
      <w:r w:rsidR="003961FC">
        <w:rPr>
          <w:color w:val="000000"/>
          <w:szCs w:val="24"/>
          <w:lang w:eastAsia="ru-RU"/>
        </w:rPr>
        <w:t>)</w:t>
      </w:r>
      <w:r>
        <w:rPr>
          <w:color w:val="000000"/>
          <w:szCs w:val="24"/>
          <w:lang w:eastAsia="ru-RU"/>
        </w:rPr>
        <w:t>.</w:t>
      </w:r>
      <w:r w:rsidRPr="00B15EA9">
        <w:rPr>
          <w:color w:val="000000"/>
          <w:szCs w:val="24"/>
          <w:lang w:eastAsia="ru-RU"/>
        </w:rPr>
        <w:br/>
        <w:t xml:space="preserve">2. </w:t>
      </w:r>
      <w:r w:rsidRPr="004658A4">
        <w:t xml:space="preserve">Опубликовать данное постановление  на сайте администрации </w:t>
      </w:r>
      <w:proofErr w:type="spellStart"/>
      <w:r w:rsidR="003961FC">
        <w:t>Мшинского</w:t>
      </w:r>
      <w:proofErr w:type="spellEnd"/>
      <w:r w:rsidRPr="004658A4">
        <w:t xml:space="preserve"> сельского поселения </w:t>
      </w:r>
      <w:proofErr w:type="spellStart"/>
      <w:r w:rsidRPr="004658A4">
        <w:t>Лужского</w:t>
      </w:r>
      <w:proofErr w:type="spellEnd"/>
      <w:r w:rsidRPr="004658A4">
        <w:t xml:space="preserve"> муниципального района Ленинградской области</w:t>
      </w:r>
      <w:r w:rsidR="003961FC">
        <w:t>.</w:t>
      </w:r>
      <w:r w:rsidRPr="004658A4">
        <w:t xml:space="preserve"> </w:t>
      </w:r>
    </w:p>
    <w:p w:rsidR="00B15EA9" w:rsidRPr="004658A4" w:rsidRDefault="00B15EA9" w:rsidP="0053285F">
      <w:pPr>
        <w:pStyle w:val="20"/>
        <w:shd w:val="clear" w:color="auto" w:fill="auto"/>
        <w:tabs>
          <w:tab w:val="left" w:pos="1095"/>
        </w:tabs>
        <w:spacing w:after="0" w:line="306" w:lineRule="exact"/>
        <w:jc w:val="both"/>
      </w:pPr>
      <w:r w:rsidRPr="00B15EA9">
        <w:rPr>
          <w:color w:val="000000"/>
          <w:szCs w:val="24"/>
          <w:lang w:eastAsia="ru-RU"/>
        </w:rPr>
        <w:t xml:space="preserve">3. </w:t>
      </w:r>
      <w:r w:rsidRPr="004658A4">
        <w:t>К</w:t>
      </w:r>
      <w:r w:rsidR="00244B27">
        <w:t xml:space="preserve">онтроль за исполнением данного </w:t>
      </w:r>
      <w:r w:rsidRPr="004658A4">
        <w:t xml:space="preserve">постановления </w:t>
      </w:r>
      <w:r>
        <w:t>оставляю за собой.</w:t>
      </w: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Pr="00775738" w:rsidRDefault="00B15EA9" w:rsidP="00775738">
      <w:pPr>
        <w:pStyle w:val="Style5"/>
        <w:widowControl/>
        <w:spacing w:before="48" w:line="274" w:lineRule="exact"/>
        <w:ind w:right="-37"/>
      </w:pPr>
      <w:r w:rsidRPr="004658A4">
        <w:t xml:space="preserve">Глава администрации </w:t>
      </w:r>
      <w:r w:rsidRPr="004658A4">
        <w:tab/>
      </w:r>
      <w:r w:rsidRPr="004658A4">
        <w:tab/>
      </w:r>
      <w:r w:rsidRPr="004658A4">
        <w:tab/>
      </w:r>
      <w:r w:rsidR="00775738">
        <w:t xml:space="preserve">                         </w:t>
      </w:r>
      <w:r w:rsidRPr="004658A4">
        <w:tab/>
        <w:t xml:space="preserve">         </w:t>
      </w:r>
      <w:r w:rsidRPr="004658A4">
        <w:tab/>
      </w:r>
      <w:r w:rsidR="003961FC">
        <w:t>О.А.</w:t>
      </w:r>
      <w:r w:rsidR="00240B3B">
        <w:t xml:space="preserve"> </w:t>
      </w:r>
      <w:r w:rsidR="003961FC">
        <w:t>Медведева</w:t>
      </w:r>
      <w:r w:rsidRPr="004658A4">
        <w:tab/>
      </w:r>
      <w:r w:rsidRPr="004658A4">
        <w:tab/>
      </w:r>
      <w:r w:rsidRPr="004658A4">
        <w:tab/>
      </w:r>
    </w:p>
    <w:p w:rsid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285F" w:rsidRDefault="0053285F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285F" w:rsidRDefault="0053285F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44B27" w:rsidRDefault="00244B27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15EA9" w:rsidRPr="00B15EA9" w:rsidRDefault="00B15EA9" w:rsidP="00B15EA9">
      <w:pPr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УТВЕРЖДЕНО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Постановлением администрации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поселения </w:t>
      </w:r>
      <w:proofErr w:type="gramStart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40B3B">
        <w:rPr>
          <w:rFonts w:eastAsia="Times New Roman" w:cs="Times New Roman"/>
          <w:color w:val="000000"/>
          <w:szCs w:val="24"/>
          <w:lang w:eastAsia="ru-RU"/>
        </w:rPr>
        <w:t>08.12.2021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B15EA9">
        <w:rPr>
          <w:rFonts w:eastAsia="Times New Roman" w:cs="Times New Roman"/>
          <w:color w:val="000000"/>
          <w:szCs w:val="24"/>
          <w:lang w:eastAsia="ru-RU"/>
        </w:rPr>
        <w:t>№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40B3B">
        <w:rPr>
          <w:rFonts w:eastAsia="Times New Roman" w:cs="Times New Roman"/>
          <w:color w:val="000000"/>
          <w:szCs w:val="24"/>
          <w:lang w:eastAsia="ru-RU"/>
        </w:rPr>
        <w:t>359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B15EA9" w:rsidRDefault="00B15EA9" w:rsidP="00B15EA9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B15EA9" w:rsidRPr="00B15EA9" w:rsidRDefault="00B15EA9" w:rsidP="00B15EA9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15EA9" w:rsidRPr="00B15EA9" w:rsidRDefault="00B15EA9" w:rsidP="0053285F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порядке использования, охраны, защиты, воспроизводства лесов,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44B27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9744BE">
        <w:rPr>
          <w:rFonts w:eastAsia="Times New Roman" w:cs="Times New Roman"/>
          <w:color w:val="000000"/>
          <w:szCs w:val="24"/>
          <w:lang w:eastAsia="ru-RU"/>
        </w:rPr>
        <w:t>Лужского</w:t>
      </w:r>
      <w:proofErr w:type="spellEnd"/>
      <w:r w:rsidR="009744BE">
        <w:rPr>
          <w:rFonts w:eastAsia="Times New Roman" w:cs="Times New Roman"/>
          <w:color w:val="000000"/>
          <w:szCs w:val="24"/>
          <w:lang w:eastAsia="ru-RU"/>
        </w:rPr>
        <w:t xml:space="preserve"> района Ленинградской области.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разработано в соответствии с Лесным Кодексом Российской Федерации от 04.12.2006г. № 200-ФЗ,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9744BE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в целях установления единого порядка использования и осуществления полномочий по охране, защите и воспроизводству лесов,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="000D1E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поселения.</w:t>
      </w:r>
    </w:p>
    <w:p w:rsidR="00B15EA9" w:rsidRPr="00B15EA9" w:rsidRDefault="00B15EA9" w:rsidP="00B15EA9">
      <w:pPr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>1.Общие положения</w:t>
      </w:r>
    </w:p>
    <w:p w:rsidR="00B15EA9" w:rsidRPr="00B15EA9" w:rsidRDefault="00B15EA9" w:rsidP="0053285F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К лесам, 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находящихся в собственности </w:t>
      </w:r>
      <w:r w:rsidR="00244B27" w:rsidRPr="00B15EA9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244B2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4ED7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(далее – городские леса), относятся леса, расположенные на землях, включенных в черту населенных пунктов поселения за исключением древесно-кустарниковой растительности на участках, предоставленных для садоводства и личного подсобного хозяйства.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</w:t>
      </w:r>
      <w:r w:rsidR="000D1E98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Реализация полномочий по использованию, охране, защите и воспроизводству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осуществляется </w:t>
      </w:r>
      <w:r w:rsidR="009744BE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744BE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4. Ведение лесного хозяйства в городских лесах должно обеспечивать: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1) сохранение и усиление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средообразующих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водоохранных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2) многоцелевое, неистощимое п</w:t>
      </w:r>
      <w:bookmarkStart w:id="0" w:name="_GoBack"/>
      <w:bookmarkEnd w:id="0"/>
      <w:r w:rsidRPr="00B15EA9">
        <w:rPr>
          <w:rFonts w:eastAsia="Times New Roman" w:cs="Times New Roman"/>
          <w:color w:val="000000"/>
          <w:szCs w:val="24"/>
          <w:lang w:eastAsia="ru-RU"/>
        </w:rPr>
        <w:t>ользование лесами для удовлетворения рекреационных потребностей населения поселения и личных потребностей граждан во второстепенных лесных ресурсах и продуктах побочного пользования;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3) воспроизводство, улучшение породного состава и качества лесов, усиление их эстетического и санитарно-гигиенического значения;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4) сохранение биологического разнообразия;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5) охрану лесов от пожаров;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6) защиту лесов от вредных организмов и других негативных воздействий;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7) охрану лесов от незаконных порубок и других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лесонарушений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>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2. Использование </w:t>
      </w:r>
      <w:r w:rsidR="0077573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сельских 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лесов, </w:t>
      </w:r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>находящи</w:t>
      </w:r>
      <w:r w:rsidR="00EB4ED7">
        <w:rPr>
          <w:rFonts w:eastAsia="Times New Roman" w:cs="Times New Roman"/>
          <w:b/>
          <w:color w:val="000000"/>
          <w:szCs w:val="24"/>
          <w:lang w:eastAsia="ru-RU"/>
        </w:rPr>
        <w:t>еся</w:t>
      </w:r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 xml:space="preserve"> в собственности муниципального образования</w:t>
      </w:r>
      <w:r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3961FC"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>Мшинского</w:t>
      </w:r>
      <w:proofErr w:type="spellEnd"/>
      <w:r w:rsidR="009744BE"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</w:t>
      </w:r>
      <w:r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В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разрешаются следующие виды лесопользования: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1) для культурно-оздоровительных и спортивных целей;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2) для научно-исследовательских целей;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3) заготовка второстепенных лесных ресурсов (за исключением заготовки новогодних елок, жердей);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4) размещение ульев и пасек, сенокошение на угодьях;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5) сбор дикорастущих растений, плодов, грибов, ягод и орехов, лекарственных растений и технического сырья;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6) выпас скота;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запрещается осуществление лесопользования, несовместимого с </w:t>
      </w: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назначением этих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Размещение временных построек, создание объектов лесной инфраструктуры и благоустройства в городских лесах допускаются, прежде всего, на участках, не занятых деревьями и кустарниками, а при отсутствии таковых - на участках, занятых наименее ценными лесными насаждениями.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В </w:t>
      </w:r>
      <w:proofErr w:type="spellStart"/>
      <w:r w:rsidR="007A056C">
        <w:rPr>
          <w:rFonts w:eastAsia="Times New Roman" w:cs="Times New Roman"/>
          <w:color w:val="000000"/>
          <w:szCs w:val="24"/>
          <w:lang w:eastAsia="ru-RU"/>
        </w:rPr>
        <w:t>сельких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расположенных в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водоохранных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зонах и прибрежных полосах, лесопользование осуществляется по согласованию со специально уполномоченным государственным органом управления использованием и охраной водного фонда в соответствии с лесным и водным законодательством Российской Федерации.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4. Допускается проведение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рубок ухода, санитарных рубок, рубок реконструкции и обновления, прочих рубок (при проведении трубопроводов, линий связи и электропередачи, прорубке просек, создании противопожарных разрывов, проведении противопожарных,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лесокультурных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и других лесохозяйственных работ).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5. Пользование участками лесов может осуществляться на правах безвозмездного и краткосрочного пользования. Содержание этих прав определяется законодательством Российской Федерации.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6. Платежи за пользование участками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в установленном законодательством Российской Федерации порядке используются для ведения лесного хозяйства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а также на мероприятия по охране и воспроизводству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3. Доступ граждан в леса, </w:t>
      </w:r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>находящихся в собственности муниципального образования</w:t>
      </w:r>
      <w:r w:rsid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b/>
          <w:bCs/>
          <w:color w:val="000000"/>
          <w:szCs w:val="24"/>
          <w:lang w:eastAsia="ru-RU"/>
        </w:rPr>
        <w:t>Мшинского</w:t>
      </w:r>
      <w:proofErr w:type="spellEnd"/>
      <w:r w:rsidR="000D1E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Граждане имеют право свободно пребывать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собирать в личное пользование дикорастущие плоды, ягоды, орехи, грибы, другие пищевые ресурсы, лекарственные растения и техническое сырье, кроме видов, которые занесены в Красную книгу Российской Федерации, а также кроме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наркосодержащих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растений и природного </w:t>
      </w:r>
      <w:proofErr w:type="spellStart"/>
      <w:r w:rsidRPr="00B15EA9">
        <w:rPr>
          <w:rFonts w:eastAsia="Times New Roman" w:cs="Times New Roman"/>
          <w:color w:val="000000"/>
          <w:szCs w:val="24"/>
          <w:lang w:eastAsia="ru-RU"/>
        </w:rPr>
        <w:t>наркосодержащего</w:t>
      </w:r>
      <w:proofErr w:type="spellEnd"/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сырья.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Граждане обязаны соблюдать правила пожарной и санитарной безопасности в </w:t>
      </w:r>
      <w:r w:rsidR="00775738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не допускать поломку, порубку деревьев и кустарников, повреждение лесных культур, засорение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Правила поведения граждан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лесах, а также места, сроки и объемы сбора для собственных нужд разрешенных видов лесных ресурсов определяются действующим законодательством и муниципальными правовыми актами органов местного самоуправления поселения.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 Воспроизводство, охрана и контроль в лесах, </w:t>
      </w:r>
      <w:r w:rsidR="00244B27" w:rsidRPr="00244B27">
        <w:rPr>
          <w:rFonts w:eastAsia="Times New Roman" w:cs="Times New Roman"/>
          <w:b/>
          <w:color w:val="000000"/>
          <w:szCs w:val="24"/>
          <w:lang w:eastAsia="ru-RU"/>
        </w:rPr>
        <w:t>находящихся в собственности муниципального образования</w:t>
      </w:r>
      <w:r w:rsidR="00244B27" w:rsidRPr="00244B2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="003961FC">
        <w:rPr>
          <w:rFonts w:eastAsia="Times New Roman" w:cs="Times New Roman"/>
          <w:b/>
          <w:bCs/>
          <w:color w:val="000000"/>
          <w:szCs w:val="24"/>
          <w:lang w:eastAsia="ru-RU"/>
        </w:rPr>
        <w:t>Мшинского</w:t>
      </w:r>
      <w:proofErr w:type="spellEnd"/>
      <w:r w:rsidR="000D1E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поселения</w:t>
      </w:r>
      <w:r w:rsidRPr="00B15EA9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1. Мероприятия по охране, защите и воспроизводству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осуществляются лицами, использующими леса, в соответствии с проектами освоения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2. В случае, если осуществление мероприятий по охране, защите и воспроизводству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не возложено на лиц, использующих леса, </w:t>
      </w:r>
      <w:r w:rsidR="007A056C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7A056C">
        <w:rPr>
          <w:rFonts w:eastAsia="Times New Roman" w:cs="Times New Roman"/>
          <w:color w:val="000000"/>
          <w:szCs w:val="24"/>
          <w:lang w:eastAsia="ru-RU"/>
        </w:rPr>
        <w:t xml:space="preserve"> сельского </w:t>
      </w:r>
      <w:r w:rsidRPr="00B15EA9">
        <w:rPr>
          <w:rFonts w:eastAsia="Times New Roman" w:cs="Times New Roman"/>
          <w:color w:val="000000"/>
          <w:szCs w:val="24"/>
          <w:lang w:eastAsia="ru-RU"/>
        </w:rPr>
        <w:t>поселения размешает заказы па выполнение работ по охране, защите и воспроизводству городских лесов в порядке, установленном ст.19 Лесного кодекса Российской Федерации, Федеральным законом от 21.07.2005 года N 94-ФЗ "О размещении заказов на поставки товаров, выполнение работ, оказание услуг для государственных и муниципальных нужд", и заключает муниципальные контракты на выполнение указанных мероприятий.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3.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 подлежат охране от пожаров, от загрязнения и иного негативного воздействия, а также защите от вредных организмов в соответствии с лесным законодательством.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4. Обеспечение пожарной безопасности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при их использовании, охране, защите, воспроизводстве, осуществлении иной деятельности, а также при пребывании граждан в лесах осуществляется в соответствии с Правилами пожарной безопасности в </w:t>
      </w:r>
      <w:r w:rsidRPr="00B15EA9">
        <w:rPr>
          <w:rFonts w:eastAsia="Times New Roman" w:cs="Times New Roman"/>
          <w:color w:val="000000"/>
          <w:szCs w:val="24"/>
          <w:lang w:eastAsia="ru-RU"/>
        </w:rPr>
        <w:lastRenderedPageBreak/>
        <w:t>лесах, утвержденными постановлением Правительства Российской Федерации от 30 июня 2007 года N 417.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4. Основными задачами охраны городских лесов от пожаров являются предупреждение лесных пожаров, их обнаружение, локализация и тушение.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5. Для тушения лесных пожаров и палов на территории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лесов </w:t>
      </w:r>
      <w:r w:rsidR="000D1E98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0D1E98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могут привлекаться на договорной основе противопожарная техника, транспортные средства, работники предприятий и организаций независимо от форм собственности, а также население. В случае обширных пожаров составляющих угрозу населению, зданиям, сооружениям, привлекаются специализированные службы, в соответствии с действующим законодательством.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6. На период высокой пожарной опасности в </w:t>
      </w:r>
      <w:r w:rsidR="007A056C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лесах </w:t>
      </w:r>
      <w:r w:rsidR="000D1E98">
        <w:rPr>
          <w:rFonts w:eastAsia="Times New Roman" w:cs="Times New Roman"/>
          <w:color w:val="000000"/>
          <w:szCs w:val="24"/>
          <w:lang w:eastAsia="ru-RU"/>
        </w:rPr>
        <w:t>а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r w:rsidR="003961FC">
        <w:rPr>
          <w:rFonts w:eastAsia="Times New Roman" w:cs="Times New Roman"/>
          <w:color w:val="000000"/>
          <w:szCs w:val="24"/>
          <w:lang w:eastAsia="ru-RU"/>
        </w:rPr>
        <w:t>Мшинского</w:t>
      </w:r>
      <w:r w:rsidR="000D1E98">
        <w:rPr>
          <w:rFonts w:eastAsia="Times New Roman" w:cs="Times New Roman"/>
          <w:color w:val="000000"/>
          <w:szCs w:val="24"/>
          <w:lang w:eastAsia="ru-RU"/>
        </w:rPr>
        <w:t xml:space="preserve"> сельского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поселения могут быть запрещены или ограничены посещение гражданами городских лесов и въезд в них транспортных средств, а также проведение определенных видов работ на отдельных участках городских лесов.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>7. Организация защиты лесов от вредных организмов, а также от негативных воздействий на леса осуществляется в соответствии с Правилами санитарной безопасности в лесах, утвержденными постановлением Правительства Российской Федерации от 29 июня 2007 года N 414.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8. </w:t>
      </w:r>
      <w:r w:rsidR="000D1E98">
        <w:rPr>
          <w:rFonts w:eastAsia="Times New Roman" w:cs="Times New Roman"/>
          <w:color w:val="000000"/>
          <w:szCs w:val="24"/>
          <w:lang w:eastAsia="ru-RU"/>
        </w:rPr>
        <w:t>Сельские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 подлежат охране от незаконных рубок (порубок), нарушений порядка лесопользования и других действий, причиняющих вред лесам.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  <w:t xml:space="preserve">9. Юридические и физические лица, причинившие вред </w:t>
      </w:r>
      <w:r w:rsidR="000D1E98">
        <w:rPr>
          <w:rFonts w:eastAsia="Times New Roman" w:cs="Times New Roman"/>
          <w:color w:val="000000"/>
          <w:szCs w:val="24"/>
          <w:lang w:eastAsia="ru-RU"/>
        </w:rPr>
        <w:t>сельским</w:t>
      </w:r>
      <w:r w:rsidRPr="00B15EA9">
        <w:rPr>
          <w:rFonts w:eastAsia="Times New Roman" w:cs="Times New Roman"/>
          <w:color w:val="000000"/>
          <w:szCs w:val="24"/>
          <w:lang w:eastAsia="ru-RU"/>
        </w:rPr>
        <w:t xml:space="preserve"> лесам, несут ответственность, установленную законодательством Российской Федерации.</w:t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  <w:r w:rsidRPr="00B15EA9">
        <w:rPr>
          <w:rFonts w:eastAsia="Times New Roman" w:cs="Times New Roman"/>
          <w:color w:val="000000"/>
          <w:szCs w:val="24"/>
          <w:lang w:eastAsia="ru-RU"/>
        </w:rPr>
        <w:br/>
      </w:r>
    </w:p>
    <w:p w:rsidR="002D50DC" w:rsidRPr="00B15EA9" w:rsidRDefault="0053285F" w:rsidP="00B15EA9">
      <w:pPr>
        <w:rPr>
          <w:rFonts w:cs="Times New Roman"/>
          <w:szCs w:val="24"/>
        </w:rPr>
      </w:pPr>
    </w:p>
    <w:sectPr w:rsidR="002D50DC" w:rsidRPr="00B15EA9" w:rsidSect="00B00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9"/>
    <w:rsid w:val="000D1E98"/>
    <w:rsid w:val="00240B3B"/>
    <w:rsid w:val="00244B27"/>
    <w:rsid w:val="00297756"/>
    <w:rsid w:val="003961FC"/>
    <w:rsid w:val="00400F52"/>
    <w:rsid w:val="004110D8"/>
    <w:rsid w:val="00453076"/>
    <w:rsid w:val="004B21FF"/>
    <w:rsid w:val="0053285F"/>
    <w:rsid w:val="005D5F86"/>
    <w:rsid w:val="0071154F"/>
    <w:rsid w:val="00775738"/>
    <w:rsid w:val="007A056C"/>
    <w:rsid w:val="009744BE"/>
    <w:rsid w:val="00B00666"/>
    <w:rsid w:val="00B15EA9"/>
    <w:rsid w:val="00EB4ED7"/>
    <w:rsid w:val="00F56A8F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3FAD-852C-49C3-BA27-83895A4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86"/>
  </w:style>
  <w:style w:type="paragraph" w:styleId="3">
    <w:name w:val="heading 3"/>
    <w:basedOn w:val="a"/>
    <w:link w:val="30"/>
    <w:uiPriority w:val="9"/>
    <w:qFormat/>
    <w:rsid w:val="00B15EA9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A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B15EA9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EA9"/>
    <w:pPr>
      <w:widowControl w:val="0"/>
      <w:shd w:val="clear" w:color="auto" w:fill="FFFFFF"/>
      <w:spacing w:after="480" w:line="336" w:lineRule="exact"/>
      <w:ind w:firstLine="0"/>
      <w:jc w:val="center"/>
    </w:pPr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B15EA9"/>
    <w:pPr>
      <w:widowControl w:val="0"/>
      <w:autoSpaceDE w:val="0"/>
      <w:autoSpaceDN w:val="0"/>
      <w:adjustRightInd w:val="0"/>
      <w:spacing w:line="276" w:lineRule="exact"/>
      <w:ind w:firstLine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7</cp:revision>
  <cp:lastPrinted>2021-12-09T05:18:00Z</cp:lastPrinted>
  <dcterms:created xsi:type="dcterms:W3CDTF">2021-12-02T10:46:00Z</dcterms:created>
  <dcterms:modified xsi:type="dcterms:W3CDTF">2021-12-09T05:19:00Z</dcterms:modified>
</cp:coreProperties>
</file>