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2A" w:rsidRPr="00EE082A" w:rsidRDefault="00161A00" w:rsidP="00161A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bookmarkStart w:id="0" w:name="_GoBack"/>
      <w:bookmarkEnd w:id="0"/>
      <w:r w:rsidR="00E920E1">
        <w:rPr>
          <w:sz w:val="32"/>
          <w:szCs w:val="32"/>
        </w:rPr>
        <w:t xml:space="preserve">   </w:t>
      </w:r>
      <w:r w:rsidR="00EE082A" w:rsidRPr="00EE082A">
        <w:rPr>
          <w:noProof/>
        </w:rPr>
        <w:drawing>
          <wp:inline distT="0" distB="0" distL="0" distR="0">
            <wp:extent cx="781050" cy="914400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2A" w:rsidRPr="00EE082A" w:rsidRDefault="00EE082A" w:rsidP="00EE082A">
      <w:pPr>
        <w:ind w:left="284"/>
        <w:jc w:val="center"/>
      </w:pPr>
      <w:r w:rsidRPr="00EE082A">
        <w:t>ЛЕНИНГРАДСКАЯ ОБЛАСТЬ</w:t>
      </w:r>
    </w:p>
    <w:p w:rsidR="00EE082A" w:rsidRPr="00EE082A" w:rsidRDefault="00EE082A" w:rsidP="00EE082A">
      <w:pPr>
        <w:ind w:left="284"/>
        <w:jc w:val="center"/>
      </w:pPr>
      <w:r w:rsidRPr="00EE082A">
        <w:t>ЛУЖСКИЙ МУНИЦИПАЛЬНЫЙ РАЙОН</w:t>
      </w:r>
    </w:p>
    <w:p w:rsidR="00EE082A" w:rsidRPr="00EE082A" w:rsidRDefault="00EE082A" w:rsidP="00EE082A">
      <w:pPr>
        <w:ind w:left="284"/>
        <w:jc w:val="center"/>
        <w:rPr>
          <w:sz w:val="28"/>
          <w:szCs w:val="28"/>
        </w:rPr>
      </w:pPr>
      <w:r w:rsidRPr="00EE082A">
        <w:rPr>
          <w:sz w:val="28"/>
          <w:szCs w:val="28"/>
        </w:rPr>
        <w:t>АДМИНИСТРАЦИЯ</w:t>
      </w:r>
    </w:p>
    <w:p w:rsidR="00EE082A" w:rsidRPr="00EE082A" w:rsidRDefault="00EE082A" w:rsidP="00EE082A">
      <w:pPr>
        <w:ind w:left="284"/>
        <w:jc w:val="center"/>
        <w:rPr>
          <w:sz w:val="28"/>
          <w:szCs w:val="28"/>
        </w:rPr>
      </w:pPr>
      <w:r w:rsidRPr="00EE082A">
        <w:rPr>
          <w:sz w:val="28"/>
          <w:szCs w:val="28"/>
        </w:rPr>
        <w:t>МШИНСКОГО СЕЛЬСКОГО ПОСЕЛЕНИЯ</w:t>
      </w:r>
    </w:p>
    <w:p w:rsidR="00EE082A" w:rsidRPr="00EE082A" w:rsidRDefault="00EE082A" w:rsidP="00EE082A">
      <w:pPr>
        <w:tabs>
          <w:tab w:val="left" w:pos="4452"/>
        </w:tabs>
        <w:ind w:left="284"/>
        <w:jc w:val="center"/>
        <w:rPr>
          <w:b/>
          <w:sz w:val="36"/>
          <w:szCs w:val="36"/>
        </w:rPr>
      </w:pPr>
    </w:p>
    <w:p w:rsidR="00EE082A" w:rsidRPr="00EE082A" w:rsidRDefault="00EE082A" w:rsidP="00EE082A">
      <w:pPr>
        <w:tabs>
          <w:tab w:val="left" w:pos="4452"/>
        </w:tabs>
        <w:ind w:left="284"/>
        <w:jc w:val="center"/>
        <w:rPr>
          <w:b/>
          <w:sz w:val="40"/>
          <w:szCs w:val="40"/>
        </w:rPr>
      </w:pPr>
      <w:r w:rsidRPr="00EE082A">
        <w:rPr>
          <w:b/>
          <w:sz w:val="36"/>
          <w:szCs w:val="36"/>
        </w:rPr>
        <w:t>ПОСТАНОВЛЕНИЕ</w:t>
      </w:r>
    </w:p>
    <w:p w:rsidR="00EE082A" w:rsidRPr="00EE082A" w:rsidRDefault="00EE082A" w:rsidP="00EE082A">
      <w:pPr>
        <w:jc w:val="center"/>
      </w:pPr>
    </w:p>
    <w:p w:rsidR="00EE082A" w:rsidRPr="00EE082A" w:rsidRDefault="00EE082A" w:rsidP="00EE082A">
      <w:pPr>
        <w:pStyle w:val="ConsPlusTitle"/>
        <w:rPr>
          <w:b w:val="0"/>
        </w:rPr>
      </w:pPr>
      <w:r w:rsidRPr="00EE082A">
        <w:rPr>
          <w:b w:val="0"/>
        </w:rPr>
        <w:t xml:space="preserve"> от «</w:t>
      </w:r>
      <w:r w:rsidRPr="00EE082A">
        <w:rPr>
          <w:b w:val="0"/>
          <w:u w:val="single"/>
        </w:rPr>
        <w:t>_</w:t>
      </w:r>
      <w:r w:rsidR="00E920E1">
        <w:rPr>
          <w:b w:val="0"/>
          <w:u w:val="single"/>
        </w:rPr>
        <w:t>20</w:t>
      </w:r>
      <w:r w:rsidRPr="00EE082A">
        <w:rPr>
          <w:b w:val="0"/>
          <w:u w:val="single"/>
        </w:rPr>
        <w:t>_</w:t>
      </w:r>
      <w:r w:rsidRPr="00EE082A">
        <w:rPr>
          <w:b w:val="0"/>
        </w:rPr>
        <w:t xml:space="preserve">» </w:t>
      </w:r>
      <w:r w:rsidRPr="00EE082A">
        <w:rPr>
          <w:b w:val="0"/>
          <w:u w:val="single"/>
        </w:rPr>
        <w:t xml:space="preserve">июня </w:t>
      </w:r>
      <w:r w:rsidRPr="00EE082A">
        <w:rPr>
          <w:b w:val="0"/>
        </w:rPr>
        <w:t xml:space="preserve">2024 года                                                                     </w:t>
      </w:r>
      <w:r w:rsidR="00E920E1">
        <w:rPr>
          <w:b w:val="0"/>
        </w:rPr>
        <w:t xml:space="preserve">                               </w:t>
      </w:r>
      <w:r w:rsidRPr="00EE082A">
        <w:rPr>
          <w:b w:val="0"/>
        </w:rPr>
        <w:t xml:space="preserve"> №</w:t>
      </w:r>
      <w:r w:rsidR="00E920E1">
        <w:rPr>
          <w:b w:val="0"/>
        </w:rPr>
        <w:t xml:space="preserve"> 207</w:t>
      </w:r>
    </w:p>
    <w:p w:rsidR="00EE082A" w:rsidRPr="00EE082A" w:rsidRDefault="00EE082A" w:rsidP="00EE082A">
      <w:pPr>
        <w:spacing w:line="240" w:lineRule="exact"/>
        <w:jc w:val="both"/>
        <w:rPr>
          <w:sz w:val="24"/>
          <w:szCs w:val="24"/>
        </w:rPr>
      </w:pPr>
    </w:p>
    <w:p w:rsidR="00EE082A" w:rsidRPr="00EE082A" w:rsidRDefault="00EE082A" w:rsidP="00EE082A">
      <w:pPr>
        <w:ind w:right="2549"/>
        <w:jc w:val="both"/>
        <w:rPr>
          <w:sz w:val="24"/>
          <w:szCs w:val="24"/>
        </w:rPr>
      </w:pPr>
    </w:p>
    <w:p w:rsidR="00EE082A" w:rsidRPr="00EE082A" w:rsidRDefault="00EE082A" w:rsidP="00EE082A">
      <w:pPr>
        <w:ind w:right="2549"/>
        <w:jc w:val="both"/>
        <w:rPr>
          <w:sz w:val="24"/>
          <w:szCs w:val="24"/>
        </w:rPr>
      </w:pPr>
      <w:r w:rsidRPr="00EE082A">
        <w:rPr>
          <w:sz w:val="24"/>
          <w:szCs w:val="24"/>
        </w:rPr>
        <w:t>Об утверждении Положения о клубных формированиях муниципальных казенных учреждений культуры Мшинского сельского поселения Лужского муниципального района Ленинградской области</w:t>
      </w:r>
    </w:p>
    <w:p w:rsidR="00EE082A" w:rsidRPr="00EE082A" w:rsidRDefault="00EE082A" w:rsidP="00EE082A">
      <w:pPr>
        <w:jc w:val="both"/>
        <w:rPr>
          <w:sz w:val="24"/>
          <w:szCs w:val="24"/>
        </w:rPr>
      </w:pPr>
    </w:p>
    <w:p w:rsidR="00EE082A" w:rsidRPr="00EE082A" w:rsidRDefault="00EE082A" w:rsidP="00EE082A">
      <w:pPr>
        <w:ind w:right="1417"/>
        <w:rPr>
          <w:sz w:val="24"/>
          <w:szCs w:val="24"/>
        </w:rPr>
      </w:pPr>
    </w:p>
    <w:p w:rsidR="00EE082A" w:rsidRPr="00EE082A" w:rsidRDefault="00EE082A" w:rsidP="00EE082A">
      <w:pPr>
        <w:ind w:firstLine="720"/>
        <w:jc w:val="both"/>
        <w:rPr>
          <w:sz w:val="24"/>
          <w:szCs w:val="24"/>
        </w:rPr>
      </w:pPr>
      <w:r w:rsidRPr="00EE082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регулирования деятельности клубных формирований муниципальных казенных учреждений культуры Мшинского сельского поселения Лужского муниципального района, администрация Мшинского сельского поселения Лужского муниципального района  </w:t>
      </w:r>
    </w:p>
    <w:p w:rsidR="00EE082A" w:rsidRPr="00EE082A" w:rsidRDefault="00EE082A" w:rsidP="00EE082A">
      <w:pPr>
        <w:jc w:val="both"/>
        <w:rPr>
          <w:sz w:val="24"/>
          <w:szCs w:val="24"/>
        </w:rPr>
      </w:pPr>
      <w:r w:rsidRPr="00EE082A">
        <w:rPr>
          <w:sz w:val="24"/>
          <w:szCs w:val="24"/>
        </w:rPr>
        <w:t>ПОСТАНОВЛЯЕТ:</w:t>
      </w:r>
    </w:p>
    <w:p w:rsidR="00EE082A" w:rsidRPr="00EE082A" w:rsidRDefault="00EE082A" w:rsidP="00EE082A">
      <w:pPr>
        <w:pStyle w:val="a3"/>
        <w:ind w:firstLine="709"/>
        <w:rPr>
          <w:sz w:val="24"/>
          <w:szCs w:val="24"/>
        </w:rPr>
      </w:pPr>
      <w:r w:rsidRPr="00EE082A">
        <w:rPr>
          <w:sz w:val="24"/>
          <w:szCs w:val="24"/>
        </w:rPr>
        <w:t>1. Утвердить прилагаемое Положение о клубных формированиях муниципальных казенных учреждений культуры Мшинского сельского поселения.</w:t>
      </w:r>
    </w:p>
    <w:p w:rsidR="00EE082A" w:rsidRPr="00EE082A" w:rsidRDefault="00EE082A" w:rsidP="00EE082A">
      <w:pPr>
        <w:ind w:firstLine="720"/>
        <w:jc w:val="both"/>
        <w:rPr>
          <w:sz w:val="24"/>
          <w:szCs w:val="24"/>
        </w:rPr>
      </w:pPr>
      <w:r w:rsidRPr="00EE082A">
        <w:rPr>
          <w:sz w:val="24"/>
          <w:szCs w:val="24"/>
        </w:rPr>
        <w:t>2. Настоящее постановление подлежит официальному опубликованию.</w:t>
      </w:r>
    </w:p>
    <w:p w:rsidR="00EE082A" w:rsidRPr="00EE082A" w:rsidRDefault="00EE082A" w:rsidP="00EE082A">
      <w:pPr>
        <w:ind w:firstLine="720"/>
        <w:jc w:val="both"/>
        <w:rPr>
          <w:sz w:val="24"/>
          <w:szCs w:val="24"/>
        </w:rPr>
      </w:pPr>
      <w:r w:rsidRPr="00EE082A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EE082A" w:rsidRPr="00EE082A" w:rsidRDefault="00EE082A" w:rsidP="00EE082A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</w:p>
    <w:p w:rsidR="00EE082A" w:rsidRPr="00EE082A" w:rsidRDefault="00EE082A" w:rsidP="00EE082A">
      <w:pPr>
        <w:ind w:left="-567" w:firstLine="709"/>
        <w:rPr>
          <w:sz w:val="24"/>
          <w:szCs w:val="24"/>
        </w:rPr>
      </w:pPr>
      <w:r w:rsidRPr="00EE082A">
        <w:rPr>
          <w:sz w:val="24"/>
          <w:szCs w:val="24"/>
        </w:rPr>
        <w:t>И.о. главы администрации</w:t>
      </w:r>
    </w:p>
    <w:p w:rsidR="00EE082A" w:rsidRPr="00EE082A" w:rsidRDefault="00EE082A" w:rsidP="00EE082A">
      <w:pPr>
        <w:ind w:left="-567" w:firstLine="709"/>
        <w:rPr>
          <w:sz w:val="24"/>
          <w:szCs w:val="24"/>
        </w:rPr>
      </w:pPr>
      <w:r w:rsidRPr="00EE082A">
        <w:rPr>
          <w:sz w:val="24"/>
          <w:szCs w:val="24"/>
        </w:rPr>
        <w:t>Мшинского сельского поселения                                                                         В.В. Картавенко</w:t>
      </w:r>
    </w:p>
    <w:p w:rsidR="00EE082A" w:rsidRPr="00EE082A" w:rsidRDefault="00EE082A" w:rsidP="00EE082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082A" w:rsidRPr="00EE082A" w:rsidRDefault="00EE082A" w:rsidP="00EE082A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EE082A">
        <w:rPr>
          <w:rFonts w:ascii="Times New Roman" w:hAnsi="Times New Roman"/>
          <w:sz w:val="24"/>
          <w:szCs w:val="24"/>
        </w:rPr>
        <w:t xml:space="preserve">, </w:t>
      </w:r>
    </w:p>
    <w:p w:rsidR="009F51EE" w:rsidRPr="00EE082A" w:rsidRDefault="009F51EE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 w:val="24"/>
          <w:szCs w:val="24"/>
        </w:rPr>
      </w:pPr>
    </w:p>
    <w:p w:rsidR="00EE082A" w:rsidRPr="00EE082A" w:rsidRDefault="00EE082A" w:rsidP="00B15396">
      <w:pPr>
        <w:pStyle w:val="a3"/>
        <w:jc w:val="right"/>
        <w:rPr>
          <w:szCs w:val="28"/>
        </w:rPr>
      </w:pPr>
    </w:p>
    <w:p w:rsidR="00EE082A" w:rsidRPr="00EE082A" w:rsidRDefault="00EE082A" w:rsidP="00B15396">
      <w:pPr>
        <w:pStyle w:val="a3"/>
        <w:jc w:val="right"/>
        <w:rPr>
          <w:szCs w:val="28"/>
        </w:rPr>
      </w:pPr>
    </w:p>
    <w:p w:rsidR="00EE082A" w:rsidRPr="00EE082A" w:rsidRDefault="00EE082A" w:rsidP="00B15396">
      <w:pPr>
        <w:pStyle w:val="a3"/>
        <w:jc w:val="right"/>
        <w:rPr>
          <w:szCs w:val="28"/>
        </w:rPr>
      </w:pPr>
    </w:p>
    <w:p w:rsidR="00EE082A" w:rsidRPr="00EE082A" w:rsidRDefault="00EE082A" w:rsidP="00B15396">
      <w:pPr>
        <w:pStyle w:val="a3"/>
        <w:jc w:val="right"/>
        <w:rPr>
          <w:szCs w:val="28"/>
        </w:rPr>
      </w:pPr>
    </w:p>
    <w:p w:rsidR="00B15396" w:rsidRPr="00EE082A" w:rsidRDefault="00B15396" w:rsidP="00B15396">
      <w:pPr>
        <w:pStyle w:val="a3"/>
        <w:jc w:val="right"/>
        <w:rPr>
          <w:sz w:val="24"/>
          <w:szCs w:val="28"/>
        </w:rPr>
      </w:pPr>
      <w:r w:rsidRPr="00EE082A">
        <w:rPr>
          <w:sz w:val="24"/>
          <w:szCs w:val="28"/>
        </w:rPr>
        <w:t xml:space="preserve">Приложение </w:t>
      </w:r>
    </w:p>
    <w:p w:rsidR="00B15396" w:rsidRPr="00EE082A" w:rsidRDefault="00B15396" w:rsidP="00B15396">
      <w:pPr>
        <w:pStyle w:val="a3"/>
        <w:jc w:val="right"/>
        <w:rPr>
          <w:sz w:val="24"/>
          <w:szCs w:val="28"/>
        </w:rPr>
      </w:pPr>
      <w:r w:rsidRPr="00EE082A">
        <w:rPr>
          <w:sz w:val="24"/>
          <w:szCs w:val="28"/>
        </w:rPr>
        <w:t xml:space="preserve">к постановлению </w:t>
      </w:r>
    </w:p>
    <w:p w:rsidR="00B15396" w:rsidRPr="00EE082A" w:rsidRDefault="00B15396" w:rsidP="00B15396">
      <w:pPr>
        <w:pStyle w:val="a3"/>
        <w:jc w:val="right"/>
        <w:rPr>
          <w:sz w:val="24"/>
          <w:szCs w:val="28"/>
        </w:rPr>
      </w:pPr>
      <w:r w:rsidRPr="00EE082A">
        <w:rPr>
          <w:sz w:val="24"/>
          <w:szCs w:val="28"/>
        </w:rPr>
        <w:t xml:space="preserve">№ </w:t>
      </w:r>
      <w:r w:rsidR="00E920E1">
        <w:rPr>
          <w:sz w:val="24"/>
          <w:szCs w:val="28"/>
        </w:rPr>
        <w:t>207</w:t>
      </w:r>
      <w:r w:rsidRPr="00EE082A">
        <w:rPr>
          <w:sz w:val="24"/>
          <w:szCs w:val="28"/>
        </w:rPr>
        <w:t xml:space="preserve">   от </w:t>
      </w:r>
      <w:r w:rsidR="00E920E1">
        <w:rPr>
          <w:sz w:val="24"/>
          <w:szCs w:val="28"/>
        </w:rPr>
        <w:t>20.062024</w:t>
      </w:r>
      <w:r w:rsidRPr="00EE082A">
        <w:rPr>
          <w:sz w:val="24"/>
          <w:szCs w:val="28"/>
        </w:rPr>
        <w:t xml:space="preserve"> года</w:t>
      </w:r>
    </w:p>
    <w:p w:rsidR="00B15396" w:rsidRPr="00EE082A" w:rsidRDefault="00B15396" w:rsidP="00B15396">
      <w:pPr>
        <w:pStyle w:val="a3"/>
        <w:rPr>
          <w:sz w:val="24"/>
          <w:szCs w:val="28"/>
        </w:rPr>
      </w:pPr>
    </w:p>
    <w:p w:rsidR="009F51EE" w:rsidRPr="00EE082A" w:rsidRDefault="009F51EE" w:rsidP="009F51EE">
      <w:pPr>
        <w:pStyle w:val="1"/>
        <w:rPr>
          <w:szCs w:val="28"/>
        </w:rPr>
      </w:pPr>
      <w:r w:rsidRPr="00EE082A">
        <w:rPr>
          <w:szCs w:val="28"/>
        </w:rPr>
        <w:t>ПОЛОЖЕНИЕ</w:t>
      </w:r>
    </w:p>
    <w:p w:rsidR="009F51EE" w:rsidRPr="00EE082A" w:rsidRDefault="009F51EE" w:rsidP="009F51EE">
      <w:pPr>
        <w:pStyle w:val="1"/>
        <w:rPr>
          <w:szCs w:val="28"/>
        </w:rPr>
      </w:pPr>
      <w:r w:rsidRPr="00EE082A">
        <w:rPr>
          <w:szCs w:val="28"/>
        </w:rPr>
        <w:t xml:space="preserve">О КЛУБНЫХ ФОРМИРОВАНИЯХ </w:t>
      </w:r>
    </w:p>
    <w:p w:rsidR="009F51EE" w:rsidRPr="00EE082A" w:rsidRDefault="009F51EE" w:rsidP="009F51EE">
      <w:pPr>
        <w:pStyle w:val="1"/>
        <w:rPr>
          <w:szCs w:val="28"/>
        </w:rPr>
      </w:pPr>
      <w:r w:rsidRPr="00EE082A">
        <w:rPr>
          <w:szCs w:val="28"/>
        </w:rPr>
        <w:t xml:space="preserve">МУНИЦИПАЛЬНЫХ КАЗЕННЫХ УЧРЕЖДЕНИЙ КУЛЬТУРЫ </w:t>
      </w:r>
      <w:r w:rsidR="00EE082A" w:rsidRPr="00EE082A">
        <w:rPr>
          <w:szCs w:val="28"/>
        </w:rPr>
        <w:t>МШИНСКОГО</w:t>
      </w:r>
      <w:r w:rsidRPr="00EE082A">
        <w:rPr>
          <w:szCs w:val="28"/>
        </w:rPr>
        <w:t xml:space="preserve"> СЕЛЬСКОГО ПОСЕЛЕНИЯ</w:t>
      </w:r>
    </w:p>
    <w:p w:rsidR="009F51EE" w:rsidRPr="00EE082A" w:rsidRDefault="009F51EE" w:rsidP="009F51EE">
      <w:pPr>
        <w:pStyle w:val="1"/>
        <w:rPr>
          <w:szCs w:val="28"/>
        </w:rPr>
      </w:pPr>
      <w:r w:rsidRPr="00EE082A">
        <w:rPr>
          <w:szCs w:val="28"/>
        </w:rPr>
        <w:t>ЛУЖСКОГО МУНИЦИПАЛЬНОГО РАЙОНА</w:t>
      </w:r>
    </w:p>
    <w:p w:rsidR="00B15396" w:rsidRPr="00EE082A" w:rsidRDefault="00B15396" w:rsidP="00B15396">
      <w:pPr>
        <w:pStyle w:val="a3"/>
        <w:rPr>
          <w:sz w:val="24"/>
          <w:szCs w:val="28"/>
        </w:rPr>
      </w:pPr>
    </w:p>
    <w:p w:rsidR="009F51EE" w:rsidRPr="00EE082A" w:rsidRDefault="009F51EE" w:rsidP="009F51EE">
      <w:pPr>
        <w:pStyle w:val="1"/>
        <w:numPr>
          <w:ilvl w:val="0"/>
          <w:numId w:val="1"/>
        </w:numPr>
        <w:tabs>
          <w:tab w:val="left" w:pos="709"/>
        </w:tabs>
        <w:ind w:left="0"/>
        <w:rPr>
          <w:szCs w:val="28"/>
        </w:rPr>
      </w:pPr>
      <w:r w:rsidRPr="00EE082A">
        <w:rPr>
          <w:szCs w:val="28"/>
        </w:rPr>
        <w:t>Общие положения</w:t>
      </w:r>
    </w:p>
    <w:p w:rsidR="009F51EE" w:rsidRPr="00EE082A" w:rsidRDefault="009F51EE" w:rsidP="009F51EE">
      <w:pPr>
        <w:pStyle w:val="1"/>
        <w:rPr>
          <w:szCs w:val="28"/>
        </w:rPr>
      </w:pPr>
    </w:p>
    <w:p w:rsidR="009F51EE" w:rsidRPr="00EE082A" w:rsidRDefault="009F51EE" w:rsidP="009F51EE">
      <w:pPr>
        <w:pStyle w:val="a9"/>
        <w:widowControl w:val="0"/>
        <w:numPr>
          <w:ilvl w:val="1"/>
          <w:numId w:val="2"/>
        </w:numPr>
        <w:shd w:val="clear" w:color="auto" w:fill="FFFFFF"/>
        <w:ind w:firstLine="567"/>
        <w:jc w:val="both"/>
        <w:rPr>
          <w:szCs w:val="28"/>
        </w:rPr>
      </w:pPr>
      <w:r w:rsidRPr="00EE082A">
        <w:rPr>
          <w:szCs w:val="28"/>
        </w:rPr>
        <w:t xml:space="preserve">Настоящее Положение о клубном формировании регулирует деятельность клубных формирований в муниципальных казенных учреждениях культуры </w:t>
      </w:r>
      <w:r w:rsidR="00EE082A" w:rsidRPr="00EE082A">
        <w:rPr>
          <w:szCs w:val="28"/>
        </w:rPr>
        <w:t>Мшинского</w:t>
      </w:r>
      <w:r w:rsidRPr="00EE082A">
        <w:rPr>
          <w:szCs w:val="28"/>
        </w:rPr>
        <w:t xml:space="preserve"> сельского поселения.  </w:t>
      </w:r>
    </w:p>
    <w:p w:rsidR="009F51EE" w:rsidRPr="00EE082A" w:rsidRDefault="009F51EE" w:rsidP="009F51EE">
      <w:pPr>
        <w:pStyle w:val="a9"/>
        <w:widowControl w:val="0"/>
        <w:numPr>
          <w:ilvl w:val="1"/>
          <w:numId w:val="2"/>
        </w:numPr>
        <w:shd w:val="clear" w:color="auto" w:fill="FFFFFF"/>
        <w:ind w:firstLine="567"/>
        <w:jc w:val="both"/>
        <w:rPr>
          <w:szCs w:val="28"/>
        </w:rPr>
      </w:pPr>
      <w:r w:rsidRPr="00EE082A">
        <w:rPr>
          <w:szCs w:val="28"/>
        </w:rPr>
        <w:t xml:space="preserve">Положение разработано в соответствии с Конституцией Российской Федерации, Федеральным законом от 06.10.2003  № 131-ФЗ «Об общих принципах организации местного самоуправления в Российской Федерации», Законом Российской Федерации от 09.10.1992  № 3612-I «Основы законодательства Российской Федерации о культуре» (с изменениями и дополнениями), Федеральным законом от 12.01.1996 N 7-ФЗ «О некоммерческих организациях», приказом Министерства культуры и массовых коммуникаций Российской Федерации от 25.05.2006   №  229  «Методические  рекомендации 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 творчества»,  решением  коллегии  Минкультуры от  29.06.2002 № 10 «О некоторых мерах по стимулированию деятельности муниципальных учреждений культуры», распоряжением Министерства культуры Российской Федерации от 18.09.2009  № Р-6 «Об утверждении номенклатуры государственных и муниципальных работ/услуг, выполняемых организациями культурно-досугового типа Российской Федерации, постановлением Правительства Ленинградской области от 20.03.2006 N 72 "Об утверждении Методических рекомендаций по исполнению муниципальными образованиями Ленинградской области полномочий в сфере культуры", с приказом </w:t>
      </w:r>
      <w:r w:rsidRPr="00EE082A">
        <w:rPr>
          <w:iCs/>
          <w:szCs w:val="28"/>
        </w:rPr>
        <w:t>комитета  по культуре Ленинградской области</w:t>
      </w:r>
      <w:r w:rsidRPr="00EE082A">
        <w:rPr>
          <w:szCs w:val="28"/>
        </w:rPr>
        <w:t xml:space="preserve">  от 25.01.2016                         № 01-03/16-4 «О порядке присвоения, подтверждения, снятия звания народный/образцовый самодеятельный коллектив, народная/образцовая самодеятельная студия, о составе областной комиссии по присвоению звания, о составе областной тарификационной комиссии», Уставом Учреждения, иными нормативными правовыми актами Российской Федерации и Ленинградской области, муниципального образования  </w:t>
      </w:r>
      <w:r w:rsidR="00EE082A" w:rsidRPr="00EE082A">
        <w:rPr>
          <w:szCs w:val="28"/>
        </w:rPr>
        <w:t xml:space="preserve">Мшинское </w:t>
      </w:r>
      <w:r w:rsidRPr="00EE082A">
        <w:rPr>
          <w:szCs w:val="28"/>
        </w:rPr>
        <w:t xml:space="preserve">сельское поселение Лужского муниципального района Ленинградской области.  </w:t>
      </w:r>
    </w:p>
    <w:p w:rsidR="009F51EE" w:rsidRPr="00EE082A" w:rsidRDefault="009F51EE" w:rsidP="009F51EE">
      <w:pPr>
        <w:pStyle w:val="a9"/>
        <w:widowControl w:val="0"/>
        <w:numPr>
          <w:ilvl w:val="1"/>
          <w:numId w:val="2"/>
        </w:numPr>
        <w:shd w:val="clear" w:color="auto" w:fill="FFFFFF"/>
        <w:ind w:firstLine="567"/>
        <w:jc w:val="both"/>
        <w:rPr>
          <w:szCs w:val="28"/>
        </w:rPr>
      </w:pPr>
      <w:r w:rsidRPr="00EE082A">
        <w:rPr>
          <w:szCs w:val="28"/>
        </w:rPr>
        <w:t xml:space="preserve">Положение является правовой базой для развития культурно-досуговой деятельности и распространяется на культурно-досуговую деятельность учреждений культуры администрации и муниципальных казенных учреждений культуры </w:t>
      </w:r>
      <w:r w:rsidR="00EE082A" w:rsidRPr="00EE082A">
        <w:rPr>
          <w:szCs w:val="28"/>
        </w:rPr>
        <w:t xml:space="preserve">Мшинского </w:t>
      </w:r>
      <w:r w:rsidRPr="00EE082A">
        <w:rPr>
          <w:szCs w:val="28"/>
        </w:rPr>
        <w:t>сельского поселения Лужского муниципального района..</w:t>
      </w:r>
    </w:p>
    <w:p w:rsidR="009F51EE" w:rsidRPr="00EE082A" w:rsidRDefault="009F51EE" w:rsidP="009F51EE">
      <w:pPr>
        <w:pStyle w:val="1"/>
        <w:numPr>
          <w:ilvl w:val="1"/>
          <w:numId w:val="2"/>
        </w:numPr>
        <w:ind w:firstLine="567"/>
        <w:jc w:val="both"/>
        <w:rPr>
          <w:b w:val="0"/>
          <w:szCs w:val="28"/>
        </w:rPr>
      </w:pPr>
      <w:r w:rsidRPr="00EE082A">
        <w:rPr>
          <w:b w:val="0"/>
          <w:szCs w:val="28"/>
        </w:rPr>
        <w:t xml:space="preserve">Положение устанавливает основные принципы и нормы деятельности муниципальных казенных учреждений культуры </w:t>
      </w:r>
      <w:r w:rsidR="00EE082A" w:rsidRPr="00EE082A">
        <w:rPr>
          <w:b w:val="0"/>
          <w:szCs w:val="28"/>
        </w:rPr>
        <w:t>Мшинского</w:t>
      </w:r>
      <w:r w:rsidR="00EE082A" w:rsidRPr="00EE082A">
        <w:rPr>
          <w:szCs w:val="28"/>
        </w:rPr>
        <w:t xml:space="preserve"> </w:t>
      </w:r>
      <w:r w:rsidRPr="00EE082A">
        <w:rPr>
          <w:b w:val="0"/>
          <w:szCs w:val="28"/>
        </w:rPr>
        <w:t>сельского поселения Лужского</w:t>
      </w:r>
      <w:r w:rsidRPr="00EE082A">
        <w:rPr>
          <w:szCs w:val="28"/>
        </w:rPr>
        <w:t xml:space="preserve"> </w:t>
      </w:r>
      <w:r w:rsidRPr="00EE082A">
        <w:rPr>
          <w:b w:val="0"/>
          <w:szCs w:val="28"/>
        </w:rPr>
        <w:t xml:space="preserve">муниципального района (далее – Учреждение),  гарантирующее  права  жителей  на  свободный доступ к культурным благам, права каждого человека на культурную деятельность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профессий или других обстоятельств, права на все виды творческой  деятельности  в  соответствии  со  своими  интересами  и  способностями как на профессиональной, так и на непрофессиональной (любительской) основе. </w:t>
      </w:r>
    </w:p>
    <w:p w:rsidR="009F51EE" w:rsidRPr="00EE082A" w:rsidRDefault="009F51EE" w:rsidP="009F51EE">
      <w:pPr>
        <w:pStyle w:val="a9"/>
        <w:numPr>
          <w:ilvl w:val="0"/>
          <w:numId w:val="2"/>
        </w:numPr>
        <w:jc w:val="center"/>
        <w:rPr>
          <w:rFonts w:eastAsia="Calibri"/>
          <w:b/>
          <w:szCs w:val="28"/>
          <w:lang w:eastAsia="en-US"/>
        </w:rPr>
      </w:pPr>
      <w:r w:rsidRPr="00EE082A">
        <w:rPr>
          <w:rFonts w:eastAsia="Calibri"/>
          <w:b/>
          <w:szCs w:val="28"/>
          <w:lang w:eastAsia="en-US"/>
        </w:rPr>
        <w:t>Основные понятия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lastRenderedPageBreak/>
        <w:t xml:space="preserve">Для целей настоящего Положения используются следующие основные понятия и термины: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2.1. Бесплатная услуга – услуга, оказание которой финансируется учредителем Учреждения в рамках сметы расходов Учреждения.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2.2. Журнал учета работы клубного Учреждения –  является документом строгой отчетности, формой контроля по итогам планирования работы, а, также основанием для заполнения годового статистического отчета по форме 7-НК. Журнал заполняется руководителем учреждения ежедневно или ответственным работником, назначенным приказом руководителя Учреждения.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2.3. Журнал учета работы клубного формирования – основной документ учета работы клубного формирования, в котором представлены: список участников клубного формирования, расписание, учет посещаемости занятий, план коллектива на текущий период (цикл занятий, месяц, квартал, учебный год и др.), итоги работы клубного формирования по истечении отчетного периода (календарный год). Журнал ведется руководителем клубного формирования непрерывно, на каждом занятии. Является документом обязательной отчетности.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2.4. Клубное формирование –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 способствующей  развитию  дарований  его  участников,  освоению  и созданию ими культурных ценностей, а также основанное на единстве стремления людей  к  получению  актуальной  информации  и  прикладных  знаний  в  различных областях  общественной  жизни,  культуры,  литературы  и  искусства,  к  овладению полезными навыками в области культуры быта, здорового образа жизни, организации  досуга  и  отдыха.  В статистическом учете клубные формирования, действующие в течение отчетного периода, но завершившие программу (курс) обучения до конца отчетного года, также включаются в количество клубных формирований.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2.5. Культурные блага –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2.6. Культурно-досуговая деятельность (КДД) – деятельность по сохранению,  созданию,  распространению  и  освоению  культурных  ценностей,  по предоставлению населению услуг культурно-досугового, информационно-просветительского, оздоровительного и развлекательного характера, способствующих  развитию  человеческого  капитала,  повышению  качества  жизни населения, развитию и совершенствованию творческих и интеллектуальных способностей людей, организации межличностного общения и социально-культурной активности населения.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2.7.  Культурные ценности –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здания/ сооружения, предметы и технологии, уникальные в историко-культурном отношении территории и объекты.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2.8. Любительское (самодеятельное) творчество – творчество, которое включает в себя создание и (или) исполнение художественных произведений силами любителей, выступающих коллективно или индивидуально. Самодеятельный художественный коллектив отличается от профессионального тем, что его члены не являются сотрудниками культурно-досугового учреждения, их занятость в коллективе имеет досуговый характер и не является основной трудовой функцией.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2.9. Муниципальная услуга (далее - Услуга) - результат непосредственного взаимодействия организации культурно-досугового типа и потребителя (физического или юридического лица) –  получателя услуги, а также, собственной деятельности Учреждения по удовлетворению потребностей потребителя.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lastRenderedPageBreak/>
        <w:t>2.10. Наполняемость - это установленный (планируемый) норматив численности клубного формирования (установленная численность в соответствии ресурсными возможностями Учреждения и плановыми показателями посещаемости (приложение 1).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2.11. Партнеры - физические и юридические лица, оказывающие поддержку и помощь Учреждению и его отдельным подразделениям в ведении его основной и приносящей доход деятельности. Помощь может иметь как материальную, так и нематериальную основу.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2.12. План и отчет о деятельности клубного формирования – перечень мероприятий клубного формирования за прошедший или предстоящий календарный год. Является документом обязательной отчетности.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2.13. Платная услуга – услуга, получение которой потребитель оплачивает в соответствии с приказом руководителя Учреждения.  Учреждение имеет право оказывать услуги на платной основе в рамках договора (трудового или гражданско-правового), в соответствии с Положением о перечне услуг, оказываемых на платной основе (локальный нормативный акт Учреждения), утвержденном в установленном порядке.  Учреждение оказывает платные услуги в рамках ведения приносящей доход деятельности.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2.14. Положение о клубном формировании – локальный нормативный акт Учреждения, разрабатывается на основании Устава Учреждения и утверждается руководителем Учреждения. Регулирует деятельность конкретного клубного формирования, в котором обозначены цели и задачи клубного формирования, принципы его деятельности, примерный перечень услуг и характер их оказания (проведения), определены структура и порядок работы, установлены нормативы наполняемости клубного формирования.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2.15. Потребитель (получатель) муниципальных услуг – физическое или юридическое лицо, в интересах которого ведет свою деятельность Учреждение, непосредственно которому оказываются услуги или для которого предназначен результат работ.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2.16. Программа  деятельности  клубного  формирования  –  документ  учета работы  клубного  формирования,  в  котором раскрываются  следующие параметры: название клубного формирования, фамилия, имя и отчество его руководителя, цели и задачи программы, формы и режим занятий, возрастные особенности обучающихся  (при  наличии)  и  особенности  программы  по  уровням  –  возрастам, тематический план занятий, по уровням – возрастам, с указанием количества часов на  тот  или  иной  вид  занятий,  содержание  программы  (по  уровням  –  возрастам), срок обучения или период действия программы, формы  контроля и планируемый результат, методическое обеспечение программы, условия реализации программы, список литературы и медиа-материалов для руководителя клубного формирования и для участников. Программа деятельности должна учитывать технические и финансовые возможности учреждения. Является документом обязательной отчетности (для клубных формирований: заслуженных, народных и образцовых, студий).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2.17. Работа Учреждения - деятельность Учреждения, результаты которой имеют материальное и нематериальное выражение и могут быть реализованы для удовлетворения потребностей неопределенного количества потребителей (например, открытые культурно-досуговые мероприятия).  Для работы характерна невозможность точной оценки количества потребителей и нормирования работ на единицу.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2.18. Руководитель Учреждения (директор) - должностное лицо, осуществляющее общее руководство Учреждением, несущее ответственность за результаты деятельности Учреждения, в том числе за финансовые показатели его деятельности, в соответствии с законодательством Российской Федерации.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2.19. Творческая деятельность - вид культурной деятельности, связанный с созданием культурных ценностей и (или) их трансляцией и интерпретацией.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2.20. Учреждение – некоммерческая организация культурно-досугового типа, созданная муниципальным образованием </w:t>
      </w:r>
      <w:r w:rsidR="00EE082A" w:rsidRPr="00EE082A">
        <w:rPr>
          <w:sz w:val="24"/>
          <w:szCs w:val="28"/>
        </w:rPr>
        <w:t xml:space="preserve">Мшинское </w:t>
      </w:r>
      <w:r w:rsidRPr="00EE082A">
        <w:rPr>
          <w:rFonts w:eastAsia="Calibri"/>
          <w:sz w:val="24"/>
          <w:szCs w:val="28"/>
          <w:lang w:eastAsia="en-US"/>
        </w:rPr>
        <w:t>сельское поселение Лужского муниципального района Ленинградской области, в соответствии с законодательством    Российской Федерации, для осуществления культурно-досуговой деятельности.</w:t>
      </w:r>
    </w:p>
    <w:p w:rsidR="009F51EE" w:rsidRPr="00EE082A" w:rsidRDefault="009F51EE" w:rsidP="009F51EE">
      <w:pPr>
        <w:ind w:firstLine="567"/>
        <w:jc w:val="both"/>
        <w:rPr>
          <w:rFonts w:eastAsia="Lucida Sans Unicode"/>
          <w:sz w:val="24"/>
          <w:szCs w:val="28"/>
          <w:lang w:eastAsia="zh-CN"/>
        </w:rPr>
      </w:pPr>
      <w:r w:rsidRPr="00EE082A">
        <w:rPr>
          <w:rFonts w:eastAsia="Calibri"/>
          <w:sz w:val="24"/>
          <w:szCs w:val="28"/>
          <w:lang w:eastAsia="en-US"/>
        </w:rPr>
        <w:t>2.21. Численность клубного формирования – фактическое количество постоянных посетителей клубного формирования.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sz w:val="24"/>
          <w:szCs w:val="28"/>
        </w:rPr>
        <w:lastRenderedPageBreak/>
        <w:t>2.22. Народное творчество (народное искусство, фольклор) - художественная коллективная творческая деятельность народа, отражающая его жизнь, воззрения, идеалы. Народное творчество - историческая основа всей мировой художественной культуры, источник национальных художественных традиций, выразитель народного самосознания. Все виды непрофессионального искусства, то есть самодеятельное искусство, относятся к народному творчеству. Одной из форм народного творчества является художественное самодеятельное творчество</w:t>
      </w:r>
    </w:p>
    <w:p w:rsidR="009F51EE" w:rsidRPr="00EE082A" w:rsidRDefault="009F51EE" w:rsidP="009F51EE">
      <w:pPr>
        <w:ind w:firstLine="567"/>
        <w:jc w:val="center"/>
        <w:rPr>
          <w:rFonts w:eastAsia="Calibri"/>
          <w:b/>
          <w:sz w:val="24"/>
          <w:szCs w:val="28"/>
          <w:lang w:eastAsia="en-US"/>
        </w:rPr>
      </w:pPr>
      <w:r w:rsidRPr="00EE082A">
        <w:rPr>
          <w:rFonts w:eastAsia="Calibri"/>
          <w:b/>
          <w:sz w:val="24"/>
          <w:szCs w:val="28"/>
          <w:lang w:eastAsia="en-US"/>
        </w:rPr>
        <w:t>3. Организация деятельности клубного формирования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3.1. Клубное формирование создается, реорганизуется и ликвидируется по решению руководителя Учреждения.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3.2. В своей деятельности клубное формирование руководствуется: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3.2.1. действующим законодательством Российской Федерации;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3.2.2. Уставом Учреждения; 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3.2.3. локальными нормативными актами Учреждения, принятыми в Учреждении (положение о клубных формированиях, положение о внебюджетной деятельности, положение об оплате труда и материальном стимулировании работников, внутренними регламентами и т.п.); 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3.2.4. другими нормативными документами,  регламентирующими  деятельность Учреждения.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3.3. Клубные формирования в рамках своей деятельности: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3.3.1.  организуют систематические  занятия (встречи) в  формах  и  видах,  характерных  для данного клубного формирования (репетиция, лекция, урок и др.), в соответствии с утвержденной Концепцией развития Учреждения и программой деятельности.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3.3.2. проводят творческие отчеты о результатах своей деятельности (концерты, выставки, конкурсы, соревнования, показательные занятия, творческие лаборатории, мастер-классы, и т.п.) – не реже одного раза в год;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3.3.3. участвуют в мероприятиях Учреждения;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3.3.4. участвуют в муниципальных, областных, общероссийских и международных фестивалях, смотрах, конкурсах, выставках и т.п.; 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3.3.5. используют другие  формы  творческой  работы  и  участия  в  культурной  и общественной жизни.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3.4. Клубные формирования могут осуществлять свою деятельность:</w:t>
      </w:r>
    </w:p>
    <w:p w:rsidR="009F51EE" w:rsidRPr="00EE082A" w:rsidRDefault="009F51EE" w:rsidP="009F51E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E082A">
        <w:rPr>
          <w:rFonts w:ascii="Times New Roman" w:eastAsia="Calibri" w:hAnsi="Times New Roman" w:cs="Times New Roman"/>
          <w:sz w:val="24"/>
          <w:szCs w:val="28"/>
          <w:lang w:eastAsia="en-US"/>
        </w:rPr>
        <w:t>3.4.1. за счет бюджета Учреждения</w:t>
      </w:r>
      <w:r w:rsidRPr="00EE082A">
        <w:rPr>
          <w:rFonts w:ascii="Times New Roman" w:hAnsi="Times New Roman" w:cs="Times New Roman"/>
          <w:sz w:val="24"/>
          <w:szCs w:val="28"/>
        </w:rPr>
        <w:t>;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3.4.2. по принципу частичной самоокупаемости, с использованием средств муниципального Учреждения, других учредителей, участников клубного формирования, а также за счет средств, полученных от собственной деятельности;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3.4.3.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3.5.  Численность и наполняемость клубного формирования, действующего на платной основе, определяется в соответствии с экономическим расчетом уровня окупаемости клубного формирования, с потребностями населения в предоставлении платной услуги, предельной численности участников в соответствии с программой подготовки и возможностями инфраструктуры Учреждения с учетом санитарных требований, требований противопожарной и технологической безопасности помещений. </w:t>
      </w:r>
    </w:p>
    <w:p w:rsidR="009F51EE" w:rsidRPr="00EE082A" w:rsidRDefault="009F51EE" w:rsidP="009F51EE">
      <w:pPr>
        <w:pStyle w:val="1"/>
        <w:ind w:firstLine="567"/>
        <w:jc w:val="both"/>
        <w:rPr>
          <w:rFonts w:eastAsia="Calibri"/>
          <w:szCs w:val="28"/>
          <w:lang w:eastAsia="en-US"/>
        </w:rPr>
      </w:pPr>
      <w:r w:rsidRPr="00EE082A">
        <w:rPr>
          <w:rFonts w:eastAsia="Calibri"/>
          <w:b w:val="0"/>
          <w:bCs w:val="0"/>
          <w:szCs w:val="28"/>
          <w:lang w:eastAsia="en-US"/>
        </w:rPr>
        <w:t>3.6.  Численность и наполняемость клубного формирования, действующего на бесплатной (бюджетной) основе, определяется в зависимости от предельной численности участников в соответствии с программой подготовки и возможностями инфраструктуры Учреждения с учетом санитарных требований, требований противопожарной и технологической безопасности помещений (Приложение 1).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3.7. Учреждение вправе создавать абонементы на посещение ряда занятий в клубных формированиях или цикла мероприятий, объединенных по тематике или другим критериям. На порядок определения цены абонемента распространяются правила установления цен </w:t>
      </w:r>
      <w:r w:rsidRPr="00EE082A">
        <w:rPr>
          <w:rFonts w:eastAsia="Calibri"/>
          <w:sz w:val="24"/>
          <w:szCs w:val="28"/>
          <w:lang w:eastAsia="en-US"/>
        </w:rPr>
        <w:lastRenderedPageBreak/>
        <w:t xml:space="preserve">(тарифов) на платные услуги и продукцию, включая цены на билеты.  Порядок оплаты абонемента, порядок списания средств, правила и порядок переноса занятий, а также возможность, основания и порядок переноса занятий, пропущенных по уважительной причине занятий, в рамках абонемента, определяются в Положении о клубном формировании и дополнительных соглашениях к нему или в Правилах посещения клубного формирования, а также в договорах с участниками клубных формирований.  Основанием для возмещения стоимости пропущенных занятий, в том числе по абонементу, является пропуск по причине болезни (подтверждается справкой, выданной в лечебном учреждении). Стоимость пропущенных занятий в клубном формировании по болезни (при наличии справки из лечебного учреждения) может быть учтена в оплате занятий в следующем месяце. По выбору покупателя абонемента и с согласия руководителя клубного формирования возможен перенос пропущенных занятий без перерасчета стоимости абонемента.  </w:t>
      </w:r>
    </w:p>
    <w:p w:rsidR="009F51EE" w:rsidRPr="00EE082A" w:rsidRDefault="009F51EE" w:rsidP="009F51EE">
      <w:pPr>
        <w:ind w:firstLine="567"/>
        <w:jc w:val="center"/>
        <w:rPr>
          <w:rFonts w:eastAsia="Calibri"/>
          <w:b/>
          <w:sz w:val="24"/>
          <w:szCs w:val="28"/>
          <w:lang w:eastAsia="en-US"/>
        </w:rPr>
      </w:pPr>
      <w:r w:rsidRPr="00EE082A">
        <w:rPr>
          <w:rFonts w:eastAsia="Calibri"/>
          <w:b/>
          <w:sz w:val="24"/>
          <w:szCs w:val="28"/>
          <w:lang w:eastAsia="en-US"/>
        </w:rPr>
        <w:t>4. Руководство клубными формированиями и контроль за их деятельностью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4.1. Общее руководство и контроль за деятельностью клубных формирований осуществляет руководитель Учреждения. Для обеспечения деятельности клубных формирований руководитель Учреждения создает необходимые условия, утверждает планы работы, программы, сметы доходов и расходов, порядок работы клубных формирований, не финансируемых из бюджета.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4.2. Учет работы клубных формирований ведется в журнале учета клубных формирований ежемесячно. Фактически показатели журнала учета клубных формирований являются формой контроля по итогам планирования работы и служат основанием для заполнения годового статистического отчета по форме 7-НК. Период заполнения журнала учета клубных формирований с 1 января по 31 декабря.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4.3. Клубные формирования имеют следующие документы: 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4.3.1.  положение о клубном формировании;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4.3.2.  журнал учета работы клубного формирования (Приложение № 2);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4.3.3. план деятельности клубного формирования или программа деятельности клубного формирования (для народных, образцовых и заслуженных, студий);</w:t>
      </w:r>
    </w:p>
    <w:p w:rsidR="009F51EE" w:rsidRPr="00EE082A" w:rsidRDefault="009F51EE" w:rsidP="009F51EE">
      <w:pPr>
        <w:ind w:firstLine="567"/>
        <w:jc w:val="both"/>
        <w:rPr>
          <w:rFonts w:eastAsia="Lucida Sans Unicode"/>
          <w:sz w:val="24"/>
          <w:szCs w:val="28"/>
          <w:lang w:eastAsia="zh-CN"/>
        </w:rPr>
      </w:pPr>
      <w:r w:rsidRPr="00EE082A">
        <w:rPr>
          <w:rFonts w:eastAsia="Calibri"/>
          <w:sz w:val="24"/>
          <w:szCs w:val="28"/>
          <w:lang w:eastAsia="en-US"/>
        </w:rPr>
        <w:t>4.3.4. смета доходов и расходов с определением минимальной наполняемости клубного формирования для обеспечения экономической эффективности (для клубных формирований, действующих по принципу самоокупаемости);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sz w:val="24"/>
          <w:szCs w:val="28"/>
        </w:rPr>
        <w:t>4.3.5. другие локальные нормативные акты, соответствующие Уставу Учреждения и его деятельности;</w:t>
      </w:r>
    </w:p>
    <w:p w:rsidR="009F51EE" w:rsidRPr="00EE082A" w:rsidRDefault="009F51EE" w:rsidP="009F51EE">
      <w:pPr>
        <w:ind w:firstLine="567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4.4.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4.5. Творческо-организационная работа в клубных формированиях должна предусматривать: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4.5.1. привлечение участников на добровольной основе в свободное от работы (учебы) время;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4.5.2. проведение учебных занятий, репетиций, организацию выставок, концертов и спектаклей;</w:t>
      </w:r>
    </w:p>
    <w:p w:rsidR="009F51EE" w:rsidRPr="00EE082A" w:rsidRDefault="009F51EE" w:rsidP="009F51EE">
      <w:pPr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4.5.3. мероприятия по созданию в коллективах творческой атмосферы; </w:t>
      </w:r>
    </w:p>
    <w:p w:rsidR="009F51EE" w:rsidRPr="00EE082A" w:rsidRDefault="009F51EE" w:rsidP="009F51EE">
      <w:pPr>
        <w:pStyle w:val="HTML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E082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4.5.4.  проведение не реже одного раза в год общего собрания участников коллектива с подведением итогов творческой работы, </w:t>
      </w:r>
      <w:r w:rsidRPr="00EE082A">
        <w:rPr>
          <w:rFonts w:ascii="Times New Roman" w:hAnsi="Times New Roman" w:cs="Times New Roman"/>
          <w:sz w:val="24"/>
          <w:szCs w:val="28"/>
        </w:rPr>
        <w:t>в соответствии с положением (Уставом) клубного формирования, утвержденным руководителем Учреждения;</w:t>
      </w:r>
    </w:p>
    <w:p w:rsidR="009F51EE" w:rsidRPr="00EE082A" w:rsidRDefault="009F51EE" w:rsidP="009F51EE">
      <w:pPr>
        <w:pStyle w:val="HTML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E082A">
        <w:rPr>
          <w:rFonts w:ascii="Times New Roman" w:eastAsia="Calibri" w:hAnsi="Times New Roman" w:cs="Times New Roman"/>
          <w:sz w:val="24"/>
          <w:szCs w:val="28"/>
          <w:lang w:eastAsia="en-US"/>
        </w:rPr>
        <w:t>4.5.5.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4.6. Занятия (встречи) во всех клубных формированиях: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4.6.1. </w:t>
      </w:r>
      <w:r w:rsidRPr="00EE082A">
        <w:rPr>
          <w:sz w:val="24"/>
          <w:szCs w:val="28"/>
        </w:rPr>
        <w:t xml:space="preserve">действующие за счет бюджетного финансирования базового Учреждения и по принципу частичной самоокупаемости, </w:t>
      </w:r>
      <w:r w:rsidRPr="00EE082A">
        <w:rPr>
          <w:rFonts w:eastAsia="Calibri"/>
          <w:sz w:val="24"/>
          <w:szCs w:val="28"/>
          <w:lang w:eastAsia="en-US"/>
        </w:rPr>
        <w:t xml:space="preserve">проводятся систематически, не менее трех часов в неделю </w:t>
      </w:r>
      <w:r w:rsidRPr="00EE082A">
        <w:rPr>
          <w:sz w:val="24"/>
          <w:szCs w:val="28"/>
        </w:rPr>
        <w:t>(час - 45 мин.)</w:t>
      </w:r>
      <w:r w:rsidRPr="00EE082A">
        <w:rPr>
          <w:rFonts w:eastAsia="Calibri"/>
          <w:sz w:val="24"/>
          <w:szCs w:val="28"/>
          <w:lang w:eastAsia="en-US"/>
        </w:rPr>
        <w:t xml:space="preserve">; 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lastRenderedPageBreak/>
        <w:t>4.6.2. работающих на общественных началах и на полной самоокупаемости, проводятся не реже одного раза в месяц общим объемом не менее трех часов.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4.7. Показателями качества работы клубных формирований являются стабильность личного состава;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4.8. По согласованию с руководителем Учреждения, помимо основного плана работы Учреждения, клубные формирования могут оказывать платные услуги по проведению спектаклей, концертов, представлений, открытых уроков, выставок и т.д. Все доходы клубных формирований от реализации платных услуг используются в соответствии с действующей сметой распределения средств, полученных от  платной  деятельности, утвержденных  в  Положении о платных услугах, в том числе: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4.8.1. на приобретение костюмов, реквизита, методических пособий;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4.8.2. оплату расходов при выездах  на  мероприятия:  концертные  выступления, конкурсы, выставки и т. п.;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4.8.3. оплату рекламных и информационных расходов; 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4.8.4. оплату части расходов по содержанию имущественного комплекса, административно-управленческого и вспомогательного технического персонала Учреждения; 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4.8.5. на поощрение руководителей и участников клубных формирований, в соответствии с нормативно-правовыми </w:t>
      </w:r>
      <w:r w:rsidRPr="00EE082A">
        <w:rPr>
          <w:sz w:val="24"/>
          <w:szCs w:val="28"/>
        </w:rPr>
        <w:t xml:space="preserve">актами муниципального образования  </w:t>
      </w:r>
      <w:r w:rsidR="00EE082A" w:rsidRPr="00EE082A">
        <w:rPr>
          <w:sz w:val="24"/>
          <w:szCs w:val="28"/>
        </w:rPr>
        <w:t xml:space="preserve">Мшинское </w:t>
      </w:r>
      <w:r w:rsidRPr="00EE082A">
        <w:rPr>
          <w:sz w:val="24"/>
          <w:szCs w:val="28"/>
        </w:rPr>
        <w:t>сельское поселение Лужского муниципального района Ленинградской области.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4.9.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званию заслуженного работника культуры, к другим отличиям, </w:t>
      </w:r>
      <w:r w:rsidRPr="00EE082A">
        <w:rPr>
          <w:sz w:val="24"/>
          <w:szCs w:val="28"/>
        </w:rPr>
        <w:t xml:space="preserve">на основании действующих локальных нормативных актов Учреждения муниципального образования </w:t>
      </w:r>
      <w:r w:rsidR="00EE082A" w:rsidRPr="00EE082A">
        <w:rPr>
          <w:sz w:val="24"/>
          <w:szCs w:val="28"/>
        </w:rPr>
        <w:t xml:space="preserve">Мшинское </w:t>
      </w:r>
      <w:r w:rsidRPr="00EE082A">
        <w:rPr>
          <w:sz w:val="24"/>
          <w:szCs w:val="28"/>
        </w:rPr>
        <w:t>сельское поселение Лужского муниципального района Ленинградской области.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4.10. Непосредственное руководство клубным формированием осуществляет его руководитель.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4.11. Руководитель клубного формирования назначается на должность руководителем Учреждения.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4.12. Руководитель клубного формирования: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4.12.1. составляет перспективные и текущие планы деятельности клубного формирования, которые представляются руководителю Учреждения на утверждение;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4.12.2. ведет журнал учета работы клубного формирования (в соответствии с приложением 2), а также другую документацию в соответствии с Уставом Учреждения, Правилами внутреннего трудового распорядка, Положением о клубном формировании.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4.12.3. ведет в коллективе регулярную творческую, учебно-воспитательную и иную работу, связанную с деятельностью клубного формирования, на основе утвержденного плана или программы;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4.12.4. участвует в формировании программы деятельности Учреждения;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4.12.5. представляет руководителю Учреждения годовой отчет о деятельности клубного формирования.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Lucida Sans Unicode"/>
          <w:sz w:val="24"/>
          <w:szCs w:val="28"/>
          <w:lang w:eastAsia="zh-CN"/>
        </w:rPr>
      </w:pPr>
      <w:r w:rsidRPr="00EE082A">
        <w:rPr>
          <w:rFonts w:eastAsia="Calibri"/>
          <w:sz w:val="24"/>
          <w:szCs w:val="28"/>
          <w:lang w:eastAsia="en-US"/>
        </w:rPr>
        <w:t>4.12.6. ведет деятельность в клубном формировании на основании договора с руководителем Учреждения;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8"/>
        </w:rPr>
      </w:pPr>
      <w:r w:rsidRPr="00EE082A">
        <w:rPr>
          <w:sz w:val="24"/>
          <w:szCs w:val="28"/>
        </w:rPr>
        <w:t>4.12.7. постоянно повышает свой профессиональный уровень, участвует в мероприятиях по повышению квалификации;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8"/>
        </w:rPr>
      </w:pPr>
      <w:r w:rsidRPr="00EE082A">
        <w:rPr>
          <w:bCs/>
          <w:sz w:val="24"/>
          <w:szCs w:val="28"/>
        </w:rPr>
        <w:t>4.12.8. производит зачисление участника в клубное формирование при наличии свободных мест, исходя из расчёта численности и его наполняемости;</w:t>
      </w:r>
    </w:p>
    <w:p w:rsidR="009F51EE" w:rsidRPr="00EE082A" w:rsidRDefault="009F51EE" w:rsidP="009F51EE">
      <w:pPr>
        <w:pStyle w:val="a8"/>
        <w:shd w:val="clear" w:color="auto" w:fill="FFFFFF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szCs w:val="28"/>
          <w:lang w:eastAsia="en-US"/>
        </w:rPr>
      </w:pPr>
      <w:r w:rsidRPr="00EE082A">
        <w:rPr>
          <w:szCs w:val="28"/>
        </w:rPr>
        <w:lastRenderedPageBreak/>
        <w:t>4.12.9. несет ответственность за жизнь, здоровье участников клубных формирований и работников (если таковые есть в подчинении) во время творческого процесса за исключением форс-мажорных обстоятельств.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Lucida Sans Unicode"/>
          <w:sz w:val="24"/>
          <w:szCs w:val="28"/>
          <w:lang w:eastAsia="zh-CN"/>
        </w:rPr>
      </w:pPr>
      <w:r w:rsidRPr="00EE082A">
        <w:rPr>
          <w:rFonts w:eastAsia="Calibri"/>
          <w:sz w:val="24"/>
          <w:szCs w:val="28"/>
          <w:lang w:eastAsia="en-US"/>
        </w:rPr>
        <w:t xml:space="preserve">4.13. Руководитель клубного формирования </w:t>
      </w:r>
      <w:r w:rsidRPr="00EE082A">
        <w:rPr>
          <w:rFonts w:eastAsia="Calibri"/>
          <w:sz w:val="24"/>
          <w:szCs w:val="28"/>
        </w:rPr>
        <w:t xml:space="preserve">вправе отказать в зачислении участника в клубное формирование или отчислить по следующим причинам:                                                                                                                              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r w:rsidRPr="00EE082A">
        <w:rPr>
          <w:szCs w:val="28"/>
        </w:rPr>
        <w:t xml:space="preserve">4.13.1. отсутствие заявления о приеме в </w:t>
      </w:r>
      <w:r w:rsidRPr="00EE082A">
        <w:rPr>
          <w:rFonts w:eastAsia="Calibri"/>
          <w:szCs w:val="28"/>
        </w:rPr>
        <w:t>клубное формирование</w:t>
      </w:r>
      <w:r w:rsidRPr="00EE082A">
        <w:rPr>
          <w:szCs w:val="28"/>
        </w:rPr>
        <w:t xml:space="preserve"> и об обработке персональных данных;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r w:rsidRPr="00EE082A">
        <w:rPr>
          <w:szCs w:val="28"/>
        </w:rPr>
        <w:t xml:space="preserve">4.13.2. отсутствие </w:t>
      </w:r>
      <w:r w:rsidRPr="00EE082A">
        <w:rPr>
          <w:bCs/>
          <w:szCs w:val="28"/>
        </w:rPr>
        <w:t>свободных</w:t>
      </w:r>
      <w:r w:rsidRPr="00EE082A">
        <w:rPr>
          <w:szCs w:val="28"/>
        </w:rPr>
        <w:t xml:space="preserve"> мест в данное </w:t>
      </w:r>
      <w:r w:rsidRPr="00EE082A">
        <w:rPr>
          <w:rFonts w:eastAsia="Calibri"/>
          <w:szCs w:val="28"/>
        </w:rPr>
        <w:t>клубное формирование</w:t>
      </w:r>
      <w:r w:rsidRPr="00EE082A">
        <w:rPr>
          <w:szCs w:val="28"/>
        </w:rPr>
        <w:t xml:space="preserve">; 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Cs w:val="28"/>
        </w:rPr>
      </w:pPr>
      <w:r w:rsidRPr="00EE082A">
        <w:rPr>
          <w:szCs w:val="28"/>
        </w:rPr>
        <w:t>4.13.4. з</w:t>
      </w:r>
      <w:r w:rsidRPr="00EE082A">
        <w:rPr>
          <w:rFonts w:eastAsia="Calibri"/>
          <w:szCs w:val="28"/>
        </w:rPr>
        <w:t>а систематические пропуски без уважительных причин;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>4.13.5. за нарушение правил посещения Учреждения и других локальных или нормативно-правовых актов Учреждения, подписанных участником клубного формирования или его законным представителем при ознакомлении;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 xml:space="preserve">4.13.6. </w:t>
      </w:r>
      <w:r w:rsidRPr="00EE082A">
        <w:rPr>
          <w:szCs w:val="28"/>
        </w:rPr>
        <w:t>ограничение по здоровью;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Lucida Sans Unicode"/>
          <w:szCs w:val="28"/>
        </w:rPr>
      </w:pPr>
      <w:r w:rsidRPr="00EE082A">
        <w:rPr>
          <w:rFonts w:eastAsia="Calibri"/>
          <w:szCs w:val="28"/>
        </w:rPr>
        <w:t xml:space="preserve">4.14. </w:t>
      </w:r>
      <w:r w:rsidRPr="00EE082A">
        <w:rPr>
          <w:rFonts w:eastAsia="Calibri"/>
          <w:szCs w:val="28"/>
          <w:lang w:eastAsia="en-US"/>
        </w:rPr>
        <w:t xml:space="preserve">Руководитель клубного формирования </w:t>
      </w:r>
      <w:r w:rsidRPr="00EE082A">
        <w:rPr>
          <w:szCs w:val="28"/>
        </w:rPr>
        <w:t>может проводить: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r w:rsidRPr="00EE082A">
        <w:rPr>
          <w:szCs w:val="28"/>
        </w:rPr>
        <w:t>4.14.1.  репетиции по гибкому графику (например, в периодподготовки к концерту, фестивалю, конкурсу, смотру и другим подобным мероприятиям), по согласованию с непосредственным руководителем и в соответствии с планом подготовки к конкретному мероприятию;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Cs w:val="28"/>
          <w:lang w:eastAsia="en-US"/>
        </w:rPr>
      </w:pPr>
      <w:r w:rsidRPr="00EE082A">
        <w:rPr>
          <w:szCs w:val="28"/>
        </w:rPr>
        <w:t>4.14.2. занятия в клубных формированиях, как в группах, так и индивидуально, в соответствии с утверждённым руководителем Учреждения планом или программой.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Cs w:val="28"/>
          <w:lang w:eastAsia="en-US"/>
        </w:rPr>
      </w:pPr>
      <w:r w:rsidRPr="00EE082A">
        <w:rPr>
          <w:rFonts w:eastAsia="Calibri"/>
          <w:szCs w:val="28"/>
          <w:lang w:eastAsia="en-US"/>
        </w:rPr>
        <w:t>4.15. Ответственность за содержание деятельности, финансовые результаты (для клубных формирований, действующих по принципу самоокупаемости) несет руководитель клубного формирования.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  <w:r w:rsidRPr="00EE082A">
        <w:rPr>
          <w:rFonts w:eastAsia="Calibri"/>
          <w:szCs w:val="28"/>
          <w:lang w:eastAsia="en-US"/>
        </w:rPr>
        <w:t xml:space="preserve">4.16. Продолжительность рабочего времени штатных руководителей клубных формирований устанавливается согласно требованиям Трудового кодекса Российской Федерации. В рабочее время засчитывается работа по подбору участников клубного формирования, просветительская и воспитательная работа с участниками клубного формирования; подбор репертуара; работа по изучению и сбору методических материалов; разучивание партий, разучивание музыкальных и хореографических произведений, театральных ролей, репетиционная работа, мероприятия по выпуску спектаклей (концертов), а именно: составление монтажных листов со звуко- и светооператорами, работа над сценографией, работа с режиссером, ведение документации клубного формирования, выпуск спектаклей, концертных программ, организация выставок, работа со СМИ; </w:t>
      </w:r>
      <w:r w:rsidRPr="00EE082A">
        <w:rPr>
          <w:szCs w:val="28"/>
        </w:rPr>
        <w:t xml:space="preserve">решение организационных вопросов; </w:t>
      </w:r>
      <w:r w:rsidRPr="00EE082A">
        <w:rPr>
          <w:szCs w:val="28"/>
          <w:lang w:eastAsia="en-US"/>
        </w:rPr>
        <w:t xml:space="preserve">время, затраченное для участия в выездных мероприятиях; </w:t>
      </w:r>
      <w:r w:rsidRPr="00EE082A">
        <w:rPr>
          <w:rFonts w:eastAsia="Calibri"/>
          <w:szCs w:val="28"/>
          <w:lang w:eastAsia="en-US"/>
        </w:rPr>
        <w:t xml:space="preserve">ведение документации клубного формирования </w:t>
      </w:r>
      <w:r w:rsidRPr="00EE082A">
        <w:rPr>
          <w:szCs w:val="28"/>
        </w:rPr>
        <w:t>и др. работы (услуги), которые осуществляются как непосредственно в базовом Учреждении, так и вне места его нахождения.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  <w:sz w:val="24"/>
          <w:szCs w:val="28"/>
          <w:lang w:eastAsia="en-US"/>
        </w:rPr>
      </w:pPr>
      <w:r w:rsidRPr="00EE082A">
        <w:rPr>
          <w:rFonts w:eastAsia="Calibri"/>
          <w:b/>
          <w:sz w:val="24"/>
          <w:szCs w:val="28"/>
          <w:lang w:eastAsia="en-US"/>
        </w:rPr>
        <w:t>5. Виды клубных формирований:</w:t>
      </w:r>
    </w:p>
    <w:p w:rsidR="009F51EE" w:rsidRPr="00EE082A" w:rsidRDefault="009F51EE" w:rsidP="009F51EE">
      <w:pPr>
        <w:pStyle w:val="1"/>
        <w:numPr>
          <w:ilvl w:val="1"/>
          <w:numId w:val="3"/>
        </w:numPr>
        <w:ind w:firstLine="567"/>
        <w:jc w:val="both"/>
        <w:rPr>
          <w:b w:val="0"/>
          <w:bCs w:val="0"/>
          <w:szCs w:val="28"/>
        </w:rPr>
      </w:pPr>
      <w:r w:rsidRPr="00EE082A">
        <w:rPr>
          <w:b w:val="0"/>
          <w:bCs w:val="0"/>
          <w:szCs w:val="28"/>
        </w:rPr>
        <w:t>К  клубным  формированиям  относятся:</w:t>
      </w:r>
    </w:p>
    <w:p w:rsidR="009F51EE" w:rsidRPr="00EE082A" w:rsidRDefault="009F51EE" w:rsidP="009F51EE">
      <w:pPr>
        <w:pStyle w:val="a3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t xml:space="preserve">5.1.1. кружки, коллективы и студии любительского  художественного  и   технического творчества; </w:t>
      </w:r>
    </w:p>
    <w:p w:rsidR="009F51EE" w:rsidRPr="00EE082A" w:rsidRDefault="009F51EE" w:rsidP="009F51EE">
      <w:pPr>
        <w:pStyle w:val="a3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t xml:space="preserve">5.1.2. любительские объединения и клубы по интересам; </w:t>
      </w:r>
    </w:p>
    <w:p w:rsidR="009F51EE" w:rsidRPr="00EE082A" w:rsidRDefault="009F51EE" w:rsidP="009F51EE">
      <w:pPr>
        <w:pStyle w:val="a3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t xml:space="preserve">5.1.3. народные университеты и их факультеты; </w:t>
      </w:r>
    </w:p>
    <w:p w:rsidR="009F51EE" w:rsidRPr="00EE082A" w:rsidRDefault="009F51EE" w:rsidP="009F51EE">
      <w:pPr>
        <w:pStyle w:val="a3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t xml:space="preserve">5.1.4. школы и курсы прикладных знаний и навыков; физкультурно-оздоровительные кружки и секции; </w:t>
      </w:r>
    </w:p>
    <w:p w:rsidR="009F51EE" w:rsidRPr="00EE082A" w:rsidRDefault="009F51EE" w:rsidP="009F51EE">
      <w:pPr>
        <w:pStyle w:val="a3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8"/>
          <w:lang w:eastAsia="en-US"/>
        </w:rPr>
      </w:pPr>
      <w:r w:rsidRPr="00EE082A">
        <w:rPr>
          <w:sz w:val="24"/>
          <w:szCs w:val="28"/>
        </w:rPr>
        <w:t>5.1.5. группы здоровья и туризма, а также другие клубные формирования творческого, просветительского, физкультурно-оздоровительного и иного направления,   соответствующего основным  принципам  и  видам  деятельности  Учреждения.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5.2. Группа клубного формирования – группа, объединенная по возрасту, по направлению подготовки (различные смежные жанры, виды искусств, навыки и умения, по которым ведется подготовка в клубном формировании) или уровню мастерства (подготовительные, концертные (исполнительские) группы). В статистическом учете группы учитываются как единица, при условии наличия отдельных программ подготовки на каждую группу или группы занимаются в разных помещениях (филиалах), ведение отдельного </w:t>
      </w:r>
      <w:r w:rsidRPr="00EE082A">
        <w:rPr>
          <w:rFonts w:eastAsia="Calibri"/>
          <w:sz w:val="24"/>
          <w:szCs w:val="28"/>
          <w:lang w:eastAsia="en-US"/>
        </w:rPr>
        <w:lastRenderedPageBreak/>
        <w:t>журнала учета работы группы клубного формирования, соблюдение норм рекомендуемой минимальной численности в соответствии с типом клубного формирования. Участие в концертных (исполнительских) группах может быть представлено на бесплатной (бюджетной) основе в зависимости от наличия финансовых ресурсов Учреждения.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5.3. Кружок – клубное формирование по одному из видов искусств, творческих жанров, по уровню навыков и умения, по которым ведется подготовка, в котором творческо-исполнительская деятельность предваряется учебно-тренировочными занятиями, составляющими преобладающую часть всех занятий, направленных на достижение определенных навыков и умений.  Во главе кружка стоит руководитель кружка, обладающий компетенциями и навыками в соответствии с профессиональными квалификационными характеристиками должностей специалистов, должностей работников культуры, искусства.  Кружок может иметь группы по возрасту участников или уровню мастерства (подготовительные, концертные (исполнительские) группы).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5.4. Творческий коллектив – коллектив любительского творчества, имеющий полифункциональную структуру, достигший высокого уровня художественного мастерства по различным смежным жанрам/направлениям искусства, в котором творческо-исполнительская деятельность предваряется учебно-тренировочными занятиями, составляющими преобладающую часть всех занятий, направленных на достижение определенных навыков и умений. Во главе творческого коллектива стоит руководитель клубного формирования, обладающий компетенциями и навыками в соответствии с профессиональными квалификационными группами должностей специалистов, должностей работников культуры, искусства. Творческий коллектив может иметь группы по возрасту участников, по направлению подготовки (различные смежные жанры, виды искусства, навыки и умения, по которым ведется подготовка в клубном формировании) или уровню мастерства (подготовительные, концертные (исполнительские) группы).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5.5. Народный (образцовый) самодеятельный коллектив – коллектив любительского творчества, достигший высокого художественного мастерства, ведущий активную исполнительскую деятельность, которому присуждено (подтверждено) почетное звание «Народный самодеятельный коллектив» («Народная самодеятельная студия», «Образцовый самодеятельный коллектив») в соответствии с действующим Положением о присуждении звания. Народный (образцовый) коллектив может иметь группы по возрасту участников, по направлению подготовки (различные смежные жанры, виды искусств, навыки и умения, по которым ведется подготовка в клубном  формировании)  или  уровню  мастерства (подготовительные,  концертные  (исполнительские)  группы).  Во главе народного коллектива стоит руководитель, обладающий компетенциями и навыками в соответствии с профессиональными квалификационными характеристиками должностей специалистов, должностей работников культуры, искусства.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5.6. Студия – коллектив любительского творчества, сочетающий в своей работе учебные, экспериментальные и производственные задачи. В культурно-досуговой работе ведущее положение занимают художественные студии: музыкальные, хореографические, вокальные, эстрадные, художественного слова, изобразительного и декоративно-прикладного искусства и др. Во главе студии стоит руководитель клубного формирования, обладающий компетенциями и навыками в соответствии с профессиональными квалификационными характеристиками должностей специалистов, должностей работников культуры, искусства.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5.7. Спортивные секции – клубные формирования по организации спортивного досуга.  Деятельность включает спортивно-тренировочные занятия, составляющие преобладающую часть всех занятий, направленных на достижение спортивных результатов.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5.8. Оздоровительные группы –  клубные формирования по организации спортивного досуга. Деятельность включает в себя тренировочные занятия, составляющие преобладающую часть всех занятий, не направленных на достижение спортивных результатов.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5.9. Творческая лаборатория – клубное формирование, объединяющее участников, обладающих достаточным уровнем профессионального мастерства в определенном жанре/направлении любительского творчества, созданное для решения наиболее актуальных </w:t>
      </w:r>
      <w:r w:rsidRPr="00EE082A">
        <w:rPr>
          <w:rFonts w:eastAsia="Calibri"/>
          <w:sz w:val="24"/>
          <w:szCs w:val="28"/>
          <w:lang w:eastAsia="en-US"/>
        </w:rPr>
        <w:lastRenderedPageBreak/>
        <w:t>и важных проблем профессиональной деятельности. Деятельность лаборатории носит научно-методический характер и направлена на разработку и внедрение в практику работы новых подходов, направлений самообразования по повышению профессионального мастерства, технологий в учебно-воспитательном процессе.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 xml:space="preserve">5.10.  Школы и курсы – клубные формирования, задачей которых является обучение людей прикладным навыкам и умениям, которые имеют периодически обновляемый состав участников. 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  <w:lang w:eastAsia="en-US"/>
        </w:rPr>
      </w:pPr>
      <w:r w:rsidRPr="00EE082A">
        <w:rPr>
          <w:rFonts w:eastAsia="Calibri"/>
          <w:sz w:val="24"/>
          <w:szCs w:val="28"/>
          <w:lang w:eastAsia="en-US"/>
        </w:rPr>
        <w:t>5.11.  Клуб по интересам – неформальное клубное формирование, создаваемое с целью организации общения людей с единым глубоким и устойчивым интересом к чему-либо, характеризующееся отсутствием деятельности по созданию культурных ценностей. Клуб по интересам должен иметь утвержденный график встреч, который является документом обязательной отчётности.  В отчетах по встречам должная быть указана тематика встреч. Руководство может осуществляться на общественных началах.  Количественный состав может быть непостоянным.</w:t>
      </w: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Lucida Sans Unicode"/>
          <w:sz w:val="24"/>
          <w:szCs w:val="28"/>
          <w:lang w:eastAsia="zh-CN"/>
        </w:rPr>
      </w:pPr>
      <w:r w:rsidRPr="00EE082A">
        <w:rPr>
          <w:rFonts w:eastAsia="Calibri"/>
          <w:sz w:val="24"/>
          <w:szCs w:val="28"/>
          <w:lang w:eastAsia="en-US"/>
        </w:rPr>
        <w:t xml:space="preserve">5.12. Любительское объединение – клубное формирование, объединяющее людей с глубоким и устойчивым интересом  к  общему  занятию, стремящихся обменяться результатами и навыками такого занятия, характеризующиеся преобладанием среди учебных форм самообразования, обмена знаниями и умениями, поиска и накопление информации, изготовления предметов, имеющих культурное и прикладное значение. Состав любительского объединения может быть постоянным и обновляющимся. Руководство может осуществляться на общественных началах.  </w:t>
      </w:r>
    </w:p>
    <w:p w:rsidR="009F51EE" w:rsidRPr="00EE082A" w:rsidRDefault="009F51EE" w:rsidP="009F51EE">
      <w:pPr>
        <w:pStyle w:val="a9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Cs w:val="28"/>
        </w:rPr>
      </w:pP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8"/>
        </w:rPr>
      </w:pPr>
    </w:p>
    <w:p w:rsidR="009F51EE" w:rsidRPr="00EE082A" w:rsidRDefault="009F51EE" w:rsidP="009F51EE">
      <w:pPr>
        <w:pStyle w:val="1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F51EE" w:rsidRPr="00EE082A" w:rsidRDefault="009F51EE" w:rsidP="009F51E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8"/>
          <w:lang w:eastAsia="en-US"/>
        </w:rPr>
      </w:pPr>
    </w:p>
    <w:p w:rsidR="009F51EE" w:rsidRPr="00EE082A" w:rsidRDefault="009F51EE" w:rsidP="009F51EE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</w:p>
    <w:p w:rsidR="009F51EE" w:rsidRPr="00EE082A" w:rsidRDefault="009F51EE" w:rsidP="009F51EE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F51EE" w:rsidRPr="00EE082A" w:rsidTr="002E4BD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rFonts w:eastAsia="Calibri"/>
                <w:sz w:val="24"/>
                <w:szCs w:val="28"/>
                <w:lang w:eastAsia="en-US" w:bidi="hi-IN"/>
              </w:rPr>
            </w:pPr>
          </w:p>
        </w:tc>
      </w:tr>
    </w:tbl>
    <w:p w:rsidR="009F51EE" w:rsidRPr="00EE082A" w:rsidRDefault="009F51EE" w:rsidP="009F51EE">
      <w:pPr>
        <w:pStyle w:val="HTML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bookmarkStart w:id="1" w:name="Bookmark"/>
    </w:p>
    <w:p w:rsidR="00E920E1" w:rsidRDefault="00E920E1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E920E1" w:rsidRDefault="00E920E1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E920E1" w:rsidRDefault="00E920E1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E920E1" w:rsidRPr="00EE082A" w:rsidRDefault="00E920E1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2"/>
          <w:szCs w:val="28"/>
        </w:rPr>
      </w:pPr>
      <w:r w:rsidRPr="00EE082A">
        <w:rPr>
          <w:sz w:val="22"/>
          <w:szCs w:val="28"/>
        </w:rPr>
        <w:t>Приложение № 1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8"/>
        </w:rPr>
      </w:pPr>
      <w:r w:rsidRPr="00EE082A">
        <w:rPr>
          <w:sz w:val="22"/>
          <w:szCs w:val="28"/>
        </w:rPr>
        <w:t xml:space="preserve">к  Положению о клубном формировании 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8"/>
        </w:rPr>
      </w:pPr>
      <w:r w:rsidRPr="00EE082A">
        <w:rPr>
          <w:sz w:val="22"/>
          <w:szCs w:val="28"/>
        </w:rPr>
        <w:t xml:space="preserve">муниципальных казенных учреждений культуры </w:t>
      </w:r>
    </w:p>
    <w:bookmarkEnd w:id="1"/>
    <w:p w:rsidR="009F51EE" w:rsidRPr="00EE082A" w:rsidRDefault="00EE082A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8"/>
        </w:rPr>
      </w:pPr>
      <w:r w:rsidRPr="00EE082A">
        <w:rPr>
          <w:rFonts w:eastAsia="Calibri"/>
          <w:sz w:val="22"/>
          <w:szCs w:val="28"/>
          <w:lang w:eastAsia="en-US"/>
        </w:rPr>
        <w:t>Мшинского</w:t>
      </w:r>
      <w:r w:rsidR="009F51EE" w:rsidRPr="00EE082A">
        <w:rPr>
          <w:rFonts w:eastAsia="Calibri"/>
          <w:sz w:val="22"/>
          <w:szCs w:val="28"/>
          <w:lang w:eastAsia="en-US"/>
        </w:rPr>
        <w:t xml:space="preserve"> </w:t>
      </w:r>
      <w:r w:rsidR="009F51EE" w:rsidRPr="00EE082A">
        <w:rPr>
          <w:sz w:val="22"/>
          <w:szCs w:val="28"/>
        </w:rPr>
        <w:t xml:space="preserve">сельского поселения, 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8"/>
        </w:rPr>
      </w:pPr>
      <w:r w:rsidRPr="00EE082A">
        <w:rPr>
          <w:sz w:val="22"/>
          <w:szCs w:val="28"/>
        </w:rPr>
        <w:lastRenderedPageBreak/>
        <w:t xml:space="preserve">утвержденное постановлением администрации </w:t>
      </w:r>
    </w:p>
    <w:p w:rsidR="009F51EE" w:rsidRPr="00EE082A" w:rsidRDefault="00EE082A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8"/>
        </w:rPr>
      </w:pPr>
      <w:r w:rsidRPr="00EE082A">
        <w:rPr>
          <w:rFonts w:eastAsia="Calibri"/>
          <w:sz w:val="22"/>
          <w:szCs w:val="28"/>
          <w:lang w:eastAsia="en-US"/>
        </w:rPr>
        <w:t xml:space="preserve">Мшинского </w:t>
      </w:r>
      <w:r w:rsidR="009F51EE" w:rsidRPr="00EE082A">
        <w:rPr>
          <w:sz w:val="22"/>
          <w:szCs w:val="28"/>
        </w:rPr>
        <w:t>сельского поселения  от</w:t>
      </w:r>
      <w:r w:rsidR="00E920E1">
        <w:rPr>
          <w:sz w:val="22"/>
          <w:szCs w:val="28"/>
        </w:rPr>
        <w:t xml:space="preserve"> 20.06.24</w:t>
      </w:r>
      <w:r w:rsidR="009F51EE" w:rsidRPr="00EE082A">
        <w:rPr>
          <w:sz w:val="22"/>
          <w:szCs w:val="28"/>
        </w:rPr>
        <w:t xml:space="preserve"> №</w:t>
      </w:r>
      <w:r w:rsidR="00E920E1">
        <w:rPr>
          <w:sz w:val="22"/>
          <w:szCs w:val="28"/>
        </w:rPr>
        <w:t xml:space="preserve"> 207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8"/>
        </w:rPr>
      </w:pPr>
      <w:r w:rsidRPr="00EE082A">
        <w:rPr>
          <w:rFonts w:eastAsia="Calibri"/>
          <w:b/>
          <w:sz w:val="24"/>
          <w:szCs w:val="28"/>
        </w:rPr>
        <w:t>Нормы численности участников клубных формирований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33"/>
        <w:gridCol w:w="1100"/>
        <w:gridCol w:w="1134"/>
        <w:gridCol w:w="1133"/>
        <w:gridCol w:w="1005"/>
      </w:tblGrid>
      <w:tr w:rsidR="009F51EE" w:rsidRPr="00EE082A" w:rsidTr="002E4BDD">
        <w:trPr>
          <w:trHeight w:val="681"/>
        </w:trPr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b/>
                <w:sz w:val="24"/>
                <w:szCs w:val="28"/>
              </w:rPr>
              <w:t>Клубные формирования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5"/>
            </w:tblGrid>
            <w:tr w:rsidR="009F51EE" w:rsidRPr="00EE082A" w:rsidTr="002E4BDD">
              <w:trPr>
                <w:trHeight w:val="252"/>
              </w:trPr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F51EE" w:rsidRPr="00EE082A" w:rsidRDefault="009F51EE" w:rsidP="002E4BDD">
                  <w:pPr>
                    <w:jc w:val="center"/>
                    <w:rPr>
                      <w:rFonts w:eastAsia="Calibri"/>
                      <w:b/>
                      <w:bCs/>
                      <w:sz w:val="24"/>
                      <w:szCs w:val="28"/>
                      <w:lang w:eastAsia="zh-CN" w:bidi="hi-IN"/>
                    </w:rPr>
                  </w:pPr>
                  <w:r w:rsidRPr="00EE082A">
                    <w:rPr>
                      <w:rFonts w:eastAsia="Calibri"/>
                      <w:b/>
                      <w:bCs/>
                      <w:sz w:val="24"/>
                      <w:szCs w:val="28"/>
                    </w:rPr>
                    <w:t>Группы учреждений по оплате</w:t>
                  </w:r>
                </w:p>
                <w:p w:rsidR="009F51EE" w:rsidRPr="00EE082A" w:rsidRDefault="009F51EE" w:rsidP="002E4BDD">
                  <w:pPr>
                    <w:widowControl w:val="0"/>
                    <w:jc w:val="center"/>
                    <w:rPr>
                      <w:rFonts w:eastAsia="Lucida Sans Unicode"/>
                      <w:sz w:val="24"/>
                      <w:szCs w:val="28"/>
                      <w:lang w:eastAsia="zh-CN" w:bidi="hi-IN"/>
                    </w:rPr>
                  </w:pPr>
                  <w:r w:rsidRPr="00EE082A">
                    <w:rPr>
                      <w:rFonts w:eastAsia="Calibri"/>
                      <w:b/>
                      <w:bCs/>
                      <w:sz w:val="24"/>
                      <w:szCs w:val="28"/>
                    </w:rPr>
                    <w:t>труда</w:t>
                  </w:r>
                </w:p>
              </w:tc>
            </w:tr>
          </w:tbl>
          <w:p w:rsidR="009F51EE" w:rsidRPr="00EE082A" w:rsidRDefault="009F51EE" w:rsidP="002E4BDD">
            <w:pPr>
              <w:widowControl w:val="0"/>
              <w:rPr>
                <w:rFonts w:eastAsia="Lucida Sans Unicode"/>
                <w:sz w:val="24"/>
                <w:szCs w:val="28"/>
                <w:lang w:eastAsia="zh-CN" w:bidi="hi-IN"/>
              </w:rPr>
            </w:pPr>
          </w:p>
        </w:tc>
        <w:tc>
          <w:tcPr>
            <w:tcW w:w="43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rFonts w:eastAsia="Lucida Sans Unicode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1EE" w:rsidRPr="00EE082A" w:rsidRDefault="009F51EE" w:rsidP="002E4BDD">
            <w:pPr>
              <w:rPr>
                <w:rFonts w:eastAsia="Calibri"/>
                <w:b/>
                <w:bCs/>
                <w:sz w:val="24"/>
                <w:szCs w:val="28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rFonts w:eastAsia="Calibri"/>
                <w:b/>
                <w:bCs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b/>
                <w:bCs/>
                <w:sz w:val="24"/>
                <w:szCs w:val="28"/>
              </w:rPr>
              <w:t>I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b/>
                <w:bCs/>
                <w:sz w:val="24"/>
                <w:szCs w:val="28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rFonts w:eastAsia="Calibri"/>
                <w:b/>
                <w:bCs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b/>
                <w:bCs/>
                <w:sz w:val="24"/>
                <w:szCs w:val="28"/>
              </w:rPr>
              <w:t>II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b/>
                <w:bCs/>
                <w:sz w:val="24"/>
                <w:szCs w:val="28"/>
              </w:rPr>
              <w:t>группа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rFonts w:eastAsia="Calibri"/>
                <w:b/>
                <w:bCs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b/>
                <w:bCs/>
                <w:sz w:val="24"/>
                <w:szCs w:val="28"/>
              </w:rPr>
              <w:t>III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b/>
                <w:bCs/>
                <w:sz w:val="24"/>
                <w:szCs w:val="28"/>
              </w:rPr>
              <w:t>группа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rFonts w:eastAsia="Calibri"/>
                <w:b/>
                <w:bCs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b/>
                <w:bCs/>
                <w:sz w:val="24"/>
                <w:szCs w:val="28"/>
              </w:rPr>
              <w:t>IV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b/>
                <w:bCs/>
                <w:sz w:val="24"/>
                <w:szCs w:val="28"/>
              </w:rPr>
              <w:t>группа</w:t>
            </w:r>
          </w:p>
        </w:tc>
      </w:tr>
      <w:tr w:rsidR="009F51EE" w:rsidRPr="00EE082A" w:rsidTr="002E4BD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45"/>
            </w:tblGrid>
            <w:tr w:rsidR="009F51EE" w:rsidRPr="00EE082A" w:rsidTr="002E4BDD">
              <w:trPr>
                <w:trHeight w:val="798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F51EE" w:rsidRPr="00EE082A" w:rsidRDefault="009F51EE" w:rsidP="002E4BDD">
                  <w:pPr>
                    <w:jc w:val="center"/>
                    <w:rPr>
                      <w:rFonts w:eastAsia="Calibri"/>
                      <w:sz w:val="24"/>
                      <w:szCs w:val="28"/>
                      <w:lang w:eastAsia="zh-CN" w:bidi="hi-IN"/>
                    </w:rPr>
                  </w:pPr>
                  <w:r w:rsidRPr="00EE082A">
                    <w:rPr>
                      <w:rFonts w:eastAsia="Calibri"/>
                      <w:sz w:val="24"/>
                      <w:szCs w:val="28"/>
                    </w:rPr>
                    <w:t>Художественно-творческие</w:t>
                  </w:r>
                </w:p>
                <w:p w:rsidR="009F51EE" w:rsidRPr="00EE082A" w:rsidRDefault="009F51EE" w:rsidP="002E4BDD">
                  <w:pPr>
                    <w:widowControl w:val="0"/>
                    <w:jc w:val="center"/>
                    <w:rPr>
                      <w:rFonts w:eastAsia="Lucida Sans Unicode"/>
                      <w:sz w:val="24"/>
                      <w:szCs w:val="28"/>
                      <w:lang w:eastAsia="zh-CN" w:bidi="hi-IN"/>
                    </w:rPr>
                  </w:pPr>
                  <w:r w:rsidRPr="00EE082A">
                    <w:rPr>
                      <w:rFonts w:eastAsia="Calibri"/>
                      <w:sz w:val="24"/>
                      <w:szCs w:val="28"/>
                    </w:rPr>
                    <w:t>(хоровые, хореографические, театральные, оркестры народных инструментов, духовых инструментов, фольклорные и другие)</w:t>
                  </w:r>
                </w:p>
              </w:tc>
            </w:tr>
          </w:tbl>
          <w:p w:rsidR="009F51EE" w:rsidRPr="00EE082A" w:rsidRDefault="009F51EE" w:rsidP="002E4BDD">
            <w:pPr>
              <w:widowControl w:val="0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18-20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15-18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12-15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10-12</w:t>
            </w:r>
          </w:p>
        </w:tc>
      </w:tr>
      <w:tr w:rsidR="009F51EE" w:rsidRPr="00EE082A" w:rsidTr="002E4BD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Вокальные студии*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7-10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7-10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7-10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7-10</w:t>
            </w:r>
          </w:p>
        </w:tc>
      </w:tr>
      <w:tr w:rsidR="009F51EE" w:rsidRPr="00EE082A" w:rsidTr="002E4BD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Инструментальные ансамбли*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3-4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3-4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3-4</w:t>
            </w:r>
          </w:p>
        </w:tc>
      </w:tr>
      <w:tr w:rsidR="009F51EE" w:rsidRPr="00EE082A" w:rsidTr="002E4BD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Прикладного и технического творчества, изобразительного искусства, народных ремесел, кино-фото-, видео- и другие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12-15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9-12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8-10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6-8</w:t>
            </w:r>
          </w:p>
        </w:tc>
      </w:tr>
      <w:tr w:rsidR="009F51EE" w:rsidRPr="00EE082A" w:rsidTr="002E4BD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Оздоровительные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20-25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15-20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10-15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8-10</w:t>
            </w:r>
          </w:p>
        </w:tc>
      </w:tr>
      <w:tr w:rsidR="009F51EE" w:rsidRPr="00EE082A" w:rsidTr="002E4BD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Общественно-политические, культурно-просветительские, культурно-досуговые, социально-демографические и другие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18-20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15-18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12-15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8-10</w:t>
            </w:r>
          </w:p>
        </w:tc>
      </w:tr>
    </w:tbl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8"/>
          <w:lang w:bidi="hi-IN"/>
        </w:rPr>
      </w:pPr>
      <w:r w:rsidRPr="00EE082A">
        <w:rPr>
          <w:sz w:val="24"/>
          <w:szCs w:val="28"/>
        </w:rPr>
        <w:t>*</w:t>
      </w:r>
      <w:r w:rsidRPr="00EE082A">
        <w:rPr>
          <w:rFonts w:eastAsia="Calibri"/>
          <w:bCs/>
          <w:sz w:val="24"/>
          <w:szCs w:val="28"/>
        </w:rPr>
        <w:t>Данная норма не распространяется на вокальные и инструментальные ансамбли в форме дуэта, трио, квартета.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8"/>
        </w:rPr>
      </w:pPr>
      <w:r w:rsidRPr="00EE082A">
        <w:rPr>
          <w:sz w:val="24"/>
          <w:szCs w:val="28"/>
        </w:rPr>
        <w:t>*Количественные показатели наполняемости вокальных студий и инструментальных ансамблей уменьшены ввиду специфики работы коллективов.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8"/>
        </w:rPr>
      </w:pPr>
      <w:r w:rsidRPr="00EE082A">
        <w:rPr>
          <w:sz w:val="24"/>
          <w:szCs w:val="28"/>
        </w:rPr>
        <w:t>Наполняемость коллектива, действующего на общественных началах, определяется руководителем Учреждения.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Lucida Sans Unicode"/>
          <w:sz w:val="24"/>
          <w:szCs w:val="28"/>
          <w:lang w:eastAsia="zh-CN"/>
        </w:rPr>
      </w:pPr>
      <w:r w:rsidRPr="00EE082A">
        <w:rPr>
          <w:bCs/>
          <w:sz w:val="24"/>
          <w:szCs w:val="28"/>
        </w:rPr>
        <w:t>В клубном формировании, действующим на платной основе, его наполняемость определяется в соответствии со сметой доходов и расходов, утвержденной руководителем Учреждения.</w:t>
      </w:r>
    </w:p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5634"/>
        <w:gridCol w:w="4014"/>
      </w:tblGrid>
      <w:tr w:rsidR="009F51EE" w:rsidRPr="00EE082A" w:rsidTr="009F51EE">
        <w:trPr>
          <w:trHeight w:val="786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rFonts w:eastAsia="Lucida Sans Unicode"/>
                <w:szCs w:val="28"/>
                <w:lang w:eastAsia="zh-CN" w:bidi="hi-IN"/>
              </w:rPr>
            </w:pP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</w:rPr>
            </w:pPr>
            <w:r w:rsidRPr="00EE082A">
              <w:rPr>
                <w:bCs/>
                <w:szCs w:val="28"/>
              </w:rPr>
              <w:t>Наименование жанра творческого  коллектива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</w:rPr>
            </w:pP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  <w:lang w:eastAsia="zh-CN" w:bidi="hi-IN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rFonts w:eastAsia="Lucida Sans Unicode"/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Для городских культурно-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</w:rPr>
            </w:pPr>
            <w:r w:rsidRPr="00EE082A">
              <w:rPr>
                <w:bCs/>
                <w:szCs w:val="28"/>
              </w:rPr>
              <w:t>досуговых учреждений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(человек)</w:t>
            </w:r>
          </w:p>
        </w:tc>
      </w:tr>
      <w:tr w:rsidR="009F51EE" w:rsidRPr="00EE082A" w:rsidTr="002E4BDD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Театральные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не менее 14</w:t>
            </w:r>
          </w:p>
        </w:tc>
      </w:tr>
      <w:tr w:rsidR="009F51EE" w:rsidRPr="00EE082A" w:rsidTr="009F51EE">
        <w:trPr>
          <w:trHeight w:val="948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rFonts w:eastAsia="Lucida Sans Unicode"/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Вокальные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</w:rPr>
            </w:pPr>
            <w:r w:rsidRPr="00EE082A">
              <w:rPr>
                <w:bCs/>
                <w:szCs w:val="28"/>
              </w:rPr>
              <w:t>хоры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</w:rPr>
            </w:pPr>
            <w:r w:rsidRPr="00EE082A">
              <w:rPr>
                <w:bCs/>
                <w:szCs w:val="28"/>
              </w:rPr>
              <w:t>ансамбли*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студии, клубы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rFonts w:eastAsia="Lucida Sans Unicode"/>
                <w:bCs/>
                <w:szCs w:val="28"/>
                <w:lang w:eastAsia="zh-CN" w:bidi="hi-IN"/>
              </w:rPr>
            </w:pP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</w:rPr>
            </w:pPr>
            <w:r w:rsidRPr="00EE082A">
              <w:rPr>
                <w:bCs/>
                <w:szCs w:val="28"/>
              </w:rPr>
              <w:t>не менее 15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</w:rPr>
            </w:pPr>
            <w:r w:rsidRPr="00EE082A">
              <w:rPr>
                <w:bCs/>
                <w:szCs w:val="28"/>
              </w:rPr>
              <w:t>не менее 15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не менее 15</w:t>
            </w:r>
          </w:p>
        </w:tc>
      </w:tr>
      <w:tr w:rsidR="009F51EE" w:rsidRPr="00EE082A" w:rsidTr="002E4BDD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rFonts w:eastAsia="Lucida Sans Unicode"/>
                <w:bCs/>
                <w:szCs w:val="28"/>
                <w:lang w:eastAsia="zh-CN" w:bidi="hi-IN"/>
              </w:rPr>
            </w:pPr>
            <w:bookmarkStart w:id="2" w:name="Bookmark1"/>
            <w:bookmarkEnd w:id="2"/>
            <w:r w:rsidRPr="00EE082A">
              <w:rPr>
                <w:bCs/>
                <w:szCs w:val="28"/>
              </w:rPr>
              <w:t>Инструментальные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</w:rPr>
            </w:pPr>
            <w:r w:rsidRPr="00EE082A">
              <w:rPr>
                <w:bCs/>
                <w:szCs w:val="28"/>
              </w:rPr>
              <w:t>ансамбли*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оркестры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rFonts w:eastAsia="Lucida Sans Unicode"/>
                <w:bCs/>
                <w:szCs w:val="28"/>
                <w:lang w:eastAsia="zh-CN" w:bidi="hi-IN"/>
              </w:rPr>
            </w:pP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</w:rPr>
            </w:pPr>
            <w:r w:rsidRPr="00EE082A">
              <w:rPr>
                <w:bCs/>
                <w:szCs w:val="28"/>
              </w:rPr>
              <w:t>не менее 3</w:t>
            </w:r>
          </w:p>
          <w:p w:rsidR="009F51EE" w:rsidRPr="00EE082A" w:rsidRDefault="009F51EE" w:rsidP="002E4BDD">
            <w:pPr>
              <w:pStyle w:val="a9"/>
              <w:ind w:left="0"/>
              <w:jc w:val="center"/>
              <w:rPr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не менее 15</w:t>
            </w:r>
          </w:p>
        </w:tc>
      </w:tr>
      <w:tr w:rsidR="009F51EE" w:rsidRPr="00EE082A" w:rsidTr="002E4BDD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Хореографические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не менее 15</w:t>
            </w:r>
          </w:p>
        </w:tc>
      </w:tr>
      <w:tr w:rsidR="009F51EE" w:rsidRPr="00EE082A" w:rsidTr="002E4BDD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Цирковые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не менее 10</w:t>
            </w:r>
          </w:p>
        </w:tc>
      </w:tr>
      <w:tr w:rsidR="009F51EE" w:rsidRPr="00EE082A" w:rsidTr="002E4BDD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Изобразительного искусства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не менее 10</w:t>
            </w:r>
          </w:p>
        </w:tc>
      </w:tr>
      <w:tr w:rsidR="009F51EE" w:rsidRPr="00EE082A" w:rsidTr="002E4BDD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Декоративно-прикладного искусства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не менее 10</w:t>
            </w:r>
          </w:p>
        </w:tc>
      </w:tr>
      <w:tr w:rsidR="009F51EE" w:rsidRPr="00EE082A" w:rsidTr="002E4BDD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Театры (студии) моды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не менее 15</w:t>
            </w:r>
          </w:p>
        </w:tc>
      </w:tr>
      <w:tr w:rsidR="009F51EE" w:rsidRPr="00EE082A" w:rsidTr="002E4BDD"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bCs/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Фото-,кино-, видеоискусства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pStyle w:val="a9"/>
              <w:ind w:left="0"/>
              <w:jc w:val="center"/>
              <w:rPr>
                <w:szCs w:val="28"/>
                <w:lang w:eastAsia="zh-CN" w:bidi="hi-IN"/>
              </w:rPr>
            </w:pPr>
            <w:r w:rsidRPr="00EE082A">
              <w:rPr>
                <w:bCs/>
                <w:szCs w:val="28"/>
              </w:rPr>
              <w:t>не менее 10</w:t>
            </w:r>
          </w:p>
        </w:tc>
      </w:tr>
    </w:tbl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F51EE" w:rsidRPr="00EE082A" w:rsidSect="009F51EE">
          <w:pgSz w:w="11906" w:h="16838"/>
          <w:pgMar w:top="849" w:right="567" w:bottom="1276" w:left="1701" w:header="283" w:footer="720" w:gutter="0"/>
          <w:cols w:space="720"/>
        </w:sect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2"/>
          <w:szCs w:val="28"/>
        </w:rPr>
      </w:pPr>
      <w:r w:rsidRPr="00EE082A">
        <w:rPr>
          <w:sz w:val="22"/>
          <w:szCs w:val="28"/>
        </w:rPr>
        <w:lastRenderedPageBreak/>
        <w:t>Приложение № 2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8"/>
        </w:rPr>
      </w:pPr>
      <w:r w:rsidRPr="00EE082A">
        <w:rPr>
          <w:sz w:val="22"/>
          <w:szCs w:val="28"/>
        </w:rPr>
        <w:t xml:space="preserve">к  Положению о клубном формировании 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8"/>
        </w:rPr>
      </w:pPr>
      <w:r w:rsidRPr="00EE082A">
        <w:rPr>
          <w:sz w:val="22"/>
          <w:szCs w:val="28"/>
        </w:rPr>
        <w:t xml:space="preserve">муниципальных казенных учреждений культуры </w:t>
      </w:r>
    </w:p>
    <w:p w:rsidR="009F51EE" w:rsidRPr="00EE082A" w:rsidRDefault="00EE082A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8"/>
        </w:rPr>
      </w:pPr>
      <w:r w:rsidRPr="00EE082A">
        <w:rPr>
          <w:rFonts w:eastAsia="Calibri"/>
          <w:sz w:val="22"/>
          <w:szCs w:val="28"/>
          <w:lang w:eastAsia="en-US"/>
        </w:rPr>
        <w:t xml:space="preserve">Мшинского </w:t>
      </w:r>
      <w:r w:rsidR="009F51EE" w:rsidRPr="00EE082A">
        <w:rPr>
          <w:sz w:val="22"/>
          <w:szCs w:val="28"/>
        </w:rPr>
        <w:t xml:space="preserve">сельского поселения, 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8"/>
        </w:rPr>
      </w:pPr>
      <w:r w:rsidRPr="00EE082A">
        <w:rPr>
          <w:sz w:val="22"/>
          <w:szCs w:val="28"/>
        </w:rPr>
        <w:t xml:space="preserve">утвержденное постановлением администрации </w:t>
      </w:r>
    </w:p>
    <w:p w:rsidR="009F51EE" w:rsidRPr="00EE082A" w:rsidRDefault="00EE082A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i/>
          <w:iCs/>
          <w:sz w:val="22"/>
          <w:szCs w:val="28"/>
        </w:rPr>
      </w:pPr>
      <w:r w:rsidRPr="00EE082A">
        <w:rPr>
          <w:rFonts w:eastAsia="Calibri"/>
          <w:sz w:val="22"/>
          <w:szCs w:val="28"/>
          <w:lang w:eastAsia="en-US"/>
        </w:rPr>
        <w:t xml:space="preserve">Мшинского </w:t>
      </w:r>
      <w:r w:rsidR="009F51EE" w:rsidRPr="00EE082A">
        <w:rPr>
          <w:sz w:val="22"/>
          <w:szCs w:val="28"/>
        </w:rPr>
        <w:t>сельского поселения  от</w:t>
      </w:r>
      <w:r w:rsidR="00E920E1">
        <w:rPr>
          <w:sz w:val="22"/>
          <w:szCs w:val="28"/>
        </w:rPr>
        <w:t>20.06.24</w:t>
      </w:r>
      <w:r w:rsidR="009F51EE" w:rsidRPr="00EE082A">
        <w:rPr>
          <w:sz w:val="22"/>
          <w:szCs w:val="28"/>
        </w:rPr>
        <w:t xml:space="preserve"> №</w:t>
      </w:r>
      <w:r w:rsidR="00E920E1">
        <w:rPr>
          <w:sz w:val="22"/>
          <w:szCs w:val="28"/>
        </w:rPr>
        <w:t xml:space="preserve"> 207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E082A">
        <w:rPr>
          <w:b/>
          <w:bCs/>
          <w:sz w:val="28"/>
          <w:szCs w:val="28"/>
        </w:rPr>
        <w:t>ЖУРНАЛ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E082A">
        <w:rPr>
          <w:b/>
          <w:bCs/>
          <w:sz w:val="28"/>
          <w:szCs w:val="28"/>
        </w:rPr>
        <w:t>учета работы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E082A">
        <w:rPr>
          <w:b/>
          <w:bCs/>
          <w:sz w:val="28"/>
          <w:szCs w:val="28"/>
        </w:rPr>
        <w:t>клубного формирования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Lucida Sans Unicode"/>
          <w:sz w:val="28"/>
          <w:szCs w:val="28"/>
        </w:rPr>
      </w:pPr>
      <w:r w:rsidRPr="00EE082A">
        <w:rPr>
          <w:b/>
          <w:bCs/>
          <w:sz w:val="28"/>
          <w:szCs w:val="28"/>
        </w:rPr>
        <w:t>______________________________________________________________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EE082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82A">
        <w:rPr>
          <w:rFonts w:ascii="Times New Roman" w:hAnsi="Times New Roman"/>
          <w:i/>
          <w:sz w:val="28"/>
          <w:szCs w:val="28"/>
          <w:lang w:eastAsia="ru-RU"/>
        </w:rPr>
        <w:t>/наименование учреждения полностью/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Lucida Sans Unicode"/>
          <w:i/>
          <w:sz w:val="28"/>
          <w:szCs w:val="28"/>
        </w:rPr>
      </w:pPr>
      <w:r w:rsidRPr="00EE082A">
        <w:rPr>
          <w:b/>
          <w:bCs/>
          <w:sz w:val="28"/>
          <w:szCs w:val="28"/>
        </w:rPr>
        <w:t>______________________________________________________________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82A">
        <w:rPr>
          <w:rFonts w:ascii="Times New Roman" w:hAnsi="Times New Roman"/>
          <w:i/>
          <w:sz w:val="28"/>
          <w:szCs w:val="28"/>
          <w:lang w:eastAsia="ru-RU"/>
        </w:rPr>
        <w:t>/наименование клубного формирования /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EE082A">
        <w:rPr>
          <w:sz w:val="28"/>
          <w:szCs w:val="28"/>
        </w:rPr>
        <w:t>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E082A">
        <w:rPr>
          <w:i/>
          <w:sz w:val="28"/>
          <w:szCs w:val="28"/>
        </w:rPr>
        <w:t>/руководитель клубного формирования/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E082A">
        <w:rPr>
          <w:sz w:val="28"/>
          <w:szCs w:val="28"/>
        </w:rPr>
        <w:t xml:space="preserve">_______________ 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E082A">
        <w:rPr>
          <w:i/>
          <w:sz w:val="28"/>
          <w:szCs w:val="28"/>
        </w:rPr>
        <w:t>/год создания/</w:t>
      </w:r>
    </w:p>
    <w:p w:rsidR="009F51EE" w:rsidRPr="00EE082A" w:rsidRDefault="009F51EE" w:rsidP="009F51EE">
      <w:pPr>
        <w:tabs>
          <w:tab w:val="left" w:pos="7887"/>
        </w:tabs>
        <w:jc w:val="center"/>
        <w:rPr>
          <w:bCs/>
          <w:sz w:val="28"/>
          <w:szCs w:val="28"/>
        </w:rPr>
      </w:pPr>
    </w:p>
    <w:p w:rsidR="009F51EE" w:rsidRPr="00EE082A" w:rsidRDefault="009F51EE" w:rsidP="009F51EE">
      <w:pPr>
        <w:tabs>
          <w:tab w:val="left" w:pos="7887"/>
        </w:tabs>
        <w:jc w:val="center"/>
        <w:rPr>
          <w:bCs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F51EE" w:rsidRPr="00EE082A" w:rsidRDefault="009F51EE" w:rsidP="009F51EE">
      <w:pPr>
        <w:tabs>
          <w:tab w:val="left" w:pos="7887"/>
        </w:tabs>
        <w:jc w:val="center"/>
        <w:rPr>
          <w:sz w:val="28"/>
          <w:szCs w:val="28"/>
        </w:rPr>
      </w:pPr>
    </w:p>
    <w:p w:rsidR="009F51EE" w:rsidRPr="00EE082A" w:rsidRDefault="009F51EE" w:rsidP="009F51EE">
      <w:pPr>
        <w:tabs>
          <w:tab w:val="left" w:pos="7887"/>
        </w:tabs>
        <w:jc w:val="center"/>
        <w:rPr>
          <w:sz w:val="28"/>
          <w:szCs w:val="28"/>
        </w:rPr>
      </w:pPr>
    </w:p>
    <w:p w:rsidR="009F51EE" w:rsidRPr="00EE082A" w:rsidRDefault="009F51EE" w:rsidP="009F51EE">
      <w:pPr>
        <w:tabs>
          <w:tab w:val="left" w:pos="7887"/>
        </w:tabs>
        <w:jc w:val="center"/>
        <w:rPr>
          <w:sz w:val="28"/>
          <w:szCs w:val="28"/>
        </w:rPr>
      </w:pPr>
    </w:p>
    <w:p w:rsidR="009F51EE" w:rsidRPr="00EE082A" w:rsidRDefault="009F51EE" w:rsidP="009F51EE">
      <w:pPr>
        <w:tabs>
          <w:tab w:val="left" w:pos="7887"/>
        </w:tabs>
        <w:jc w:val="center"/>
        <w:rPr>
          <w:sz w:val="28"/>
          <w:szCs w:val="28"/>
        </w:rPr>
      </w:pPr>
    </w:p>
    <w:p w:rsidR="009F51EE" w:rsidRPr="00EE082A" w:rsidRDefault="009F51EE" w:rsidP="009F51EE">
      <w:pPr>
        <w:tabs>
          <w:tab w:val="left" w:pos="7887"/>
        </w:tabs>
        <w:jc w:val="center"/>
        <w:rPr>
          <w:sz w:val="28"/>
          <w:szCs w:val="28"/>
        </w:rPr>
      </w:pPr>
    </w:p>
    <w:p w:rsidR="009F51EE" w:rsidRPr="00EE082A" w:rsidRDefault="009F51EE" w:rsidP="009F51EE">
      <w:pPr>
        <w:tabs>
          <w:tab w:val="left" w:pos="7887"/>
        </w:tabs>
        <w:rPr>
          <w:sz w:val="28"/>
          <w:szCs w:val="28"/>
        </w:rPr>
      </w:pPr>
      <w:r w:rsidRPr="00EE082A">
        <w:rPr>
          <w:sz w:val="28"/>
          <w:szCs w:val="28"/>
        </w:rPr>
        <w:t>Начат с     _________  202__ года</w:t>
      </w:r>
    </w:p>
    <w:p w:rsidR="009F51EE" w:rsidRPr="00EE082A" w:rsidRDefault="009F51EE" w:rsidP="009F51EE">
      <w:pPr>
        <w:tabs>
          <w:tab w:val="left" w:pos="7887"/>
        </w:tabs>
        <w:rPr>
          <w:rFonts w:eastAsia="Calibri"/>
          <w:b/>
          <w:spacing w:val="40"/>
          <w:sz w:val="28"/>
          <w:szCs w:val="28"/>
          <w:lang w:eastAsia="zh-CN"/>
        </w:rPr>
      </w:pPr>
      <w:r w:rsidRPr="00EE082A">
        <w:rPr>
          <w:sz w:val="28"/>
          <w:szCs w:val="28"/>
        </w:rPr>
        <w:t>Закончен  _________  202___ года</w:t>
      </w:r>
    </w:p>
    <w:p w:rsidR="009F51EE" w:rsidRPr="00EE082A" w:rsidRDefault="009F51EE" w:rsidP="009F51EE">
      <w:pPr>
        <w:tabs>
          <w:tab w:val="left" w:pos="7887"/>
        </w:tabs>
        <w:jc w:val="center"/>
        <w:rPr>
          <w:rFonts w:eastAsia="Calibri"/>
          <w:b/>
          <w:spacing w:val="40"/>
          <w:sz w:val="28"/>
          <w:szCs w:val="28"/>
        </w:rPr>
      </w:pPr>
    </w:p>
    <w:p w:rsidR="009F51EE" w:rsidRPr="00EE082A" w:rsidRDefault="009F51EE" w:rsidP="009F51EE">
      <w:pPr>
        <w:tabs>
          <w:tab w:val="left" w:pos="7887"/>
        </w:tabs>
        <w:rPr>
          <w:rFonts w:eastAsia="Calibri"/>
          <w:spacing w:val="40"/>
          <w:sz w:val="28"/>
          <w:szCs w:val="28"/>
        </w:rPr>
      </w:pPr>
      <w:r w:rsidRPr="00EE082A">
        <w:rPr>
          <w:rFonts w:eastAsia="Calibri"/>
          <w:spacing w:val="40"/>
          <w:sz w:val="28"/>
          <w:szCs w:val="28"/>
        </w:rPr>
        <w:t>Срок хранения  ____________</w:t>
      </w:r>
    </w:p>
    <w:p w:rsidR="009F51EE" w:rsidRPr="00EE082A" w:rsidRDefault="009F51EE" w:rsidP="009F51EE">
      <w:pPr>
        <w:tabs>
          <w:tab w:val="left" w:pos="7887"/>
        </w:tabs>
        <w:rPr>
          <w:rFonts w:eastAsia="Calibri"/>
          <w:spacing w:val="40"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F51EE" w:rsidRPr="00EE082A" w:rsidRDefault="009F51EE" w:rsidP="009F51EE">
      <w:pPr>
        <w:tabs>
          <w:tab w:val="left" w:pos="7887"/>
        </w:tabs>
        <w:jc w:val="center"/>
        <w:rPr>
          <w:rFonts w:eastAsia="Calibri"/>
          <w:sz w:val="24"/>
          <w:szCs w:val="28"/>
          <w:lang w:eastAsia="zh-CN"/>
        </w:rPr>
      </w:pPr>
      <w:r w:rsidRPr="00EE082A">
        <w:rPr>
          <w:rFonts w:eastAsia="Calibri"/>
          <w:b/>
          <w:spacing w:val="40"/>
          <w:sz w:val="24"/>
          <w:szCs w:val="28"/>
        </w:rPr>
        <w:lastRenderedPageBreak/>
        <w:t>ПРАВИЛА ВЕДЕНИЯ ЖУРНАЛА:</w:t>
      </w:r>
    </w:p>
    <w:p w:rsidR="009F51EE" w:rsidRPr="00EE082A" w:rsidRDefault="009F51EE" w:rsidP="009F51EE">
      <w:pPr>
        <w:tabs>
          <w:tab w:val="left" w:pos="7887"/>
        </w:tabs>
        <w:jc w:val="center"/>
        <w:rPr>
          <w:rFonts w:eastAsia="Calibri"/>
          <w:sz w:val="24"/>
          <w:szCs w:val="28"/>
        </w:rPr>
      </w:pPr>
    </w:p>
    <w:p w:rsidR="009F51EE" w:rsidRPr="00EE082A" w:rsidRDefault="009F51EE" w:rsidP="009F51EE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SimSun" w:hAnsi="Times New Roman"/>
          <w:sz w:val="24"/>
          <w:szCs w:val="28"/>
          <w:lang w:eastAsia="ru-RU"/>
        </w:rPr>
      </w:pPr>
      <w:r w:rsidRPr="00EE082A">
        <w:rPr>
          <w:rFonts w:ascii="Times New Roman" w:hAnsi="Times New Roman"/>
          <w:sz w:val="24"/>
          <w:szCs w:val="28"/>
          <w:lang w:eastAsia="ru-RU"/>
        </w:rPr>
        <w:t xml:space="preserve">Журнал учета клубного формирования (далее журнал) является основным документом учета всей работы клубного формирования (кружка, студии, клуба по интересам и др.) и главной формой контроля работы клубного формирования. На основании показателей журнала заполняется годовая форма федерального статистического наблюдения №7-НК. </w:t>
      </w:r>
      <w:r w:rsidRPr="00EE082A">
        <w:rPr>
          <w:rFonts w:ascii="Times New Roman" w:hAnsi="Times New Roman"/>
          <w:sz w:val="24"/>
          <w:szCs w:val="28"/>
        </w:rPr>
        <w:t>Журнал должен быть сшит и пронумерован.</w:t>
      </w:r>
    </w:p>
    <w:p w:rsidR="009F51EE" w:rsidRPr="00EE082A" w:rsidRDefault="009F51EE" w:rsidP="009F51EE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Cs w:val="28"/>
          <w:lang w:eastAsia="zh-CN"/>
        </w:rPr>
      </w:pPr>
      <w:r w:rsidRPr="00EE082A">
        <w:rPr>
          <w:szCs w:val="28"/>
        </w:rPr>
        <w:t>Журнал  ведется лично руководителем клубного формирования.</w:t>
      </w:r>
    </w:p>
    <w:p w:rsidR="009F51EE" w:rsidRPr="00EE082A" w:rsidRDefault="009F51EE" w:rsidP="009F51EE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8"/>
        </w:rPr>
      </w:pPr>
      <w:r w:rsidRPr="00EE082A">
        <w:rPr>
          <w:rFonts w:eastAsia="Calibri"/>
          <w:sz w:val="24"/>
          <w:szCs w:val="28"/>
        </w:rPr>
        <w:t>Записи в журнале ведутся аккуратно (без исправлений корректором, заклеиваний, зачёркиваний), чернилами только одного цвета – синим или чёрным.</w:t>
      </w:r>
    </w:p>
    <w:p w:rsidR="009F51EE" w:rsidRPr="00EE082A" w:rsidRDefault="009F51EE" w:rsidP="009F51EE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 xml:space="preserve">Руководитель клубного формирования вправе предоставить информацию ответственному лицу для формирования журнала в электронной форме, а именно: </w:t>
      </w:r>
    </w:p>
    <w:p w:rsidR="009F51EE" w:rsidRPr="00EE082A" w:rsidRDefault="009F51EE" w:rsidP="009F51EE">
      <w:pPr>
        <w:pStyle w:val="a9"/>
        <w:tabs>
          <w:tab w:val="left" w:pos="993"/>
        </w:tabs>
        <w:ind w:left="0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 xml:space="preserve">4.1. титульный лист; </w:t>
      </w:r>
    </w:p>
    <w:p w:rsidR="009F51EE" w:rsidRPr="00EE082A" w:rsidRDefault="009F51EE" w:rsidP="009F51EE">
      <w:pPr>
        <w:pStyle w:val="a9"/>
        <w:tabs>
          <w:tab w:val="left" w:pos="993"/>
        </w:tabs>
        <w:ind w:left="0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>4.2. анкетные данные руководителя клубного формирования;</w:t>
      </w:r>
    </w:p>
    <w:p w:rsidR="009F51EE" w:rsidRPr="00EE082A" w:rsidRDefault="009F51EE" w:rsidP="009F51EE">
      <w:pPr>
        <w:pStyle w:val="a9"/>
        <w:tabs>
          <w:tab w:val="left" w:pos="993"/>
        </w:tabs>
        <w:ind w:left="0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 xml:space="preserve">4.3. анкетные данные о старосте коллектива (председателе Совета коллектива), общие сведения о клубном формировании, на 1 января текущего года; </w:t>
      </w:r>
    </w:p>
    <w:p w:rsidR="009F51EE" w:rsidRPr="00EE082A" w:rsidRDefault="009F51EE" w:rsidP="009F51EE">
      <w:pPr>
        <w:pStyle w:val="a9"/>
        <w:tabs>
          <w:tab w:val="left" w:pos="993"/>
        </w:tabs>
        <w:ind w:left="0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 xml:space="preserve">4.4. раздел 1 «Сведения об участниках клубного формирования» на 1 января текущего года; </w:t>
      </w:r>
    </w:p>
    <w:p w:rsidR="009F51EE" w:rsidRPr="00EE082A" w:rsidRDefault="009F51EE" w:rsidP="009F51EE">
      <w:pPr>
        <w:pStyle w:val="a9"/>
        <w:tabs>
          <w:tab w:val="left" w:pos="993"/>
        </w:tabs>
        <w:ind w:left="0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>4.5. раздел 2 «Учет посещений занятий (встреч)» на 1 января текущего года, распечатанный на каждый месяц;</w:t>
      </w:r>
    </w:p>
    <w:p w:rsidR="009F51EE" w:rsidRPr="00EE082A" w:rsidRDefault="009F51EE" w:rsidP="009F51EE">
      <w:pPr>
        <w:pStyle w:val="a9"/>
        <w:tabs>
          <w:tab w:val="left" w:pos="993"/>
        </w:tabs>
        <w:ind w:left="0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 xml:space="preserve">4.6. план работы или программа коллектива, утверждённая руководителем учреждения, должны быть сшиты и пронумерованы; </w:t>
      </w:r>
    </w:p>
    <w:p w:rsidR="009F51EE" w:rsidRPr="00EE082A" w:rsidRDefault="009F51EE" w:rsidP="009F51EE">
      <w:pPr>
        <w:pStyle w:val="a9"/>
        <w:tabs>
          <w:tab w:val="left" w:pos="993"/>
        </w:tabs>
        <w:ind w:left="0" w:firstLine="567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>4.7. отчет работы коллектива, должен подписанного руководителем и специалистом, отвечающим за работу данного клубного формирования. План работы и годовой отчет работы клубного формирования отдельно составленные, являются приложениями к журналу.</w:t>
      </w:r>
    </w:p>
    <w:p w:rsidR="009F51EE" w:rsidRPr="00EE082A" w:rsidRDefault="009F51EE" w:rsidP="009F51EE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>Отметки в журнале производятся регулярно на каждом занятии.</w:t>
      </w:r>
    </w:p>
    <w:p w:rsidR="009F51EE" w:rsidRPr="00EE082A" w:rsidRDefault="009F51EE" w:rsidP="009F51EE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Lucida Sans Unicode"/>
          <w:sz w:val="24"/>
          <w:szCs w:val="28"/>
        </w:rPr>
      </w:pPr>
      <w:r w:rsidRPr="00EE082A">
        <w:rPr>
          <w:rFonts w:eastAsia="Calibri"/>
          <w:sz w:val="24"/>
          <w:szCs w:val="28"/>
        </w:rPr>
        <w:t>Заполнение всех граф и разделов журнала обязательно.</w:t>
      </w:r>
    </w:p>
    <w:p w:rsidR="009F51EE" w:rsidRPr="00EE082A" w:rsidRDefault="009F51EE" w:rsidP="009F51EE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8"/>
        </w:rPr>
      </w:pPr>
      <w:r w:rsidRPr="00EE082A">
        <w:rPr>
          <w:sz w:val="24"/>
          <w:szCs w:val="28"/>
        </w:rPr>
        <w:t xml:space="preserve">Посещаемость занятий </w:t>
      </w:r>
      <w:r w:rsidRPr="00EE082A">
        <w:rPr>
          <w:bCs/>
          <w:sz w:val="24"/>
          <w:szCs w:val="28"/>
        </w:rPr>
        <w:t>клубного формирования</w:t>
      </w:r>
      <w:r w:rsidRPr="00EE082A">
        <w:rPr>
          <w:sz w:val="24"/>
          <w:szCs w:val="28"/>
        </w:rPr>
        <w:t xml:space="preserve"> отмечается следующими условными  обозначениями:</w:t>
      </w:r>
    </w:p>
    <w:p w:rsidR="009F51EE" w:rsidRPr="00EE082A" w:rsidRDefault="009F51EE" w:rsidP="009F51EE">
      <w:pPr>
        <w:pStyle w:val="aa"/>
        <w:tabs>
          <w:tab w:val="left" w:pos="993"/>
        </w:tabs>
        <w:ind w:firstLine="567"/>
        <w:rPr>
          <w:rFonts w:ascii="Times New Roman" w:hAnsi="Times New Roman"/>
          <w:sz w:val="24"/>
          <w:szCs w:val="28"/>
        </w:rPr>
      </w:pPr>
      <w:r w:rsidRPr="00EE082A">
        <w:rPr>
          <w:rFonts w:ascii="Times New Roman" w:hAnsi="Times New Roman"/>
          <w:sz w:val="24"/>
          <w:szCs w:val="28"/>
        </w:rPr>
        <w:t>7.1. «п» - присутствовал на занятиях (встречах);</w:t>
      </w:r>
    </w:p>
    <w:p w:rsidR="009F51EE" w:rsidRPr="00EE082A" w:rsidRDefault="009F51EE" w:rsidP="009F51EE">
      <w:pPr>
        <w:pStyle w:val="aa"/>
        <w:tabs>
          <w:tab w:val="left" w:pos="993"/>
        </w:tabs>
        <w:ind w:firstLine="567"/>
        <w:rPr>
          <w:rFonts w:ascii="Times New Roman" w:hAnsi="Times New Roman"/>
          <w:sz w:val="24"/>
          <w:szCs w:val="28"/>
        </w:rPr>
      </w:pPr>
      <w:r w:rsidRPr="00EE082A">
        <w:rPr>
          <w:rFonts w:ascii="Times New Roman" w:hAnsi="Times New Roman"/>
          <w:sz w:val="24"/>
          <w:szCs w:val="28"/>
        </w:rPr>
        <w:t>7.2. «н» - отсутствовал без уважительной причины;</w:t>
      </w:r>
    </w:p>
    <w:p w:rsidR="009F51EE" w:rsidRPr="00EE082A" w:rsidRDefault="009F51EE" w:rsidP="009F51EE">
      <w:pPr>
        <w:pStyle w:val="aa"/>
        <w:tabs>
          <w:tab w:val="left" w:pos="993"/>
        </w:tabs>
        <w:ind w:firstLine="567"/>
        <w:rPr>
          <w:rFonts w:ascii="Times New Roman" w:hAnsi="Times New Roman"/>
          <w:sz w:val="24"/>
          <w:szCs w:val="28"/>
        </w:rPr>
      </w:pPr>
      <w:r w:rsidRPr="00EE082A">
        <w:rPr>
          <w:rFonts w:ascii="Times New Roman" w:hAnsi="Times New Roman"/>
          <w:sz w:val="24"/>
          <w:szCs w:val="28"/>
        </w:rPr>
        <w:t>7.3. о</w:t>
      </w:r>
      <w:r w:rsidRPr="00EE082A">
        <w:rPr>
          <w:rFonts w:ascii="Times New Roman" w:eastAsia="Times New Roman" w:hAnsi="Times New Roman"/>
          <w:sz w:val="24"/>
          <w:szCs w:val="28"/>
          <w:lang w:eastAsia="ru-RU"/>
        </w:rPr>
        <w:t>тсутствовал по уважительной причине:</w:t>
      </w:r>
      <w:r w:rsidRPr="00EE082A">
        <w:rPr>
          <w:rFonts w:ascii="Times New Roman" w:hAnsi="Times New Roman"/>
          <w:sz w:val="24"/>
          <w:szCs w:val="28"/>
        </w:rPr>
        <w:t>«р» - работал (находился на основном месте работы);«к» - находился в командировке;«о» - общение с участником онлайн;</w:t>
      </w:r>
    </w:p>
    <w:p w:rsidR="009F51EE" w:rsidRPr="00EE082A" w:rsidRDefault="009F51EE" w:rsidP="009F51EE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8"/>
        </w:rPr>
      </w:pPr>
      <w:r w:rsidRPr="00EE082A">
        <w:rPr>
          <w:rFonts w:eastAsia="Calibri"/>
          <w:sz w:val="24"/>
          <w:szCs w:val="28"/>
        </w:rPr>
        <w:t>Раздел «Список участников клуба по интересам/любительского объединения» заполняется по состоянию на 1 января. В течение года сведения об участниках могут обновляться.</w:t>
      </w:r>
    </w:p>
    <w:p w:rsidR="009F51EE" w:rsidRPr="00EE082A" w:rsidRDefault="009F51EE" w:rsidP="009F51EE">
      <w:pPr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eastAsia="Lucida Sans Unicode"/>
          <w:sz w:val="24"/>
          <w:szCs w:val="28"/>
        </w:rPr>
      </w:pPr>
      <w:r w:rsidRPr="00EE082A">
        <w:rPr>
          <w:rFonts w:eastAsia="Calibri"/>
          <w:sz w:val="24"/>
          <w:szCs w:val="28"/>
        </w:rPr>
        <w:t xml:space="preserve">В разделе «Сведения об участниках клубного формирования»: в столбце </w:t>
      </w:r>
      <w:r w:rsidRPr="00EE082A">
        <w:rPr>
          <w:sz w:val="24"/>
          <w:szCs w:val="28"/>
        </w:rPr>
        <w:t xml:space="preserve">статус участника /кол-во лет / необходимо указать: </w:t>
      </w:r>
    </w:p>
    <w:p w:rsidR="009F51EE" w:rsidRPr="00EE082A" w:rsidRDefault="009F51EE" w:rsidP="009F51EE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E082A">
        <w:rPr>
          <w:rFonts w:ascii="Times New Roman" w:hAnsi="Times New Roman"/>
          <w:sz w:val="24"/>
          <w:szCs w:val="28"/>
        </w:rPr>
        <w:t>- статус участника (многодетная семья, инвалид, ОВЗ) на 1 января текущего года;</w:t>
      </w:r>
    </w:p>
    <w:p w:rsidR="009F51EE" w:rsidRPr="00EE082A" w:rsidRDefault="009F51EE" w:rsidP="009F51EE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E082A">
        <w:rPr>
          <w:rFonts w:ascii="Times New Roman" w:hAnsi="Times New Roman"/>
          <w:sz w:val="24"/>
          <w:szCs w:val="28"/>
        </w:rPr>
        <w:t>-  до 15 декабря текущего года количество полных лет (по состоянию на 31 декабря текущего года)</w:t>
      </w:r>
    </w:p>
    <w:p w:rsidR="009F51EE" w:rsidRPr="00EE082A" w:rsidRDefault="009F51EE" w:rsidP="009F51EE">
      <w:pPr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8"/>
        </w:rPr>
      </w:pPr>
      <w:r w:rsidRPr="00EE082A">
        <w:rPr>
          <w:rFonts w:eastAsia="Calibri"/>
          <w:sz w:val="24"/>
          <w:szCs w:val="28"/>
        </w:rPr>
        <w:t>В разделе «Учёт посещений занятий (встреч)»: указываются даты проводимых занятий (встреч), в соответствии с утвержденным руководителем Учреждения расписанием.</w:t>
      </w:r>
    </w:p>
    <w:p w:rsidR="009F51EE" w:rsidRPr="00EE082A" w:rsidRDefault="009F51EE" w:rsidP="009F51EE">
      <w:pPr>
        <w:widowControl w:val="0"/>
        <w:numPr>
          <w:ilvl w:val="0"/>
          <w:numId w:val="4"/>
        </w:numPr>
        <w:ind w:left="0" w:firstLine="567"/>
        <w:jc w:val="both"/>
        <w:rPr>
          <w:rFonts w:eastAsia="Calibri"/>
          <w:sz w:val="24"/>
          <w:szCs w:val="28"/>
        </w:rPr>
      </w:pPr>
      <w:r w:rsidRPr="00EE082A">
        <w:rPr>
          <w:rFonts w:eastAsia="Calibri"/>
          <w:sz w:val="24"/>
          <w:szCs w:val="28"/>
        </w:rPr>
        <w:t>В разделе «Расписание занятий (встреч)» указывается отработанное время с клубным формированием, без указания времени, потраченного на подготовку занятия. Если руководитель клубного формирования не проводит занятия по причине (отпуск, больничный лист, социальный отпуск), то делается соответствующая запись, например: с 1 июня по 28 июня – очередной отпуск. В столбце: начало и конец занятий (встреч), ч.мин./ число часов занятий  необходимо указать с какого времени началось и потом закончилось занятие. (встреча), затем подвести итог, т.е поставить количество академических часов (из расчета: 1 час- 45 мин.) : например 16.30 -  18.00/ 2 часа.</w:t>
      </w:r>
    </w:p>
    <w:p w:rsidR="009F51EE" w:rsidRPr="00EE082A" w:rsidRDefault="009F51EE" w:rsidP="009F51EE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8"/>
        </w:rPr>
      </w:pPr>
      <w:r w:rsidRPr="00EE082A">
        <w:rPr>
          <w:rFonts w:eastAsia="Calibri"/>
          <w:sz w:val="24"/>
          <w:szCs w:val="28"/>
        </w:rPr>
        <w:lastRenderedPageBreak/>
        <w:t>Раздел 4 и 5 заполняется руководителями клубных формирований по направлению данной деятельности.</w:t>
      </w:r>
    </w:p>
    <w:p w:rsidR="009F51EE" w:rsidRPr="00EE082A" w:rsidRDefault="009F51EE" w:rsidP="009F51EE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8"/>
        </w:rPr>
      </w:pPr>
      <w:bookmarkStart w:id="3" w:name="Bookmark2"/>
      <w:bookmarkEnd w:id="3"/>
      <w:r w:rsidRPr="00EE082A">
        <w:rPr>
          <w:rFonts w:eastAsia="Calibri"/>
          <w:sz w:val="24"/>
          <w:szCs w:val="28"/>
        </w:rPr>
        <w:t>Журнал хранится в учреждении как документ строгой отчетности. Каждый месяц руководитель</w:t>
      </w:r>
      <w:r w:rsidRPr="00EE082A">
        <w:rPr>
          <w:bCs/>
          <w:sz w:val="24"/>
          <w:szCs w:val="28"/>
        </w:rPr>
        <w:t xml:space="preserve"> клубного формирования</w:t>
      </w:r>
      <w:r w:rsidRPr="00EE082A">
        <w:rPr>
          <w:rFonts w:eastAsia="Calibri"/>
          <w:sz w:val="24"/>
          <w:szCs w:val="28"/>
        </w:rPr>
        <w:t xml:space="preserve"> обязан сдавать журнал на проверку ответственному специалисту Учреждения, до 28 числа каждого месяца.</w:t>
      </w:r>
    </w:p>
    <w:p w:rsidR="009F51EE" w:rsidRPr="00EE082A" w:rsidRDefault="009F51EE" w:rsidP="009F51EE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8"/>
          <w:lang w:eastAsia="zh-CN"/>
        </w:rPr>
      </w:pPr>
      <w:r w:rsidRPr="00EE082A">
        <w:rPr>
          <w:sz w:val="24"/>
          <w:szCs w:val="28"/>
        </w:rPr>
        <w:t>Заполненный журнал хранится в администрации учреждения культуры как документ строгой отчетности, в соответствии с номенклатурой дел Учреждения.</w:t>
      </w:r>
    </w:p>
    <w:p w:rsidR="009F51EE" w:rsidRPr="00EE082A" w:rsidRDefault="009F51EE" w:rsidP="009F51EE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Cs w:val="28"/>
        </w:rPr>
      </w:pPr>
      <w:r w:rsidRPr="00EE082A">
        <w:rPr>
          <w:rFonts w:eastAsia="Calibri"/>
          <w:szCs w:val="28"/>
        </w:rPr>
        <w:t xml:space="preserve">Ответственность за правильность и систематичность ведения, а также за сохранность журнала несет руководитель клубного формирования. </w:t>
      </w:r>
    </w:p>
    <w:p w:rsidR="009F51EE" w:rsidRPr="00EE082A" w:rsidRDefault="009F51EE" w:rsidP="009F51EE">
      <w:pPr>
        <w:pStyle w:val="a9"/>
        <w:tabs>
          <w:tab w:val="left" w:pos="993"/>
        </w:tabs>
        <w:ind w:left="0" w:firstLine="567"/>
        <w:jc w:val="both"/>
        <w:rPr>
          <w:b/>
          <w:sz w:val="22"/>
          <w:szCs w:val="28"/>
        </w:rPr>
      </w:pPr>
      <w:r w:rsidRPr="00EE082A">
        <w:rPr>
          <w:rFonts w:eastAsia="Calibri"/>
          <w:szCs w:val="28"/>
        </w:rPr>
        <w:t>16. При проверке учреждения журнал представляется проверяющему должностному лицу по требованию для ознакомления, в соответствии с действующим законодательством РФ.</w:t>
      </w:r>
    </w:p>
    <w:p w:rsidR="009F51EE" w:rsidRPr="00EE082A" w:rsidRDefault="009F51EE" w:rsidP="009F51E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8"/>
        </w:rPr>
      </w:pPr>
      <w:r w:rsidRPr="00EE082A">
        <w:rPr>
          <w:b/>
          <w:sz w:val="24"/>
          <w:szCs w:val="28"/>
        </w:rPr>
        <w:lastRenderedPageBreak/>
        <w:t>Анкетные данные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8"/>
        </w:rPr>
      </w:pPr>
      <w:r w:rsidRPr="00EE082A">
        <w:rPr>
          <w:b/>
          <w:sz w:val="24"/>
          <w:szCs w:val="28"/>
        </w:rPr>
        <w:t>руководителя клубного формирования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/>
          <w:sz w:val="24"/>
          <w:szCs w:val="28"/>
          <w:lang w:eastAsia="ru-RU"/>
        </w:rPr>
      </w:pPr>
      <w:r w:rsidRPr="00EE082A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8"/>
          <w:lang w:eastAsia="ru-RU"/>
        </w:rPr>
      </w:pPr>
      <w:r w:rsidRPr="00EE082A">
        <w:rPr>
          <w:rFonts w:ascii="Times New Roman" w:hAnsi="Times New Roman"/>
          <w:sz w:val="24"/>
          <w:szCs w:val="28"/>
          <w:lang w:eastAsia="ru-RU"/>
        </w:rPr>
        <w:t>фамилия, имя и отчество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8"/>
          <w:lang w:eastAsia="ru-RU"/>
        </w:rPr>
      </w:pPr>
      <w:r w:rsidRPr="00EE082A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82A">
        <w:rPr>
          <w:rFonts w:ascii="Times New Roman" w:hAnsi="Times New Roman"/>
          <w:sz w:val="24"/>
          <w:szCs w:val="28"/>
          <w:lang w:eastAsia="ru-RU"/>
        </w:rPr>
        <w:t>год и место рождения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8"/>
          <w:lang w:eastAsia="zh-CN"/>
        </w:rPr>
      </w:pPr>
      <w:r w:rsidRPr="00EE082A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/>
          <w:sz w:val="24"/>
          <w:szCs w:val="28"/>
          <w:lang w:eastAsia="ru-RU"/>
        </w:rPr>
      </w:pPr>
      <w:r w:rsidRPr="00EE082A">
        <w:rPr>
          <w:rFonts w:ascii="Times New Roman" w:hAnsi="Times New Roman"/>
          <w:bCs/>
          <w:sz w:val="24"/>
          <w:szCs w:val="28"/>
        </w:rPr>
        <w:t xml:space="preserve">Звания (при наличии), </w:t>
      </w:r>
      <w:r w:rsidRPr="00EE082A">
        <w:rPr>
          <w:rFonts w:ascii="Times New Roman" w:hAnsi="Times New Roman"/>
          <w:sz w:val="24"/>
          <w:szCs w:val="28"/>
          <w:lang w:eastAsia="ru-RU"/>
        </w:rPr>
        <w:t>образование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82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82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Lucida Sans Unicode"/>
          <w:sz w:val="24"/>
          <w:szCs w:val="28"/>
          <w:lang w:eastAsia="zh-CN"/>
        </w:rPr>
      </w:pPr>
      <w:r w:rsidRPr="00EE082A">
        <w:rPr>
          <w:sz w:val="24"/>
          <w:szCs w:val="28"/>
        </w:rPr>
        <w:t>учебное заведение</w:t>
      </w:r>
      <w:r w:rsidRPr="00EE082A">
        <w:rPr>
          <w:rFonts w:eastAsia="Calibri"/>
          <w:bCs/>
          <w:sz w:val="24"/>
          <w:szCs w:val="28"/>
        </w:rPr>
        <w:t>, специальность по диплому</w:t>
      </w:r>
      <w:r w:rsidRPr="00EE082A">
        <w:rPr>
          <w:sz w:val="24"/>
          <w:szCs w:val="28"/>
        </w:rPr>
        <w:t>, год окончания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82A">
        <w:rPr>
          <w:rFonts w:ascii="Times New Roman" w:hAnsi="Times New Roman"/>
          <w:sz w:val="24"/>
          <w:szCs w:val="28"/>
        </w:rPr>
        <w:t>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8"/>
          <w:lang w:eastAsia="zh-CN"/>
        </w:rPr>
      </w:pPr>
      <w:r w:rsidRPr="00EE082A">
        <w:rPr>
          <w:rFonts w:ascii="Times New Roman" w:eastAsia="Times New Roman" w:hAnsi="Times New Roman"/>
          <w:sz w:val="24"/>
          <w:szCs w:val="28"/>
          <w:lang w:eastAsia="ru-RU"/>
        </w:rPr>
        <w:t xml:space="preserve">стаж работы в учреждении, </w:t>
      </w:r>
      <w:r w:rsidRPr="00EE082A">
        <w:rPr>
          <w:rFonts w:ascii="Times New Roman" w:hAnsi="Times New Roman"/>
          <w:sz w:val="24"/>
          <w:szCs w:val="28"/>
        </w:rPr>
        <w:t xml:space="preserve">год начала работы с данным </w:t>
      </w:r>
      <w:r w:rsidRPr="00EE082A">
        <w:rPr>
          <w:rFonts w:ascii="Times New Roman" w:eastAsia="Times New Roman" w:hAnsi="Times New Roman"/>
          <w:sz w:val="24"/>
          <w:szCs w:val="28"/>
          <w:lang w:eastAsia="ru-RU"/>
        </w:rPr>
        <w:t>клубным формированием</w:t>
      </w:r>
    </w:p>
    <w:p w:rsidR="009F51EE" w:rsidRPr="00EE082A" w:rsidRDefault="009F51EE" w:rsidP="009F51EE">
      <w:pPr>
        <w:tabs>
          <w:tab w:val="left" w:pos="7887"/>
        </w:tabs>
        <w:rPr>
          <w:rFonts w:eastAsia="Calibri"/>
          <w:sz w:val="24"/>
          <w:szCs w:val="28"/>
        </w:rPr>
      </w:pP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8"/>
        </w:rPr>
      </w:pPr>
      <w:r w:rsidRPr="00EE082A">
        <w:rPr>
          <w:rFonts w:ascii="Times New Roman" w:hAnsi="Times New Roman"/>
          <w:sz w:val="24"/>
          <w:szCs w:val="28"/>
        </w:rPr>
        <w:t>___________________________________________________________________место основной (штатной) работы</w:t>
      </w:r>
    </w:p>
    <w:p w:rsidR="009F51EE" w:rsidRPr="00EE082A" w:rsidRDefault="009F51EE" w:rsidP="009F51EE">
      <w:pPr>
        <w:tabs>
          <w:tab w:val="left" w:pos="7887"/>
        </w:tabs>
        <w:rPr>
          <w:rFonts w:eastAsia="Lucida Sans Unicode"/>
          <w:sz w:val="24"/>
          <w:szCs w:val="28"/>
        </w:rPr>
      </w:pPr>
      <w:r w:rsidRPr="00EE082A">
        <w:rPr>
          <w:rFonts w:eastAsia="Calibri"/>
          <w:sz w:val="24"/>
          <w:szCs w:val="28"/>
        </w:rPr>
        <w:t>______________________________________________________________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8"/>
        </w:rPr>
      </w:pPr>
      <w:r w:rsidRPr="00EE082A">
        <w:rPr>
          <w:rFonts w:ascii="Times New Roman" w:hAnsi="Times New Roman"/>
          <w:sz w:val="24"/>
          <w:szCs w:val="28"/>
        </w:rPr>
        <w:t>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4"/>
          <w:szCs w:val="28"/>
          <w:u w:val="single"/>
        </w:rPr>
      </w:pPr>
      <w:r w:rsidRPr="00EE082A">
        <w:rPr>
          <w:sz w:val="24"/>
          <w:szCs w:val="28"/>
        </w:rPr>
        <w:t>домашний адрес, телефон, E-mail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4"/>
          <w:szCs w:val="28"/>
          <w:u w:val="single"/>
        </w:rPr>
      </w:pP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/>
          <w:sz w:val="24"/>
          <w:szCs w:val="28"/>
          <w:lang w:eastAsia="ru-RU"/>
        </w:rPr>
      </w:pPr>
      <w:r w:rsidRPr="00EE082A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082A">
        <w:rPr>
          <w:rFonts w:ascii="Times New Roman" w:hAnsi="Times New Roman"/>
          <w:sz w:val="24"/>
          <w:szCs w:val="28"/>
          <w:lang w:eastAsia="ru-RU"/>
        </w:rPr>
        <w:t xml:space="preserve">штатный сотрудник, по договору, общественный деятель </w:t>
      </w:r>
      <w:r w:rsidRPr="00EE082A">
        <w:rPr>
          <w:rFonts w:ascii="Times New Roman" w:hAnsi="Times New Roman"/>
          <w:i/>
          <w:sz w:val="24"/>
          <w:szCs w:val="28"/>
          <w:lang w:eastAsia="ru-RU"/>
        </w:rPr>
        <w:t>(указать)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8"/>
        </w:rPr>
      </w:pPr>
      <w:r w:rsidRPr="00EE082A">
        <w:rPr>
          <w:b/>
          <w:sz w:val="24"/>
          <w:szCs w:val="28"/>
        </w:rPr>
        <w:t>Анкетные данные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Lucida Sans Unicode"/>
          <w:sz w:val="24"/>
          <w:szCs w:val="28"/>
        </w:rPr>
      </w:pPr>
      <w:r w:rsidRPr="00EE082A">
        <w:rPr>
          <w:b/>
          <w:sz w:val="24"/>
          <w:szCs w:val="28"/>
        </w:rPr>
        <w:t>о старосте коллектива (председатель Совета коллектива)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8"/>
          <w:lang w:eastAsia="ru-RU"/>
        </w:rPr>
      </w:pPr>
      <w:r w:rsidRPr="00EE082A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</w:t>
      </w:r>
    </w:p>
    <w:p w:rsidR="009F51EE" w:rsidRPr="00EE082A" w:rsidRDefault="009F51EE" w:rsidP="009F51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082A">
        <w:rPr>
          <w:rFonts w:ascii="Times New Roman" w:hAnsi="Times New Roman"/>
          <w:sz w:val="24"/>
          <w:szCs w:val="28"/>
          <w:lang w:eastAsia="ru-RU"/>
        </w:rPr>
        <w:t>/Фамилия, имя и отчество/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Профессия 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t>Где работает 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Домашний адрес, телефон_______________________________________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b/>
          <w:sz w:val="24"/>
          <w:szCs w:val="28"/>
          <w:lang w:eastAsia="zh-CN"/>
        </w:rPr>
      </w:pPr>
      <w:r w:rsidRPr="00EE082A">
        <w:rPr>
          <w:sz w:val="24"/>
          <w:szCs w:val="28"/>
        </w:rPr>
        <w:t>_____________________</w:t>
      </w:r>
      <w:bookmarkStart w:id="4" w:name="Bookmark11"/>
      <w:r w:rsidRPr="00EE082A">
        <w:rPr>
          <w:sz w:val="24"/>
          <w:szCs w:val="28"/>
        </w:rPr>
        <w:t>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8"/>
        </w:rPr>
      </w:pPr>
      <w:r w:rsidRPr="00EE082A">
        <w:rPr>
          <w:b/>
          <w:sz w:val="24"/>
          <w:szCs w:val="28"/>
        </w:rPr>
        <w:t>Общие сведения о клубном формировании</w:t>
      </w:r>
    </w:p>
    <w:p w:rsidR="009F51EE" w:rsidRPr="00EE082A" w:rsidRDefault="009F51EE" w:rsidP="009F51EE">
      <w:pPr>
        <w:tabs>
          <w:tab w:val="left" w:pos="426"/>
        </w:tabs>
        <w:rPr>
          <w:b/>
          <w:sz w:val="24"/>
          <w:szCs w:val="28"/>
        </w:rPr>
      </w:pPr>
    </w:p>
    <w:p w:rsidR="009F51EE" w:rsidRPr="00EE082A" w:rsidRDefault="009F51EE" w:rsidP="009F51EE">
      <w:pPr>
        <w:tabs>
          <w:tab w:val="left" w:pos="426"/>
        </w:tabs>
        <w:rPr>
          <w:sz w:val="24"/>
          <w:szCs w:val="28"/>
        </w:rPr>
      </w:pPr>
      <w:r w:rsidRPr="00EE082A">
        <w:rPr>
          <w:sz w:val="24"/>
          <w:szCs w:val="28"/>
        </w:rPr>
        <w:t>Жанр или направленность клубного формирования</w:t>
      </w:r>
    </w:p>
    <w:p w:rsidR="009F51EE" w:rsidRPr="00EE082A" w:rsidRDefault="009F51EE" w:rsidP="009F51EE">
      <w:pPr>
        <w:tabs>
          <w:tab w:val="left" w:pos="426"/>
        </w:tabs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Почтовый адрес, телефон (место нахождения клубного формирования): ____________________________________________________________________________________________________________________________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t xml:space="preserve">Наличие Устава или Положения (нужное подчеркнуть), 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t>приказ № ______ от _______________ 20 ____ г.: 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t xml:space="preserve">Инклюзивное КФ: </w:t>
      </w:r>
      <w:r w:rsidRPr="00EE082A">
        <w:rPr>
          <w:i/>
          <w:sz w:val="24"/>
          <w:szCs w:val="28"/>
        </w:rPr>
        <w:t>(да/нет)</w:t>
      </w:r>
      <w:r w:rsidRPr="00EE082A">
        <w:rPr>
          <w:sz w:val="24"/>
          <w:szCs w:val="28"/>
        </w:rPr>
        <w:t>: 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t>Режим работы КФ (изменения): 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lastRenderedPageBreak/>
        <w:t>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8"/>
        </w:rPr>
      </w:pPr>
    </w:p>
    <w:p w:rsidR="009F51EE" w:rsidRPr="00EE082A" w:rsidRDefault="009F51EE" w:rsidP="009F51EE">
      <w:pPr>
        <w:widowControl w:val="0"/>
        <w:numPr>
          <w:ilvl w:val="0"/>
          <w:numId w:val="1"/>
        </w:numPr>
        <w:ind w:left="0"/>
        <w:jc w:val="center"/>
        <w:rPr>
          <w:sz w:val="24"/>
          <w:szCs w:val="28"/>
        </w:rPr>
      </w:pPr>
      <w:r w:rsidRPr="00EE082A">
        <w:rPr>
          <w:b/>
          <w:bCs/>
          <w:sz w:val="24"/>
          <w:szCs w:val="28"/>
        </w:rPr>
        <w:t>Сведения об участниках клубного формирования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9"/>
        <w:gridCol w:w="5238"/>
        <w:gridCol w:w="1587"/>
        <w:gridCol w:w="1996"/>
      </w:tblGrid>
      <w:tr w:rsidR="009F51EE" w:rsidRPr="00EE082A" w:rsidTr="002E4BD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№ п/п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 xml:space="preserve">Основное место работы 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sz w:val="24"/>
                <w:szCs w:val="28"/>
              </w:rPr>
              <w:t>(учебы и т.д)</w:t>
            </w:r>
          </w:p>
        </w:tc>
      </w:tr>
      <w:tr w:rsidR="009F51EE" w:rsidRPr="00EE082A" w:rsidTr="002E4BD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</w:tr>
    </w:tbl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  <w:lang w:bidi="hi-IN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8"/>
        </w:rPr>
      </w:pPr>
      <w:r w:rsidRPr="00EE082A">
        <w:rPr>
          <w:b/>
          <w:sz w:val="24"/>
          <w:szCs w:val="28"/>
        </w:rPr>
        <w:t>Сведения об участниках клубного формирования</w:t>
      </w: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753"/>
        <w:gridCol w:w="4741"/>
        <w:gridCol w:w="1870"/>
        <w:gridCol w:w="1996"/>
      </w:tblGrid>
      <w:tr w:rsidR="009F51EE" w:rsidRPr="00EE082A" w:rsidTr="002E4BDD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№ п/п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Домашний адрес, телефон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Статус участника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/кол-во лет /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sz w:val="24"/>
                <w:szCs w:val="28"/>
              </w:rPr>
              <w:t>Дата поступления (выбытия)</w:t>
            </w:r>
          </w:p>
        </w:tc>
      </w:tr>
      <w:tr w:rsidR="009F51EE" w:rsidRPr="00EE082A" w:rsidTr="002E4BDD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</w:tr>
    </w:tbl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  <w:lang w:bidi="hi-IN"/>
        </w:rPr>
      </w:pPr>
    </w:p>
    <w:bookmarkEnd w:id="4"/>
    <w:p w:rsidR="009F51EE" w:rsidRPr="00EE082A" w:rsidRDefault="009F51EE" w:rsidP="009F51EE">
      <w:pPr>
        <w:widowControl w:val="0"/>
        <w:numPr>
          <w:ilvl w:val="0"/>
          <w:numId w:val="1"/>
        </w:numPr>
        <w:ind w:left="0" w:firstLine="0"/>
        <w:jc w:val="center"/>
        <w:rPr>
          <w:sz w:val="24"/>
          <w:szCs w:val="28"/>
        </w:rPr>
      </w:pPr>
      <w:r w:rsidRPr="00EE082A">
        <w:rPr>
          <w:b/>
          <w:bCs/>
          <w:sz w:val="24"/>
          <w:szCs w:val="28"/>
        </w:rPr>
        <w:t>Учет посещений занятий (встреч)за_________месяц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680"/>
        <w:gridCol w:w="464"/>
        <w:gridCol w:w="5459"/>
        <w:gridCol w:w="236"/>
        <w:gridCol w:w="33"/>
        <w:gridCol w:w="1010"/>
      </w:tblGrid>
      <w:tr w:rsidR="009F51EE" w:rsidRPr="00EE082A" w:rsidTr="002E4BD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№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Фамилия, имя,отчество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Дата занятий (встреч)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 xml:space="preserve">Всего </w:t>
            </w:r>
          </w:p>
          <w:p w:rsidR="009F51EE" w:rsidRPr="00EE082A" w:rsidRDefault="009F51EE" w:rsidP="002E4BDD">
            <w:pPr>
              <w:jc w:val="center"/>
              <w:rPr>
                <w:sz w:val="24"/>
                <w:szCs w:val="28"/>
              </w:rPr>
            </w:pPr>
            <w:r w:rsidRPr="00EE082A">
              <w:rPr>
                <w:sz w:val="24"/>
                <w:szCs w:val="28"/>
              </w:rPr>
              <w:t xml:space="preserve">посет. 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sz w:val="24"/>
                <w:szCs w:val="28"/>
              </w:rPr>
              <w:t>занятий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rFonts w:eastAsia="Lucida Sans Unicode"/>
                <w:sz w:val="24"/>
                <w:szCs w:val="28"/>
                <w:lang w:eastAsia="zh-CN" w:bidi="hi-IN"/>
              </w:rPr>
            </w:pPr>
          </w:p>
        </w:tc>
      </w:tr>
    </w:tbl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  <w:lang w:bidi="hi-IN"/>
        </w:rPr>
      </w:pPr>
    </w:p>
    <w:p w:rsidR="009F51EE" w:rsidRPr="00EE082A" w:rsidRDefault="009F51EE" w:rsidP="009F51EE">
      <w:pPr>
        <w:widowControl w:val="0"/>
        <w:numPr>
          <w:ilvl w:val="0"/>
          <w:numId w:val="1"/>
        </w:numPr>
        <w:ind w:left="0"/>
        <w:jc w:val="center"/>
        <w:rPr>
          <w:sz w:val="24"/>
          <w:szCs w:val="28"/>
        </w:rPr>
      </w:pPr>
      <w:r w:rsidRPr="00EE082A">
        <w:rPr>
          <w:b/>
          <w:bCs/>
          <w:sz w:val="24"/>
          <w:szCs w:val="28"/>
        </w:rPr>
        <w:t>Расписание занятий (встреч)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128"/>
        <w:gridCol w:w="5075"/>
        <w:gridCol w:w="2267"/>
        <w:gridCol w:w="1428"/>
      </w:tblGrid>
      <w:tr w:rsidR="009F51EE" w:rsidRPr="00EE082A" w:rsidTr="002E4BDD">
        <w:trPr>
          <w:trHeight w:val="3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Дата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Тема занятий (встреч)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>Начало и конец занятий (встреч), ч.мин./число часов занятий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sz w:val="24"/>
                <w:szCs w:val="28"/>
                <w:lang w:bidi="hi-IN"/>
              </w:rPr>
            </w:pPr>
            <w:r w:rsidRPr="00EE082A">
              <w:rPr>
                <w:sz w:val="24"/>
                <w:szCs w:val="28"/>
              </w:rPr>
              <w:t xml:space="preserve">Подпись рук-ля 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sz w:val="24"/>
                <w:szCs w:val="28"/>
              </w:rPr>
              <w:t>кол-ва</w:t>
            </w:r>
          </w:p>
        </w:tc>
      </w:tr>
      <w:tr w:rsidR="009F51EE" w:rsidRPr="00EE082A" w:rsidTr="002E4BDD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sz w:val="24"/>
                <w:szCs w:val="28"/>
                <w:lang w:bidi="hi-IN"/>
              </w:rPr>
            </w:pPr>
          </w:p>
        </w:tc>
      </w:tr>
    </w:tbl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4"/>
          <w:szCs w:val="28"/>
          <w:lang w:eastAsia="zh-CN" w:bidi="hi-IN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8"/>
        </w:rPr>
      </w:pPr>
      <w:r w:rsidRPr="00EE082A">
        <w:rPr>
          <w:rFonts w:eastAsia="Calibri"/>
          <w:b/>
          <w:sz w:val="24"/>
          <w:szCs w:val="28"/>
        </w:rPr>
        <w:t>4. Репертуар коллектива на _______________  год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700"/>
        <w:gridCol w:w="2834"/>
        <w:gridCol w:w="1418"/>
        <w:gridCol w:w="1275"/>
        <w:gridCol w:w="1700"/>
        <w:gridCol w:w="1983"/>
      </w:tblGrid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sz w:val="24"/>
                <w:szCs w:val="28"/>
              </w:rPr>
              <w:t xml:space="preserve">№ 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п\п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Хронометраж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Год создания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Авторы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Музыкальный материал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 xml:space="preserve">(фонограмма, рояль, баян, </w:t>
            </w:r>
            <w:r w:rsidRPr="00EE082A">
              <w:rPr>
                <w:rFonts w:eastAsia="Calibri"/>
                <w:sz w:val="24"/>
                <w:szCs w:val="28"/>
              </w:rPr>
              <w:lastRenderedPageBreak/>
              <w:t xml:space="preserve">оркестр и др.) </w:t>
            </w: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</w:tbl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4"/>
          <w:szCs w:val="28"/>
          <w:lang w:eastAsia="zh-CN" w:bidi="hi-IN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8"/>
        </w:rPr>
      </w:pPr>
      <w:r w:rsidRPr="00EE082A">
        <w:rPr>
          <w:rFonts w:eastAsia="Calibri"/>
          <w:b/>
          <w:sz w:val="24"/>
          <w:szCs w:val="28"/>
        </w:rPr>
        <w:t>Репертуар коллектива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700"/>
        <w:gridCol w:w="2834"/>
        <w:gridCol w:w="1418"/>
        <w:gridCol w:w="1275"/>
        <w:gridCol w:w="1700"/>
        <w:gridCol w:w="1983"/>
      </w:tblGrid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sz w:val="24"/>
                <w:szCs w:val="28"/>
              </w:rPr>
              <w:t xml:space="preserve">№ 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п\п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Хронометраж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Год создания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Авторы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Музыкальный материал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 xml:space="preserve">(фонограмма, рояль, баян, оркестр и др.) </w:t>
            </w: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</w:tr>
    </w:tbl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4"/>
          <w:szCs w:val="28"/>
          <w:lang w:eastAsia="zh-CN" w:bidi="hi-IN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8"/>
        </w:rPr>
      </w:pPr>
      <w:r w:rsidRPr="00EE082A">
        <w:rPr>
          <w:b/>
          <w:bCs/>
          <w:sz w:val="24"/>
          <w:szCs w:val="28"/>
        </w:rPr>
        <w:t xml:space="preserve">5. Участие в </w:t>
      </w:r>
      <w:r w:rsidRPr="00EE082A">
        <w:rPr>
          <w:b/>
          <w:sz w:val="24"/>
          <w:szCs w:val="28"/>
        </w:rPr>
        <w:t>фестивалях и конкурсах, иных мероприятиях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11"/>
        <w:gridCol w:w="3042"/>
        <w:gridCol w:w="1842"/>
        <w:gridCol w:w="2693"/>
        <w:gridCol w:w="1855"/>
      </w:tblGrid>
      <w:tr w:rsidR="009F51EE" w:rsidRPr="00EE082A" w:rsidTr="002E4BDD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sz w:val="24"/>
                <w:szCs w:val="28"/>
              </w:rPr>
              <w:t xml:space="preserve">№ </w:t>
            </w:r>
            <w:r w:rsidRPr="00EE082A">
              <w:rPr>
                <w:rFonts w:eastAsia="Calibri"/>
                <w:sz w:val="24"/>
                <w:szCs w:val="28"/>
              </w:rPr>
              <w:t>п\п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Наименование мероприятия</w:t>
            </w:r>
          </w:p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 xml:space="preserve">Место проведения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Fonts w:eastAsia="Calibri"/>
                <w:sz w:val="24"/>
                <w:szCs w:val="28"/>
              </w:rPr>
              <w:t>Результат участия (грамота, диплом, участие и т.д)</w:t>
            </w:r>
          </w:p>
        </w:tc>
      </w:tr>
      <w:tr w:rsidR="009F51EE" w:rsidRPr="00EE082A" w:rsidTr="002E4BDD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b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b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b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b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</w:tr>
      <w:tr w:rsidR="009F51EE" w:rsidRPr="00EE082A" w:rsidTr="002E4BDD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lang w:eastAsia="zh-CN" w:bidi="hi-IN"/>
              </w:rPr>
            </w:pPr>
          </w:p>
        </w:tc>
      </w:tr>
    </w:tbl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  <w:shd w:val="clear" w:color="auto" w:fill="FFFF00"/>
          <w:lang w:bidi="hi-IN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6. ПЛАН РАБОТЫ КОЛЛЕКТИВА НА _____________ УЧЕБНЫЙ ГОД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7. ОТЧЕТ РАБОТЫ КОЛЛЕКТИВА ЗА ______________ УЧЕБНЫЙ ГОД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lastRenderedPageBreak/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/>
          <w:sz w:val="24"/>
          <w:szCs w:val="28"/>
          <w:lang w:eastAsia="zh-CN"/>
        </w:rPr>
      </w:pPr>
      <w:r w:rsidRPr="00EE082A">
        <w:rPr>
          <w:sz w:val="24"/>
          <w:szCs w:val="28"/>
        </w:rPr>
        <w:t>__________________________________________________________________</w:t>
      </w: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</w:p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EE082A">
        <w:rPr>
          <w:rStyle w:val="markedcontent"/>
          <w:sz w:val="24"/>
          <w:szCs w:val="28"/>
        </w:rPr>
        <w:t>8. Замечания по ведению журнала и предложения по работе кружка</w:t>
      </w: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816"/>
        <w:gridCol w:w="5659"/>
        <w:gridCol w:w="3248"/>
      </w:tblGrid>
      <w:tr w:rsidR="009F51EE" w:rsidRPr="00EE082A" w:rsidTr="002E4BD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Style w:val="markedcontent"/>
                <w:rFonts w:eastAsia="Lucida Sans Unicode"/>
                <w:b/>
                <w:sz w:val="24"/>
                <w:szCs w:val="28"/>
                <w:lang w:eastAsia="zh-CN" w:bidi="hi-IN"/>
              </w:rPr>
            </w:pPr>
            <w:r w:rsidRPr="00EE082A">
              <w:rPr>
                <w:b/>
                <w:sz w:val="24"/>
                <w:szCs w:val="28"/>
              </w:rPr>
              <w:t>Дата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Style w:val="markedcontent"/>
                <w:rFonts w:eastAsia="Lucida Sans Unicode"/>
                <w:b/>
                <w:sz w:val="24"/>
                <w:szCs w:val="28"/>
                <w:lang w:eastAsia="zh-CN" w:bidi="hi-IN"/>
              </w:rPr>
            </w:pPr>
            <w:r w:rsidRPr="00EE082A">
              <w:rPr>
                <w:rStyle w:val="markedcontent"/>
                <w:b/>
                <w:sz w:val="24"/>
                <w:szCs w:val="28"/>
              </w:rPr>
              <w:t>Замечания и предложения проверяющих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51EE" w:rsidRPr="00EE082A" w:rsidRDefault="009F51EE" w:rsidP="002E4BDD">
            <w:pPr>
              <w:widowControl w:val="0"/>
              <w:jc w:val="center"/>
              <w:rPr>
                <w:rFonts w:eastAsia="Lucida Sans Unicode"/>
                <w:sz w:val="24"/>
                <w:szCs w:val="28"/>
                <w:lang w:eastAsia="zh-CN" w:bidi="hi-IN"/>
              </w:rPr>
            </w:pPr>
            <w:r w:rsidRPr="00EE082A">
              <w:rPr>
                <w:rStyle w:val="markedcontent"/>
                <w:b/>
                <w:sz w:val="24"/>
                <w:szCs w:val="28"/>
              </w:rPr>
              <w:t>Подпись</w:t>
            </w:r>
            <w:r w:rsidRPr="00EE082A">
              <w:rPr>
                <w:b/>
                <w:sz w:val="24"/>
                <w:szCs w:val="28"/>
              </w:rPr>
              <w:br w:type="textWrapping" w:clear="all"/>
            </w:r>
            <w:r w:rsidRPr="00EE082A">
              <w:rPr>
                <w:rStyle w:val="markedcontent"/>
                <w:b/>
                <w:sz w:val="24"/>
                <w:szCs w:val="28"/>
              </w:rPr>
              <w:t>проверяющих</w:t>
            </w:r>
          </w:p>
        </w:tc>
      </w:tr>
      <w:tr w:rsidR="009F51EE" w:rsidRPr="00EE082A" w:rsidTr="002E4BD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</w:tr>
      <w:tr w:rsidR="009F51EE" w:rsidRPr="00EE082A" w:rsidTr="002E4BD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1EE" w:rsidRPr="00EE082A" w:rsidRDefault="009F51EE" w:rsidP="002E4BDD">
            <w:pPr>
              <w:widowControl w:val="0"/>
              <w:rPr>
                <w:sz w:val="24"/>
                <w:szCs w:val="28"/>
                <w:lang w:bidi="hi-IN"/>
              </w:rPr>
            </w:pPr>
          </w:p>
        </w:tc>
      </w:tr>
    </w:tbl>
    <w:p w:rsidR="009F51EE" w:rsidRPr="00EE082A" w:rsidRDefault="009F51EE" w:rsidP="009F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eastAsia="Lucida Sans Unicode" w:cs="Mangal"/>
          <w:sz w:val="18"/>
          <w:lang w:eastAsia="zh-CN" w:bidi="hi-IN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9F51EE" w:rsidRPr="00EE082A" w:rsidRDefault="009F51EE" w:rsidP="009F51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9F51EE" w:rsidRPr="00EE082A" w:rsidRDefault="009F51EE" w:rsidP="009F51EE">
      <w:pPr>
        <w:pStyle w:val="aa"/>
        <w:jc w:val="both"/>
        <w:rPr>
          <w:rFonts w:ascii="Times New Roman" w:hAnsi="Times New Roman"/>
          <w:sz w:val="24"/>
          <w:szCs w:val="26"/>
        </w:rPr>
      </w:pPr>
    </w:p>
    <w:p w:rsidR="008E6B17" w:rsidRPr="00EE082A" w:rsidRDefault="00161A00" w:rsidP="009F51EE">
      <w:pPr>
        <w:pStyle w:val="a3"/>
      </w:pPr>
    </w:p>
    <w:sectPr w:rsidR="008E6B17" w:rsidRPr="00EE082A" w:rsidSect="00A0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A99"/>
    <w:multiLevelType w:val="hybridMultilevel"/>
    <w:tmpl w:val="1F9019BC"/>
    <w:lvl w:ilvl="0" w:tplc="AAE8FD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9E849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5E36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F85E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0E34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8630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FC42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58CEB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5E81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30B105A"/>
    <w:multiLevelType w:val="hybridMultilevel"/>
    <w:tmpl w:val="C0CCEDA2"/>
    <w:lvl w:ilvl="0" w:tplc="F45AB62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sz w:val="22"/>
        <w:szCs w:val="22"/>
        <w:lang w:eastAsia="ru-RU"/>
      </w:rPr>
    </w:lvl>
    <w:lvl w:ilvl="1" w:tplc="A09C3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4CE4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7A47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0ECF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6AC4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EA27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9C0C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4D1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04A20C6"/>
    <w:multiLevelType w:val="hybridMultilevel"/>
    <w:tmpl w:val="1826C100"/>
    <w:lvl w:ilvl="0" w:tplc="A404D4D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DD1278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108B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AE77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D4EC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CE54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4238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5867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BAE9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3442C38"/>
    <w:multiLevelType w:val="hybridMultilevel"/>
    <w:tmpl w:val="AEF46C56"/>
    <w:lvl w:ilvl="0" w:tplc="A6E2BB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/>
        <w:b/>
        <w:bCs/>
        <w:color w:val="26282F"/>
        <w:sz w:val="22"/>
        <w:szCs w:val="22"/>
        <w:lang w:eastAsia="ru-RU"/>
      </w:rPr>
    </w:lvl>
    <w:lvl w:ilvl="1" w:tplc="FD58E7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1089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A48A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40CB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2847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8864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4C65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602D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96"/>
    <w:rsid w:val="000C225D"/>
    <w:rsid w:val="00161A00"/>
    <w:rsid w:val="001E2D38"/>
    <w:rsid w:val="0026026E"/>
    <w:rsid w:val="0029776E"/>
    <w:rsid w:val="003B0B70"/>
    <w:rsid w:val="003D6A4C"/>
    <w:rsid w:val="003F2BF0"/>
    <w:rsid w:val="0040169B"/>
    <w:rsid w:val="00551DBB"/>
    <w:rsid w:val="0057483C"/>
    <w:rsid w:val="00627FD8"/>
    <w:rsid w:val="00690A63"/>
    <w:rsid w:val="00726770"/>
    <w:rsid w:val="007A6358"/>
    <w:rsid w:val="007B5291"/>
    <w:rsid w:val="008056CF"/>
    <w:rsid w:val="009F51EE"/>
    <w:rsid w:val="00A01A4C"/>
    <w:rsid w:val="00A32596"/>
    <w:rsid w:val="00AD5F31"/>
    <w:rsid w:val="00B15396"/>
    <w:rsid w:val="00B2310B"/>
    <w:rsid w:val="00B51307"/>
    <w:rsid w:val="00D50AE0"/>
    <w:rsid w:val="00DE4F9F"/>
    <w:rsid w:val="00E920E1"/>
    <w:rsid w:val="00EE082A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BD916-0C5B-4DBD-956B-F4D11B08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1539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1539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153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5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Intense Emphasis"/>
    <w:basedOn w:val="a0"/>
    <w:uiPriority w:val="21"/>
    <w:qFormat/>
    <w:rsid w:val="00D50AE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F5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rsid w:val="009F51EE"/>
    <w:pPr>
      <w:widowControl w:val="0"/>
      <w:jc w:val="center"/>
    </w:pPr>
    <w:rPr>
      <w:rFonts w:eastAsia="Lucida Sans Unicode"/>
      <w:b/>
      <w:bCs/>
      <w:sz w:val="24"/>
      <w:szCs w:val="24"/>
      <w:lang w:eastAsia="zh-CN" w:bidi="hi-IN"/>
    </w:rPr>
  </w:style>
  <w:style w:type="paragraph" w:customStyle="1" w:styleId="ConsPlusNormal">
    <w:name w:val="ConsPlusNormal"/>
    <w:rsid w:val="009F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nhideWhenUsed/>
    <w:rsid w:val="009F51E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rsid w:val="009F51EE"/>
    <w:pPr>
      <w:ind w:left="708"/>
    </w:pPr>
    <w:rPr>
      <w:sz w:val="24"/>
      <w:szCs w:val="24"/>
    </w:rPr>
  </w:style>
  <w:style w:type="paragraph" w:styleId="aa">
    <w:name w:val="No Spacing"/>
    <w:qFormat/>
    <w:rsid w:val="009F51EE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9F51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lang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9F51EE"/>
    <w:rPr>
      <w:rFonts w:ascii="Courier New" w:eastAsia="Lucida Sans Unicode" w:hAnsi="Courier New" w:cs="Courier New"/>
      <w:sz w:val="20"/>
      <w:szCs w:val="20"/>
      <w:lang w:eastAsia="zh-CN" w:bidi="hi-IN"/>
    </w:rPr>
  </w:style>
  <w:style w:type="character" w:customStyle="1" w:styleId="markedcontent">
    <w:name w:val="markedcontent"/>
    <w:basedOn w:val="a0"/>
    <w:rsid w:val="009F51EE"/>
  </w:style>
  <w:style w:type="paragraph" w:customStyle="1" w:styleId="ConsPlusTitle">
    <w:name w:val="ConsPlusTitle"/>
    <w:uiPriority w:val="99"/>
    <w:rsid w:val="00EE0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6536</Words>
  <Characters>37259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4</cp:revision>
  <cp:lastPrinted>2024-06-20T13:04:00Z</cp:lastPrinted>
  <dcterms:created xsi:type="dcterms:W3CDTF">2024-06-20T13:03:00Z</dcterms:created>
  <dcterms:modified xsi:type="dcterms:W3CDTF">2024-06-20T13:08:00Z</dcterms:modified>
</cp:coreProperties>
</file>