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C1" w:rsidRDefault="007F57C1" w:rsidP="007F57C1">
      <w:pPr>
        <w:jc w:val="center"/>
        <w:rPr>
          <w:rFonts w:ascii="Times New Roman" w:eastAsia="Calibri" w:hAnsi="Times New Roman" w:cs="Times New Roman"/>
          <w:noProof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590550" cy="685800"/>
            <wp:effectExtent l="0" t="0" r="0" b="0"/>
            <wp:docPr id="2" name="Рисунок 2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C1" w:rsidRPr="00DD184F" w:rsidRDefault="007F57C1" w:rsidP="007F5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7C1" w:rsidRPr="00DD184F" w:rsidRDefault="007F57C1" w:rsidP="007F5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4F">
        <w:rPr>
          <w:rFonts w:ascii="Times New Roman" w:eastAsia="Calibri" w:hAnsi="Times New Roman" w:cs="Times New Roman"/>
          <w:sz w:val="28"/>
          <w:szCs w:val="28"/>
        </w:rPr>
        <w:t>ЛЕНИНГРАДСКАЯ ОБЛАСТЬ</w:t>
      </w:r>
    </w:p>
    <w:p w:rsidR="007F57C1" w:rsidRPr="00DD184F" w:rsidRDefault="007F57C1" w:rsidP="007F5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4F">
        <w:rPr>
          <w:rFonts w:ascii="Times New Roman" w:eastAsia="Calibri" w:hAnsi="Times New Roman" w:cs="Times New Roman"/>
          <w:sz w:val="28"/>
          <w:szCs w:val="28"/>
        </w:rPr>
        <w:t>ЛУЖСКИЙ МУНИЦИПАЛЬНЫЙ РАЙОН</w:t>
      </w:r>
    </w:p>
    <w:p w:rsidR="007F57C1" w:rsidRPr="00DD184F" w:rsidRDefault="007F57C1" w:rsidP="007F5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4F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7F57C1" w:rsidRPr="00DD184F" w:rsidRDefault="007F57C1" w:rsidP="007F57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4F">
        <w:rPr>
          <w:rFonts w:ascii="Times New Roman" w:eastAsia="Calibri" w:hAnsi="Times New Roman" w:cs="Times New Roman"/>
          <w:sz w:val="28"/>
          <w:szCs w:val="28"/>
        </w:rPr>
        <w:t>МШИНСКОГО СЕЛЬСКОГО ПОСЕЛЕНИЯ</w:t>
      </w:r>
    </w:p>
    <w:p w:rsidR="007F57C1" w:rsidRPr="00DD184F" w:rsidRDefault="00E46F9A" w:rsidP="007F57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7F57C1" w:rsidRDefault="007F57C1" w:rsidP="007F57C1">
      <w:pPr>
        <w:pStyle w:val="20"/>
        <w:shd w:val="clear" w:color="auto" w:fill="auto"/>
        <w:spacing w:after="0" w:line="240" w:lineRule="auto"/>
        <w:jc w:val="both"/>
        <w:rPr>
          <w:rStyle w:val="21"/>
          <w:sz w:val="28"/>
          <w:szCs w:val="28"/>
        </w:rPr>
      </w:pPr>
    </w:p>
    <w:p w:rsidR="007F57C1" w:rsidRDefault="00E46F9A" w:rsidP="007F57C1">
      <w:pPr>
        <w:pStyle w:val="20"/>
        <w:shd w:val="clear" w:color="auto" w:fill="auto"/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От 15 сентября 2025 года № 6-р</w:t>
      </w:r>
    </w:p>
    <w:p w:rsidR="007F57C1" w:rsidRDefault="007F57C1" w:rsidP="007F57C1">
      <w:pPr>
        <w:pStyle w:val="20"/>
        <w:shd w:val="clear" w:color="auto" w:fill="auto"/>
        <w:spacing w:after="0" w:line="240" w:lineRule="auto"/>
        <w:jc w:val="both"/>
        <w:rPr>
          <w:rStyle w:val="21"/>
          <w:sz w:val="28"/>
          <w:szCs w:val="28"/>
        </w:rPr>
      </w:pPr>
    </w:p>
    <w:p w:rsidR="00C02903" w:rsidRDefault="00E46F9A" w:rsidP="00E46F9A">
      <w:pPr>
        <w:pStyle w:val="20"/>
        <w:shd w:val="clear" w:color="auto" w:fill="auto"/>
        <w:tabs>
          <w:tab w:val="left" w:pos="5103"/>
        </w:tabs>
        <w:spacing w:after="0" w:line="240" w:lineRule="auto"/>
        <w:ind w:right="326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 создании комиссии по оценке технического </w:t>
      </w:r>
      <w:proofErr w:type="gramStart"/>
      <w:r>
        <w:rPr>
          <w:rStyle w:val="21"/>
          <w:sz w:val="28"/>
          <w:szCs w:val="28"/>
        </w:rPr>
        <w:t xml:space="preserve">состояния технических средств оповещения муниципальной системы оповещения </w:t>
      </w:r>
      <w:r w:rsidR="007E417E">
        <w:rPr>
          <w:rStyle w:val="21"/>
          <w:sz w:val="28"/>
          <w:szCs w:val="28"/>
        </w:rPr>
        <w:t>населения</w:t>
      </w:r>
      <w:proofErr w:type="gramEnd"/>
      <w:r>
        <w:rPr>
          <w:rStyle w:val="21"/>
          <w:sz w:val="28"/>
          <w:szCs w:val="28"/>
        </w:rPr>
        <w:t xml:space="preserve"> Мшинского сельского поселения Лужского муниципального района Ленинградской области</w:t>
      </w:r>
    </w:p>
    <w:p w:rsidR="007F57C1" w:rsidRPr="00B972C5" w:rsidRDefault="007F57C1" w:rsidP="007F57C1">
      <w:pPr>
        <w:pStyle w:val="20"/>
        <w:shd w:val="clear" w:color="auto" w:fill="auto"/>
        <w:tabs>
          <w:tab w:val="left" w:pos="3686"/>
        </w:tabs>
        <w:spacing w:after="0" w:line="240" w:lineRule="auto"/>
        <w:ind w:right="5528"/>
        <w:jc w:val="both"/>
        <w:rPr>
          <w:sz w:val="28"/>
          <w:szCs w:val="28"/>
        </w:rPr>
      </w:pPr>
    </w:p>
    <w:p w:rsidR="00E46F9A" w:rsidRDefault="00B41B42" w:rsidP="007F57C1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1"/>
          <w:sz w:val="28"/>
          <w:szCs w:val="28"/>
        </w:rPr>
      </w:pPr>
      <w:proofErr w:type="gramStart"/>
      <w:r w:rsidRPr="00B972C5">
        <w:rPr>
          <w:rStyle w:val="21"/>
          <w:sz w:val="28"/>
          <w:szCs w:val="28"/>
        </w:rPr>
        <w:t>В</w:t>
      </w:r>
      <w:r w:rsidR="00D758FA">
        <w:rPr>
          <w:rStyle w:val="21"/>
          <w:sz w:val="28"/>
          <w:szCs w:val="28"/>
        </w:rPr>
        <w:t>о исполнение  Федерального закона</w:t>
      </w:r>
      <w:r w:rsidRPr="00B972C5">
        <w:rPr>
          <w:rStyle w:val="21"/>
          <w:sz w:val="28"/>
          <w:szCs w:val="28"/>
        </w:rPr>
        <w:t xml:space="preserve"> РФ от 06.10.2003 № 131-ФЗ</w:t>
      </w:r>
      <w:r w:rsidR="007108CD">
        <w:rPr>
          <w:rStyle w:val="21"/>
          <w:sz w:val="28"/>
          <w:szCs w:val="28"/>
        </w:rPr>
        <w:t xml:space="preserve">           </w:t>
      </w:r>
      <w:r w:rsidRPr="00B972C5">
        <w:rPr>
          <w:rStyle w:val="2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E46F9A">
        <w:rPr>
          <w:rStyle w:val="21"/>
          <w:sz w:val="28"/>
          <w:szCs w:val="28"/>
        </w:rPr>
        <w:t>с учетом требований совместного приказа МЧС России и Министерства цифрового развития, связи и массовых коммуникаций РФ</w:t>
      </w:r>
      <w:r w:rsidR="007E417E">
        <w:rPr>
          <w:rStyle w:val="21"/>
          <w:sz w:val="28"/>
          <w:szCs w:val="28"/>
        </w:rPr>
        <w:t xml:space="preserve">              </w:t>
      </w:r>
      <w:r w:rsidR="00E46F9A">
        <w:rPr>
          <w:rStyle w:val="21"/>
          <w:sz w:val="28"/>
          <w:szCs w:val="28"/>
        </w:rPr>
        <w:t xml:space="preserve"> от 31 июля 2020 года № 578/365 «Об  утверждении Положения о системах оповещения </w:t>
      </w:r>
      <w:r w:rsidR="007E417E">
        <w:rPr>
          <w:rStyle w:val="21"/>
          <w:sz w:val="28"/>
          <w:szCs w:val="28"/>
        </w:rPr>
        <w:t>населения</w:t>
      </w:r>
      <w:r w:rsidR="00E46F9A">
        <w:rPr>
          <w:rStyle w:val="21"/>
          <w:sz w:val="28"/>
          <w:szCs w:val="28"/>
        </w:rPr>
        <w:t xml:space="preserve">», приказом МЧС России и </w:t>
      </w:r>
      <w:r w:rsidR="007E417E">
        <w:rPr>
          <w:rStyle w:val="21"/>
          <w:sz w:val="28"/>
          <w:szCs w:val="28"/>
        </w:rPr>
        <w:t>Министерства</w:t>
      </w:r>
      <w:r w:rsidR="00E46F9A">
        <w:rPr>
          <w:rStyle w:val="21"/>
          <w:sz w:val="28"/>
          <w:szCs w:val="28"/>
        </w:rPr>
        <w:t xml:space="preserve">  цифрового развития, связи</w:t>
      </w:r>
      <w:r w:rsidR="00996821">
        <w:rPr>
          <w:rStyle w:val="21"/>
          <w:sz w:val="28"/>
          <w:szCs w:val="28"/>
        </w:rPr>
        <w:t xml:space="preserve"> и массовых коммуникаций РФ от</w:t>
      </w:r>
      <w:proofErr w:type="gramEnd"/>
      <w:r w:rsidR="00996821">
        <w:rPr>
          <w:rStyle w:val="21"/>
          <w:sz w:val="28"/>
          <w:szCs w:val="28"/>
        </w:rPr>
        <w:t xml:space="preserve"> 579/366 «Об утверждении Положения об организации  эксплуатационно-технического обслуживания систем оповещения населения», в целях ввода  в эксплуатацию и начала использования муниципальной системы оповещения  населения Мшинского сельского поселения Лужского муниципального района Ленинградской области и поддержания ее в постоянной готовности:</w:t>
      </w:r>
    </w:p>
    <w:p w:rsidR="00996821" w:rsidRDefault="00996821" w:rsidP="007E417E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Создать и утвердить состав комиссии по оценке технического </w:t>
      </w:r>
      <w:proofErr w:type="gramStart"/>
      <w:r>
        <w:rPr>
          <w:rStyle w:val="21"/>
          <w:sz w:val="28"/>
          <w:szCs w:val="28"/>
        </w:rPr>
        <w:t>состояния технических средств оповещения муниципальной системы оповещения населения</w:t>
      </w:r>
      <w:proofErr w:type="gramEnd"/>
      <w:r>
        <w:rPr>
          <w:rStyle w:val="21"/>
          <w:sz w:val="28"/>
          <w:szCs w:val="28"/>
        </w:rPr>
        <w:t xml:space="preserve"> Мшинского сельского поселения Лужского муниципального района Ленинградской области</w:t>
      </w:r>
    </w:p>
    <w:p w:rsidR="00996821" w:rsidRDefault="00996821" w:rsidP="007E417E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Провести комиссию 1 октября 2025 года.</w:t>
      </w:r>
    </w:p>
    <w:p w:rsidR="00996821" w:rsidRDefault="00996821" w:rsidP="007E417E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Оформить Акт по результатам </w:t>
      </w:r>
      <w:proofErr w:type="gramStart"/>
      <w:r>
        <w:rPr>
          <w:rStyle w:val="21"/>
          <w:sz w:val="28"/>
          <w:szCs w:val="28"/>
        </w:rPr>
        <w:t>оценки технического состояния технических средств оповещения муниципальной системы оповещения населения</w:t>
      </w:r>
      <w:proofErr w:type="gramEnd"/>
      <w:r>
        <w:rPr>
          <w:rStyle w:val="21"/>
          <w:sz w:val="28"/>
          <w:szCs w:val="28"/>
        </w:rPr>
        <w:t xml:space="preserve"> Мшинского сельского поселения Лужского муниципального района Ленинградской области.</w:t>
      </w:r>
    </w:p>
    <w:p w:rsidR="00E46F9A" w:rsidRPr="00996821" w:rsidRDefault="00996821" w:rsidP="007E417E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rStyle w:val="21"/>
          <w:sz w:val="28"/>
          <w:szCs w:val="28"/>
        </w:rPr>
      </w:pPr>
      <w:proofErr w:type="gramStart"/>
      <w:r w:rsidRPr="00996821">
        <w:rPr>
          <w:rStyle w:val="21"/>
          <w:sz w:val="28"/>
          <w:szCs w:val="28"/>
        </w:rPr>
        <w:t>Контроль за</w:t>
      </w:r>
      <w:proofErr w:type="gramEnd"/>
      <w:r w:rsidRPr="00996821">
        <w:rPr>
          <w:rStyle w:val="21"/>
          <w:sz w:val="28"/>
          <w:szCs w:val="28"/>
        </w:rPr>
        <w:t xml:space="preserve"> выполнением настоящего распоряжения оставляю </w:t>
      </w:r>
      <w:r w:rsidR="006A3718">
        <w:rPr>
          <w:rStyle w:val="21"/>
          <w:sz w:val="28"/>
          <w:szCs w:val="28"/>
        </w:rPr>
        <w:t xml:space="preserve">                   </w:t>
      </w:r>
      <w:bookmarkStart w:id="0" w:name="_GoBack"/>
      <w:bookmarkEnd w:id="0"/>
      <w:r w:rsidRPr="00996821">
        <w:rPr>
          <w:rStyle w:val="21"/>
          <w:sz w:val="28"/>
          <w:szCs w:val="28"/>
        </w:rPr>
        <w:t>за собой.</w:t>
      </w:r>
    </w:p>
    <w:p w:rsidR="0078175E" w:rsidRDefault="0078175E" w:rsidP="007F57C1">
      <w:pPr>
        <w:pStyle w:val="20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7F57C1" w:rsidRPr="00B972C5" w:rsidRDefault="007F57C1" w:rsidP="007F57C1">
      <w:pPr>
        <w:pStyle w:val="20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BA0CD5" w:rsidRPr="00B972C5" w:rsidRDefault="007F57C1" w:rsidP="007F57C1">
      <w:pPr>
        <w:pStyle w:val="20"/>
        <w:shd w:val="clear" w:color="auto" w:fill="auto"/>
        <w:spacing w:after="0" w:line="240" w:lineRule="auto"/>
        <w:jc w:val="left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</w:t>
      </w:r>
      <w:r w:rsidR="00747990">
        <w:rPr>
          <w:rStyle w:val="21"/>
          <w:sz w:val="28"/>
          <w:szCs w:val="28"/>
        </w:rPr>
        <w:t>лав</w:t>
      </w:r>
      <w:r>
        <w:rPr>
          <w:rStyle w:val="21"/>
          <w:sz w:val="28"/>
          <w:szCs w:val="28"/>
        </w:rPr>
        <w:t>а</w:t>
      </w:r>
      <w:r w:rsidR="00B41B42" w:rsidRPr="00B972C5">
        <w:rPr>
          <w:rStyle w:val="21"/>
          <w:sz w:val="28"/>
          <w:szCs w:val="28"/>
        </w:rPr>
        <w:t xml:space="preserve"> администрации </w:t>
      </w:r>
    </w:p>
    <w:p w:rsidR="00C02903" w:rsidRDefault="001E3566" w:rsidP="007F57C1">
      <w:pPr>
        <w:pStyle w:val="20"/>
        <w:shd w:val="clear" w:color="auto" w:fill="auto"/>
        <w:spacing w:after="0" w:line="240" w:lineRule="auto"/>
        <w:jc w:val="left"/>
        <w:rPr>
          <w:rStyle w:val="21"/>
          <w:sz w:val="28"/>
          <w:szCs w:val="28"/>
        </w:rPr>
      </w:pPr>
      <w:r w:rsidRPr="00B972C5">
        <w:rPr>
          <w:rStyle w:val="21"/>
          <w:sz w:val="28"/>
          <w:szCs w:val="28"/>
        </w:rPr>
        <w:t>Мшин</w:t>
      </w:r>
      <w:r w:rsidR="00E147C4" w:rsidRPr="00B972C5">
        <w:rPr>
          <w:rStyle w:val="21"/>
          <w:sz w:val="28"/>
          <w:szCs w:val="28"/>
        </w:rPr>
        <w:t>ского</w:t>
      </w:r>
      <w:r w:rsidR="00B41B42" w:rsidRPr="00B972C5">
        <w:rPr>
          <w:rStyle w:val="21"/>
          <w:sz w:val="28"/>
          <w:szCs w:val="28"/>
        </w:rPr>
        <w:t xml:space="preserve"> сельского поселения</w:t>
      </w:r>
      <w:r w:rsidR="007F57C1">
        <w:rPr>
          <w:rStyle w:val="21"/>
          <w:sz w:val="28"/>
          <w:szCs w:val="28"/>
        </w:rPr>
        <w:t xml:space="preserve">                        </w:t>
      </w:r>
      <w:r w:rsidR="00B972C5">
        <w:rPr>
          <w:rStyle w:val="21"/>
          <w:sz w:val="28"/>
          <w:szCs w:val="28"/>
        </w:rPr>
        <w:t xml:space="preserve">             </w:t>
      </w:r>
      <w:r w:rsidR="00747990">
        <w:rPr>
          <w:rStyle w:val="21"/>
          <w:sz w:val="28"/>
          <w:szCs w:val="28"/>
        </w:rPr>
        <w:t xml:space="preserve">        </w:t>
      </w:r>
      <w:r w:rsidR="00B972C5">
        <w:rPr>
          <w:rStyle w:val="21"/>
          <w:sz w:val="28"/>
          <w:szCs w:val="28"/>
        </w:rPr>
        <w:t xml:space="preserve"> </w:t>
      </w:r>
      <w:r w:rsidR="00747990">
        <w:rPr>
          <w:rStyle w:val="21"/>
          <w:sz w:val="28"/>
          <w:szCs w:val="28"/>
        </w:rPr>
        <w:t xml:space="preserve">В.В. </w:t>
      </w:r>
      <w:proofErr w:type="spellStart"/>
      <w:r w:rsidR="00747990">
        <w:rPr>
          <w:rStyle w:val="21"/>
          <w:sz w:val="28"/>
          <w:szCs w:val="28"/>
        </w:rPr>
        <w:t>Картавенко</w:t>
      </w:r>
      <w:proofErr w:type="spellEnd"/>
    </w:p>
    <w:p w:rsid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</w:p>
    <w:p w:rsidR="00FD090C" w:rsidRP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  <w:r w:rsidRPr="00FD090C">
        <w:rPr>
          <w:rStyle w:val="21"/>
          <w:sz w:val="20"/>
          <w:szCs w:val="28"/>
        </w:rPr>
        <w:lastRenderedPageBreak/>
        <w:t>Утверждён</w:t>
      </w:r>
    </w:p>
    <w:p w:rsidR="00FD090C" w:rsidRP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  <w:r w:rsidRPr="00FD090C">
        <w:rPr>
          <w:rStyle w:val="21"/>
          <w:sz w:val="20"/>
          <w:szCs w:val="28"/>
        </w:rPr>
        <w:t>Распоряжением администрации</w:t>
      </w:r>
    </w:p>
    <w:p w:rsidR="00FD090C" w:rsidRP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  <w:r w:rsidRPr="00FD090C">
        <w:rPr>
          <w:rStyle w:val="21"/>
          <w:sz w:val="20"/>
          <w:szCs w:val="28"/>
        </w:rPr>
        <w:t>Мшинского сельского поселения</w:t>
      </w:r>
    </w:p>
    <w:p w:rsidR="00FD090C" w:rsidRP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  <w:r w:rsidRPr="00FD090C">
        <w:rPr>
          <w:rStyle w:val="21"/>
          <w:sz w:val="20"/>
          <w:szCs w:val="28"/>
        </w:rPr>
        <w:t>Лужского муниципального района</w:t>
      </w:r>
    </w:p>
    <w:p w:rsidR="00FD090C" w:rsidRP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  <w:r w:rsidRPr="00FD090C">
        <w:rPr>
          <w:rStyle w:val="21"/>
          <w:sz w:val="20"/>
          <w:szCs w:val="28"/>
        </w:rPr>
        <w:t>Ленинградской области</w:t>
      </w:r>
    </w:p>
    <w:p w:rsid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  <w:r w:rsidRPr="00FD090C">
        <w:rPr>
          <w:rStyle w:val="21"/>
          <w:sz w:val="20"/>
          <w:szCs w:val="28"/>
        </w:rPr>
        <w:t>От 15.09.2025 №6-р</w:t>
      </w:r>
    </w:p>
    <w:p w:rsid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</w:p>
    <w:p w:rsid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</w:p>
    <w:p w:rsidR="00FD090C" w:rsidRDefault="00FD090C" w:rsidP="00FD090C">
      <w:pPr>
        <w:pStyle w:val="20"/>
        <w:shd w:val="clear" w:color="auto" w:fill="auto"/>
        <w:spacing w:after="0" w:line="240" w:lineRule="auto"/>
        <w:jc w:val="right"/>
        <w:rPr>
          <w:rStyle w:val="21"/>
          <w:sz w:val="20"/>
          <w:szCs w:val="28"/>
        </w:rPr>
      </w:pPr>
    </w:p>
    <w:p w:rsidR="00FD090C" w:rsidRDefault="00FD090C" w:rsidP="00FD090C">
      <w:pPr>
        <w:pStyle w:val="20"/>
        <w:shd w:val="clear" w:color="auto" w:fill="auto"/>
        <w:spacing w:after="0" w:line="240" w:lineRule="auto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Состав комиссии</w:t>
      </w:r>
    </w:p>
    <w:p w:rsidR="00FD090C" w:rsidRDefault="00FD090C" w:rsidP="006A3718">
      <w:pPr>
        <w:pStyle w:val="20"/>
        <w:shd w:val="clear" w:color="auto" w:fill="auto"/>
        <w:spacing w:after="0" w:line="240" w:lineRule="auto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По оценке технического </w:t>
      </w:r>
      <w:proofErr w:type="gramStart"/>
      <w:r>
        <w:rPr>
          <w:rStyle w:val="21"/>
          <w:sz w:val="28"/>
          <w:szCs w:val="28"/>
        </w:rPr>
        <w:t>состояния технических средств оповещения муниципальной системы оповещения населения</w:t>
      </w:r>
      <w:proofErr w:type="gramEnd"/>
      <w:r>
        <w:rPr>
          <w:rStyle w:val="21"/>
          <w:sz w:val="28"/>
          <w:szCs w:val="28"/>
        </w:rPr>
        <w:t xml:space="preserve"> Мшинского сельского поселения Лужского муниципального района Ленинградской области</w:t>
      </w:r>
    </w:p>
    <w:p w:rsidR="00FD090C" w:rsidRDefault="00FD090C" w:rsidP="006A3718">
      <w:pPr>
        <w:pStyle w:val="20"/>
        <w:shd w:val="clear" w:color="auto" w:fill="auto"/>
        <w:spacing w:after="0" w:line="240" w:lineRule="auto"/>
        <w:rPr>
          <w:rStyle w:val="21"/>
          <w:sz w:val="28"/>
          <w:szCs w:val="28"/>
        </w:rPr>
      </w:pPr>
    </w:p>
    <w:p w:rsidR="00FD090C" w:rsidRDefault="00FD090C" w:rsidP="006A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CC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A3718" w:rsidRDefault="006A3718" w:rsidP="006A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090C" w:rsidRDefault="00FD090C" w:rsidP="006A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D090C" w:rsidRPr="003C4CC4" w:rsidRDefault="00FD090C" w:rsidP="006A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Мшинского 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Картавенко</w:t>
      </w:r>
      <w:proofErr w:type="spellEnd"/>
    </w:p>
    <w:p w:rsidR="006A3718" w:rsidRDefault="006A3718" w:rsidP="006A3718">
      <w:pPr>
        <w:pStyle w:val="20"/>
        <w:spacing w:after="0" w:line="240" w:lineRule="auto"/>
        <w:jc w:val="left"/>
        <w:rPr>
          <w:color w:val="auto"/>
          <w:sz w:val="28"/>
          <w:szCs w:val="28"/>
        </w:rPr>
      </w:pPr>
    </w:p>
    <w:p w:rsidR="00FD090C" w:rsidRPr="00FD090C" w:rsidRDefault="006A3718" w:rsidP="006A3718">
      <w:pPr>
        <w:pStyle w:val="20"/>
        <w:spacing w:after="0" w:line="240" w:lineRule="auto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</w:t>
      </w:r>
      <w:r w:rsidR="00FD090C" w:rsidRPr="00FD090C">
        <w:rPr>
          <w:color w:val="auto"/>
          <w:sz w:val="28"/>
          <w:szCs w:val="28"/>
        </w:rPr>
        <w:t xml:space="preserve">лены комиссии: </w:t>
      </w:r>
    </w:p>
    <w:p w:rsidR="00FD090C" w:rsidRPr="00FD090C" w:rsidRDefault="00FD090C" w:rsidP="006A3718">
      <w:pPr>
        <w:pStyle w:val="20"/>
        <w:spacing w:after="0" w:line="240" w:lineRule="auto"/>
        <w:jc w:val="left"/>
        <w:rPr>
          <w:color w:val="auto"/>
          <w:sz w:val="28"/>
          <w:szCs w:val="28"/>
        </w:rPr>
      </w:pPr>
    </w:p>
    <w:p w:rsidR="00FD090C" w:rsidRPr="00FD090C" w:rsidRDefault="00FD090C" w:rsidP="006A3718">
      <w:pPr>
        <w:pStyle w:val="20"/>
        <w:spacing w:after="0" w:line="240" w:lineRule="auto"/>
        <w:jc w:val="left"/>
        <w:rPr>
          <w:color w:val="auto"/>
          <w:sz w:val="28"/>
          <w:szCs w:val="28"/>
        </w:rPr>
      </w:pPr>
      <w:r w:rsidRPr="00FD090C">
        <w:rPr>
          <w:color w:val="auto"/>
          <w:sz w:val="28"/>
          <w:szCs w:val="28"/>
        </w:rPr>
        <w:t>Заместитель главы администрац</w:t>
      </w:r>
      <w:r w:rsidR="006A3718">
        <w:rPr>
          <w:color w:val="auto"/>
          <w:sz w:val="28"/>
          <w:szCs w:val="28"/>
        </w:rPr>
        <w:t xml:space="preserve">ии                                            </w:t>
      </w:r>
      <w:r w:rsidRPr="00FD090C">
        <w:rPr>
          <w:color w:val="auto"/>
          <w:sz w:val="28"/>
          <w:szCs w:val="28"/>
        </w:rPr>
        <w:t>О.А. Медведева</w:t>
      </w:r>
    </w:p>
    <w:p w:rsidR="00FD090C" w:rsidRPr="00FD090C" w:rsidRDefault="00FD090C" w:rsidP="006A3718">
      <w:pPr>
        <w:pStyle w:val="20"/>
        <w:spacing w:after="0" w:line="240" w:lineRule="auto"/>
        <w:jc w:val="left"/>
        <w:rPr>
          <w:color w:val="auto"/>
          <w:sz w:val="28"/>
          <w:szCs w:val="28"/>
        </w:rPr>
      </w:pPr>
      <w:r w:rsidRPr="00FD090C">
        <w:rPr>
          <w:color w:val="auto"/>
          <w:sz w:val="28"/>
          <w:szCs w:val="28"/>
        </w:rPr>
        <w:t>Ведущий специалист по АХЧ, ГО и ЧС</w:t>
      </w:r>
      <w:r w:rsidR="006A3718">
        <w:rPr>
          <w:color w:val="auto"/>
          <w:sz w:val="28"/>
          <w:szCs w:val="28"/>
        </w:rPr>
        <w:t xml:space="preserve">                                    </w:t>
      </w:r>
      <w:r w:rsidRPr="00FD090C">
        <w:rPr>
          <w:color w:val="auto"/>
          <w:sz w:val="28"/>
          <w:szCs w:val="28"/>
        </w:rPr>
        <w:t>М.А. Алексеева</w:t>
      </w:r>
    </w:p>
    <w:p w:rsidR="006A3718" w:rsidRDefault="00FD090C" w:rsidP="006A3718">
      <w:pPr>
        <w:pStyle w:val="20"/>
        <w:shd w:val="clear" w:color="auto" w:fill="auto"/>
        <w:spacing w:after="0" w:line="240" w:lineRule="auto"/>
        <w:jc w:val="left"/>
        <w:rPr>
          <w:color w:val="auto"/>
          <w:sz w:val="28"/>
          <w:szCs w:val="28"/>
        </w:rPr>
      </w:pPr>
      <w:r w:rsidRPr="00FD090C">
        <w:rPr>
          <w:color w:val="auto"/>
          <w:sz w:val="28"/>
          <w:szCs w:val="28"/>
        </w:rPr>
        <w:t>В</w:t>
      </w:r>
      <w:r w:rsidR="006A3718">
        <w:rPr>
          <w:color w:val="auto"/>
          <w:sz w:val="28"/>
          <w:szCs w:val="28"/>
        </w:rPr>
        <w:t>едущий специалист по управлению</w:t>
      </w:r>
    </w:p>
    <w:p w:rsidR="006A3718" w:rsidRDefault="00FD090C" w:rsidP="006A3718">
      <w:pPr>
        <w:pStyle w:val="20"/>
        <w:shd w:val="clear" w:color="auto" w:fill="auto"/>
        <w:spacing w:after="0" w:line="240" w:lineRule="auto"/>
        <w:jc w:val="left"/>
        <w:rPr>
          <w:color w:val="auto"/>
          <w:sz w:val="28"/>
          <w:szCs w:val="28"/>
        </w:rPr>
      </w:pPr>
      <w:r w:rsidRPr="00FD090C">
        <w:rPr>
          <w:color w:val="auto"/>
          <w:sz w:val="28"/>
          <w:szCs w:val="28"/>
        </w:rPr>
        <w:t>муниципальным имуществом и развитию</w:t>
      </w:r>
    </w:p>
    <w:p w:rsidR="00FD090C" w:rsidRPr="00FD090C" w:rsidRDefault="00FD090C" w:rsidP="006A3718">
      <w:pPr>
        <w:pStyle w:val="20"/>
        <w:shd w:val="clear" w:color="auto" w:fill="auto"/>
        <w:spacing w:after="0" w:line="240" w:lineRule="auto"/>
        <w:jc w:val="left"/>
        <w:rPr>
          <w:rStyle w:val="21"/>
          <w:sz w:val="28"/>
          <w:szCs w:val="28"/>
        </w:rPr>
      </w:pPr>
      <w:r w:rsidRPr="00FD090C">
        <w:rPr>
          <w:color w:val="auto"/>
          <w:sz w:val="28"/>
          <w:szCs w:val="28"/>
        </w:rPr>
        <w:t>инженерной структуры</w:t>
      </w:r>
      <w:r w:rsidR="006A3718">
        <w:rPr>
          <w:color w:val="auto"/>
          <w:sz w:val="28"/>
          <w:szCs w:val="28"/>
        </w:rPr>
        <w:t xml:space="preserve">                                                                </w:t>
      </w:r>
      <w:r w:rsidRPr="00FD090C">
        <w:rPr>
          <w:color w:val="auto"/>
          <w:sz w:val="28"/>
          <w:szCs w:val="28"/>
        </w:rPr>
        <w:t>Е.В. Гладышева</w:t>
      </w:r>
    </w:p>
    <w:sectPr w:rsidR="00FD090C" w:rsidRPr="00FD090C" w:rsidSect="007E417E">
      <w:pgSz w:w="11900" w:h="16840"/>
      <w:pgMar w:top="1135" w:right="985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A0" w:rsidRDefault="00A968A0" w:rsidP="00C02903">
      <w:r>
        <w:separator/>
      </w:r>
    </w:p>
  </w:endnote>
  <w:endnote w:type="continuationSeparator" w:id="0">
    <w:p w:rsidR="00A968A0" w:rsidRDefault="00A968A0" w:rsidP="00C0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A0" w:rsidRDefault="00A968A0"/>
  </w:footnote>
  <w:footnote w:type="continuationSeparator" w:id="0">
    <w:p w:rsidR="00A968A0" w:rsidRDefault="00A968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4B5F"/>
    <w:multiLevelType w:val="hybridMultilevel"/>
    <w:tmpl w:val="9692D954"/>
    <w:lvl w:ilvl="0" w:tplc="D3DAE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B8344A"/>
    <w:multiLevelType w:val="multilevel"/>
    <w:tmpl w:val="45B6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03"/>
    <w:rsid w:val="000606F9"/>
    <w:rsid w:val="000A5FAA"/>
    <w:rsid w:val="00125309"/>
    <w:rsid w:val="0013390D"/>
    <w:rsid w:val="001E3566"/>
    <w:rsid w:val="004253A7"/>
    <w:rsid w:val="00437C21"/>
    <w:rsid w:val="0060714A"/>
    <w:rsid w:val="006A3718"/>
    <w:rsid w:val="007108CD"/>
    <w:rsid w:val="00747990"/>
    <w:rsid w:val="00780C9F"/>
    <w:rsid w:val="0078175E"/>
    <w:rsid w:val="0078283C"/>
    <w:rsid w:val="007C041A"/>
    <w:rsid w:val="007E07B9"/>
    <w:rsid w:val="007E417E"/>
    <w:rsid w:val="007F57C1"/>
    <w:rsid w:val="00911B6B"/>
    <w:rsid w:val="009871F2"/>
    <w:rsid w:val="00996821"/>
    <w:rsid w:val="00A75DA9"/>
    <w:rsid w:val="00A968A0"/>
    <w:rsid w:val="00AE431F"/>
    <w:rsid w:val="00AE4517"/>
    <w:rsid w:val="00B24737"/>
    <w:rsid w:val="00B24964"/>
    <w:rsid w:val="00B41B42"/>
    <w:rsid w:val="00B972C5"/>
    <w:rsid w:val="00BA0CD5"/>
    <w:rsid w:val="00C02903"/>
    <w:rsid w:val="00C87504"/>
    <w:rsid w:val="00CE0B9F"/>
    <w:rsid w:val="00CF72FA"/>
    <w:rsid w:val="00D758FA"/>
    <w:rsid w:val="00E147C4"/>
    <w:rsid w:val="00E16139"/>
    <w:rsid w:val="00E176E5"/>
    <w:rsid w:val="00E17A37"/>
    <w:rsid w:val="00E46F9A"/>
    <w:rsid w:val="00EF1731"/>
    <w:rsid w:val="00FB35E4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9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290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2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02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02903"/>
    <w:pPr>
      <w:shd w:val="clear" w:color="auto" w:fill="FFFFFF"/>
      <w:spacing w:after="480" w:line="33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2903"/>
    <w:pPr>
      <w:shd w:val="clear" w:color="auto" w:fill="FFFFFF"/>
      <w:spacing w:before="240" w:line="274" w:lineRule="exact"/>
      <w:ind w:firstLine="860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E35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3566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1E35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356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E3566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566"/>
    <w:rPr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FD090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9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290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2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02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02903"/>
    <w:pPr>
      <w:shd w:val="clear" w:color="auto" w:fill="FFFFFF"/>
      <w:spacing w:after="480" w:line="33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2903"/>
    <w:pPr>
      <w:shd w:val="clear" w:color="auto" w:fill="FFFFFF"/>
      <w:spacing w:before="240" w:line="274" w:lineRule="exact"/>
      <w:ind w:firstLine="860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E35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3566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1E35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356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E3566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566"/>
    <w:rPr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FD090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3</cp:revision>
  <cp:lastPrinted>2025-10-06T12:39:00Z</cp:lastPrinted>
  <dcterms:created xsi:type="dcterms:W3CDTF">2025-10-06T12:26:00Z</dcterms:created>
  <dcterms:modified xsi:type="dcterms:W3CDTF">2025-10-06T12:39:00Z</dcterms:modified>
</cp:coreProperties>
</file>