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E3" w:rsidRPr="00EB118F" w:rsidRDefault="00D667E3" w:rsidP="00D667E3">
      <w:pPr>
        <w:spacing w:after="0"/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8150" cy="504825"/>
            <wp:effectExtent l="19050" t="0" r="0" b="0"/>
            <wp:docPr id="2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7E3" w:rsidRDefault="00D667E3" w:rsidP="00D667E3">
      <w:pPr>
        <w:spacing w:after="0"/>
        <w:ind w:left="284"/>
        <w:jc w:val="center"/>
        <w:rPr>
          <w:rFonts w:ascii="Arial Narrow" w:hAnsi="Arial Narrow"/>
        </w:rPr>
      </w:pPr>
    </w:p>
    <w:p w:rsidR="00D667E3" w:rsidRPr="00323917" w:rsidRDefault="00D667E3" w:rsidP="00D667E3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ЛЕНИНГРАДСКАЯ ОБЛАСТЬ</w:t>
      </w:r>
    </w:p>
    <w:p w:rsidR="00D667E3" w:rsidRPr="00323917" w:rsidRDefault="00D667E3" w:rsidP="00D667E3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ЛУЖСКИЙ МУНИЦИПАЛЬНЫЙ РАЙОН</w:t>
      </w:r>
    </w:p>
    <w:p w:rsidR="00D667E3" w:rsidRPr="00323917" w:rsidRDefault="00D667E3" w:rsidP="00D667E3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АДМИНИСТРАЦИЯ</w:t>
      </w:r>
    </w:p>
    <w:p w:rsidR="00D667E3" w:rsidRPr="00EB118F" w:rsidRDefault="00D667E3" w:rsidP="00D667E3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МШИНСКОГО СЕЛЬСКОГО ПОСЕЛЕНИЯ</w:t>
      </w:r>
    </w:p>
    <w:p w:rsidR="00D667E3" w:rsidRDefault="00D667E3" w:rsidP="00D667E3">
      <w:pPr>
        <w:spacing w:after="0"/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261BB1">
        <w:rPr>
          <w:rFonts w:ascii="Times New Roman" w:hAnsi="Times New Roman"/>
          <w:b/>
          <w:sz w:val="36"/>
          <w:szCs w:val="36"/>
        </w:rPr>
        <w:t>ПОСТАНОВЛЕНИЕ</w:t>
      </w:r>
    </w:p>
    <w:p w:rsidR="00FB3963" w:rsidRPr="00261BB1" w:rsidRDefault="00FB3963" w:rsidP="00D667E3">
      <w:pPr>
        <w:spacing w:after="0"/>
        <w:ind w:left="28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ПРОЕКТ</w:t>
      </w:r>
    </w:p>
    <w:p w:rsidR="00D667E3" w:rsidRDefault="00981876" w:rsidP="00D667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76C5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FB3963">
        <w:rPr>
          <w:rFonts w:ascii="Times New Roman" w:hAnsi="Times New Roman"/>
          <w:sz w:val="24"/>
          <w:szCs w:val="24"/>
        </w:rPr>
        <w:t>_____________</w:t>
      </w:r>
      <w:r w:rsidR="00334324">
        <w:rPr>
          <w:rFonts w:ascii="Times New Roman" w:hAnsi="Times New Roman"/>
          <w:sz w:val="24"/>
          <w:szCs w:val="24"/>
        </w:rPr>
        <w:t>202</w:t>
      </w:r>
      <w:r w:rsidR="00FB3963">
        <w:rPr>
          <w:rFonts w:ascii="Times New Roman" w:hAnsi="Times New Roman"/>
          <w:sz w:val="24"/>
          <w:szCs w:val="24"/>
        </w:rPr>
        <w:t>5</w:t>
      </w:r>
      <w:r w:rsidR="00DD206A">
        <w:rPr>
          <w:rFonts w:ascii="Times New Roman" w:hAnsi="Times New Roman"/>
          <w:sz w:val="24"/>
          <w:szCs w:val="24"/>
        </w:rPr>
        <w:t xml:space="preserve"> года     </w:t>
      </w:r>
      <w:r w:rsidR="00D667E3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34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F3417D">
        <w:rPr>
          <w:rFonts w:ascii="Times New Roman" w:hAnsi="Times New Roman"/>
          <w:sz w:val="24"/>
          <w:szCs w:val="24"/>
        </w:rPr>
        <w:t xml:space="preserve">                   </w:t>
      </w:r>
      <w:r w:rsidR="00D667E3">
        <w:rPr>
          <w:rFonts w:ascii="Times New Roman" w:hAnsi="Times New Roman"/>
          <w:sz w:val="24"/>
          <w:szCs w:val="24"/>
        </w:rPr>
        <w:t xml:space="preserve">                         № </w:t>
      </w:r>
    </w:p>
    <w:p w:rsidR="00D667E3" w:rsidRDefault="00D667E3" w:rsidP="00D66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одобрении прогноза социально-экономического развития</w:t>
      </w:r>
    </w:p>
    <w:p w:rsidR="00D667E3" w:rsidRDefault="00D667E3" w:rsidP="00D66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Мшинского сельского поселения</w:t>
      </w:r>
    </w:p>
    <w:p w:rsidR="00D667E3" w:rsidRDefault="00D667E3" w:rsidP="00D66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Лужского муниципального района Ленинградской области </w:t>
      </w:r>
    </w:p>
    <w:p w:rsidR="00D667E3" w:rsidRDefault="00334324" w:rsidP="00D66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FB39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FB396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FB3963">
        <w:rPr>
          <w:rFonts w:ascii="Times New Roman" w:hAnsi="Times New Roman"/>
          <w:sz w:val="24"/>
          <w:szCs w:val="24"/>
        </w:rPr>
        <w:t>8</w:t>
      </w:r>
      <w:r w:rsidR="00BE198D">
        <w:rPr>
          <w:rFonts w:ascii="Times New Roman" w:hAnsi="Times New Roman"/>
          <w:sz w:val="24"/>
          <w:szCs w:val="24"/>
        </w:rPr>
        <w:t xml:space="preserve"> год</w:t>
      </w:r>
      <w:r w:rsidR="00BE198D" w:rsidRPr="00BE198D">
        <w:rPr>
          <w:rFonts w:ascii="Times New Roman" w:hAnsi="Times New Roman"/>
          <w:sz w:val="24"/>
          <w:szCs w:val="24"/>
        </w:rPr>
        <w:t>ов</w:t>
      </w:r>
      <w:r w:rsidR="00D667E3">
        <w:rPr>
          <w:rFonts w:ascii="Times New Roman" w:hAnsi="Times New Roman"/>
          <w:sz w:val="24"/>
          <w:szCs w:val="24"/>
        </w:rPr>
        <w:t xml:space="preserve">  </w:t>
      </w:r>
    </w:p>
    <w:p w:rsidR="00D667E3" w:rsidRDefault="00D667E3" w:rsidP="00D667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67E3" w:rsidRDefault="00D667E3" w:rsidP="00334324">
      <w:pPr>
        <w:pStyle w:val="a8"/>
        <w:ind w:firstLine="480"/>
        <w:jc w:val="both"/>
        <w:rPr>
          <w:rFonts w:ascii="Times New Roman" w:hAnsi="Times New Roman"/>
          <w:sz w:val="24"/>
          <w:szCs w:val="24"/>
        </w:rPr>
      </w:pPr>
      <w:r w:rsidRPr="003343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34324" w:rsidRPr="00334324">
        <w:rPr>
          <w:rFonts w:ascii="Times New Roman" w:hAnsi="Times New Roman" w:cs="Times New Roman"/>
          <w:sz w:val="24"/>
          <w:szCs w:val="24"/>
        </w:rPr>
        <w:t xml:space="preserve">В соответствии со ст. 173 Бюджетного кодекса Российской Федерации, ст. 11 Федерального закона от 28.06.2014 № 172-ФЗ «О стратегическом планировании в Российской Федерации», постановлением администрации </w:t>
      </w:r>
      <w:r w:rsidR="00334324">
        <w:rPr>
          <w:rFonts w:ascii="Times New Roman" w:hAnsi="Times New Roman" w:cs="Times New Roman"/>
          <w:sz w:val="24"/>
          <w:szCs w:val="24"/>
        </w:rPr>
        <w:t xml:space="preserve">Мшинского сельского поселения </w:t>
      </w:r>
      <w:r w:rsidR="00334324" w:rsidRPr="00334324">
        <w:rPr>
          <w:rFonts w:ascii="Times New Roman" w:hAnsi="Times New Roman" w:cs="Times New Roman"/>
          <w:sz w:val="24"/>
          <w:szCs w:val="24"/>
        </w:rPr>
        <w:t xml:space="preserve">Лужского муниципального района от </w:t>
      </w:r>
      <w:r w:rsidR="00B875DC">
        <w:rPr>
          <w:rFonts w:ascii="Times New Roman" w:hAnsi="Times New Roman" w:cs="Times New Roman"/>
          <w:sz w:val="24"/>
          <w:szCs w:val="24"/>
        </w:rPr>
        <w:t>14</w:t>
      </w:r>
      <w:r w:rsidR="00334324" w:rsidRPr="00334324">
        <w:rPr>
          <w:rFonts w:ascii="Times New Roman" w:hAnsi="Times New Roman" w:cs="Times New Roman"/>
          <w:sz w:val="24"/>
          <w:szCs w:val="24"/>
        </w:rPr>
        <w:t>.11.202</w:t>
      </w:r>
      <w:r w:rsidR="00B875DC">
        <w:rPr>
          <w:rFonts w:ascii="Times New Roman" w:hAnsi="Times New Roman" w:cs="Times New Roman"/>
          <w:sz w:val="24"/>
          <w:szCs w:val="24"/>
        </w:rPr>
        <w:t>2</w:t>
      </w:r>
      <w:r w:rsidR="00334324" w:rsidRPr="00334324">
        <w:rPr>
          <w:rFonts w:ascii="Times New Roman" w:hAnsi="Times New Roman" w:cs="Times New Roman"/>
          <w:sz w:val="24"/>
          <w:szCs w:val="24"/>
        </w:rPr>
        <w:t xml:space="preserve"> № </w:t>
      </w:r>
      <w:r w:rsidR="00B875DC">
        <w:rPr>
          <w:rFonts w:ascii="Times New Roman" w:hAnsi="Times New Roman" w:cs="Times New Roman"/>
          <w:sz w:val="24"/>
          <w:szCs w:val="24"/>
        </w:rPr>
        <w:t>326</w:t>
      </w:r>
      <w:r w:rsidR="00334324" w:rsidRPr="00334324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(корректировки)и мониторинга прогноза социально-экономического развития  Мшинского сельского поселения</w:t>
      </w:r>
      <w:r w:rsidR="00334324" w:rsidRPr="003343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4324" w:rsidRPr="00334324">
        <w:rPr>
          <w:rFonts w:ascii="Times New Roman" w:hAnsi="Times New Roman" w:cs="Times New Roman"/>
          <w:sz w:val="24"/>
          <w:szCs w:val="24"/>
        </w:rPr>
        <w:t>на среднесрочный период</w:t>
      </w:r>
      <w:r w:rsidR="00334324">
        <w:rPr>
          <w:rFonts w:ascii="Times New Roman" w:hAnsi="Times New Roman" w:cs="Times New Roman"/>
          <w:sz w:val="24"/>
          <w:szCs w:val="24"/>
        </w:rPr>
        <w:t>»</w:t>
      </w:r>
      <w:r w:rsidRPr="003343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B7869">
        <w:rPr>
          <w:rFonts w:ascii="Times New Roman" w:hAnsi="Times New Roman"/>
          <w:sz w:val="24"/>
          <w:szCs w:val="24"/>
        </w:rPr>
        <w:t xml:space="preserve">администрация Мшинского сельского поселения </w:t>
      </w:r>
      <w:r>
        <w:rPr>
          <w:rFonts w:ascii="Times New Roman" w:hAnsi="Times New Roman"/>
          <w:sz w:val="24"/>
          <w:szCs w:val="24"/>
        </w:rPr>
        <w:t>ПОСТАНОВЛЯЕТ:</w:t>
      </w:r>
    </w:p>
    <w:p w:rsidR="00D667E3" w:rsidRDefault="00D667E3" w:rsidP="00D667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</w:t>
      </w:r>
      <w:r w:rsidR="00334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Одобрить прогноз социально-экономического развития Мшинского сельского поселения Лужского муниципального райо</w:t>
      </w:r>
      <w:r w:rsidR="002B7869">
        <w:rPr>
          <w:rFonts w:ascii="Times New Roman" w:hAnsi="Times New Roman"/>
          <w:sz w:val="24"/>
          <w:szCs w:val="24"/>
        </w:rPr>
        <w:t xml:space="preserve">на Ленинградской </w:t>
      </w:r>
      <w:r w:rsidR="00334324">
        <w:rPr>
          <w:rFonts w:ascii="Times New Roman" w:hAnsi="Times New Roman"/>
          <w:sz w:val="24"/>
          <w:szCs w:val="24"/>
        </w:rPr>
        <w:t>области на 202</w:t>
      </w:r>
      <w:r w:rsidR="00FB3963">
        <w:rPr>
          <w:rFonts w:ascii="Times New Roman" w:hAnsi="Times New Roman"/>
          <w:sz w:val="24"/>
          <w:szCs w:val="24"/>
        </w:rPr>
        <w:t>6</w:t>
      </w:r>
      <w:r w:rsidR="00334324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FB3963">
        <w:rPr>
          <w:rFonts w:ascii="Times New Roman" w:hAnsi="Times New Roman"/>
          <w:sz w:val="24"/>
          <w:szCs w:val="24"/>
        </w:rPr>
        <w:t>7</w:t>
      </w:r>
      <w:r w:rsidR="00334324">
        <w:rPr>
          <w:rFonts w:ascii="Times New Roman" w:hAnsi="Times New Roman"/>
          <w:sz w:val="24"/>
          <w:szCs w:val="24"/>
        </w:rPr>
        <w:t xml:space="preserve"> и 202</w:t>
      </w:r>
      <w:r w:rsidR="00FB3963">
        <w:rPr>
          <w:rFonts w:ascii="Times New Roman" w:hAnsi="Times New Roman"/>
          <w:sz w:val="24"/>
          <w:szCs w:val="24"/>
        </w:rPr>
        <w:t>8</w:t>
      </w:r>
      <w:r w:rsidR="002B7869">
        <w:rPr>
          <w:rFonts w:ascii="Times New Roman" w:hAnsi="Times New Roman"/>
          <w:sz w:val="24"/>
          <w:szCs w:val="24"/>
        </w:rPr>
        <w:t xml:space="preserve"> гг.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D1B11"/>
          <w:sz w:val="24"/>
          <w:szCs w:val="24"/>
        </w:rPr>
        <w:t xml:space="preserve"> (приложение).</w:t>
      </w:r>
    </w:p>
    <w:p w:rsidR="00471C9B" w:rsidRDefault="00334324" w:rsidP="00471C9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У</w:t>
      </w:r>
      <w:r w:rsidRPr="00334324">
        <w:rPr>
          <w:rFonts w:ascii="Times New Roman" w:hAnsi="Times New Roman" w:cs="Times New Roman"/>
          <w:sz w:val="24"/>
          <w:szCs w:val="24"/>
        </w:rPr>
        <w:t xml:space="preserve">честь прогноз социально-экономического развития при составлении проекта бюджета </w:t>
      </w:r>
      <w:r>
        <w:rPr>
          <w:rFonts w:ascii="Times New Roman" w:hAnsi="Times New Roman" w:cs="Times New Roman"/>
          <w:sz w:val="24"/>
          <w:szCs w:val="24"/>
        </w:rPr>
        <w:t xml:space="preserve">Мшинского сельского поселения </w:t>
      </w:r>
      <w:r w:rsidRPr="00334324">
        <w:rPr>
          <w:rFonts w:ascii="Times New Roman" w:hAnsi="Times New Roman" w:cs="Times New Roman"/>
          <w:sz w:val="24"/>
          <w:szCs w:val="24"/>
        </w:rPr>
        <w:t>Лужского муниципального района Ленинградской области на 202</w:t>
      </w:r>
      <w:r w:rsidR="009474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474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474D3">
        <w:rPr>
          <w:rFonts w:ascii="Times New Roman" w:hAnsi="Times New Roman" w:cs="Times New Roman"/>
          <w:sz w:val="24"/>
          <w:szCs w:val="24"/>
        </w:rPr>
        <w:t>8</w:t>
      </w:r>
      <w:r w:rsidRPr="00334324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71C9B" w:rsidRPr="00471C9B" w:rsidRDefault="00471C9B" w:rsidP="00B875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1C9B">
        <w:rPr>
          <w:rFonts w:ascii="Times New Roman" w:hAnsi="Times New Roman" w:cs="Times New Roman"/>
          <w:sz w:val="24"/>
          <w:szCs w:val="24"/>
        </w:rPr>
        <w:t>3</w:t>
      </w:r>
      <w:r w:rsidR="00D667E3" w:rsidRPr="00471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1C9B">
        <w:rPr>
          <w:rFonts w:ascii="Times New Roman" w:hAnsi="Times New Roman" w:cs="Times New Roman"/>
          <w:sz w:val="24"/>
          <w:szCs w:val="24"/>
        </w:rPr>
        <w:t>Призна</w:t>
      </w:r>
      <w:r>
        <w:rPr>
          <w:rFonts w:ascii="Times New Roman" w:hAnsi="Times New Roman" w:cs="Times New Roman"/>
          <w:sz w:val="24"/>
          <w:szCs w:val="24"/>
        </w:rPr>
        <w:t>ть утратившим силу постановление</w:t>
      </w:r>
      <w:r w:rsidRPr="00471C9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5764B3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5764B3" w:rsidRPr="00471C9B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471C9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района Ленинградской области</w:t>
      </w:r>
      <w:r w:rsidR="00B875DC">
        <w:rPr>
          <w:rFonts w:ascii="Times New Roman" w:hAnsi="Times New Roman" w:cs="Times New Roman"/>
          <w:sz w:val="24"/>
          <w:szCs w:val="24"/>
        </w:rPr>
        <w:t xml:space="preserve"> от </w:t>
      </w:r>
      <w:r w:rsidR="009474D3">
        <w:rPr>
          <w:rFonts w:ascii="Times New Roman" w:hAnsi="Times New Roman" w:cs="Times New Roman"/>
          <w:sz w:val="24"/>
          <w:szCs w:val="24"/>
        </w:rPr>
        <w:t>12.11.2024</w:t>
      </w:r>
      <w:r w:rsidR="00B875DC">
        <w:rPr>
          <w:rFonts w:ascii="Times New Roman" w:hAnsi="Times New Roman" w:cs="Times New Roman"/>
          <w:sz w:val="24"/>
          <w:szCs w:val="24"/>
        </w:rPr>
        <w:t xml:space="preserve"> №3</w:t>
      </w:r>
      <w:r w:rsidR="009474D3">
        <w:rPr>
          <w:rFonts w:ascii="Times New Roman" w:hAnsi="Times New Roman" w:cs="Times New Roman"/>
          <w:sz w:val="24"/>
          <w:szCs w:val="24"/>
        </w:rPr>
        <w:t>62</w:t>
      </w:r>
    </w:p>
    <w:p w:rsidR="00D667E3" w:rsidRDefault="00B875DC" w:rsidP="00B87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одобрении прогноза социально-экономического развития Мшинского сельского поселения Лужского муниципального район</w:t>
      </w:r>
      <w:r w:rsidR="005764B3">
        <w:rPr>
          <w:rFonts w:ascii="Times New Roman" w:hAnsi="Times New Roman"/>
          <w:sz w:val="24"/>
          <w:szCs w:val="24"/>
        </w:rPr>
        <w:t>а Ленинградской области на 202</w:t>
      </w:r>
      <w:r w:rsidR="009474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9474D3">
        <w:rPr>
          <w:rFonts w:ascii="Times New Roman" w:hAnsi="Times New Roman"/>
          <w:sz w:val="24"/>
          <w:szCs w:val="24"/>
        </w:rPr>
        <w:t xml:space="preserve"> и плановый период 2026 и 2027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E198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»  </w:t>
      </w:r>
    </w:p>
    <w:p w:rsidR="00D667E3" w:rsidRDefault="00CB19E8" w:rsidP="00D667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4</w:t>
      </w:r>
      <w:r w:rsidR="00D667E3">
        <w:rPr>
          <w:rFonts w:ascii="Times New Roman" w:hAnsi="Times New Roman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:rsidR="00D667E3" w:rsidRDefault="00CB19E8" w:rsidP="00D667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="00D667E3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принятия решения о внесении проекта бюджета Мшинского сельского поселения в совет депутатов Мшинского сельского поселения.</w:t>
      </w:r>
    </w:p>
    <w:p w:rsidR="00D667E3" w:rsidRDefault="00D667E3" w:rsidP="00D667E3">
      <w:pPr>
        <w:jc w:val="both"/>
        <w:rPr>
          <w:rFonts w:ascii="Times New Roman" w:hAnsi="Times New Roman"/>
          <w:sz w:val="24"/>
          <w:szCs w:val="24"/>
        </w:rPr>
      </w:pPr>
    </w:p>
    <w:p w:rsidR="00D667E3" w:rsidRDefault="00981876" w:rsidP="00D667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D667E3">
        <w:rPr>
          <w:rFonts w:ascii="Times New Roman" w:hAnsi="Times New Roman"/>
          <w:sz w:val="24"/>
          <w:szCs w:val="24"/>
        </w:rPr>
        <w:t xml:space="preserve"> администрации</w:t>
      </w:r>
      <w:r w:rsidR="00E74D4F">
        <w:rPr>
          <w:rFonts w:ascii="Times New Roman" w:hAnsi="Times New Roman"/>
          <w:sz w:val="24"/>
          <w:szCs w:val="24"/>
        </w:rPr>
        <w:t xml:space="preserve"> </w:t>
      </w:r>
    </w:p>
    <w:p w:rsidR="00D667E3" w:rsidRDefault="00D667E3" w:rsidP="00D667E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сельского поселения                                  </w:t>
      </w:r>
      <w:r w:rsidR="00E74D4F">
        <w:rPr>
          <w:rFonts w:ascii="Times New Roman" w:hAnsi="Times New Roman"/>
          <w:sz w:val="24"/>
          <w:szCs w:val="24"/>
        </w:rPr>
        <w:t xml:space="preserve">                                 В.В. Картавенко</w:t>
      </w:r>
    </w:p>
    <w:p w:rsidR="002B7869" w:rsidRDefault="002B7869" w:rsidP="00D667E3">
      <w:pPr>
        <w:rPr>
          <w:rFonts w:ascii="Times New Roman" w:hAnsi="Times New Roman" w:cs="Times New Roman"/>
        </w:rPr>
      </w:pPr>
    </w:p>
    <w:p w:rsidR="00C76F6D" w:rsidRDefault="00C76F6D" w:rsidP="00D667E3">
      <w:pPr>
        <w:rPr>
          <w:rFonts w:ascii="Times New Roman" w:hAnsi="Times New Roman" w:cs="Times New Roman"/>
        </w:rPr>
      </w:pPr>
    </w:p>
    <w:p w:rsidR="009814CA" w:rsidRDefault="00D667E3" w:rsidP="00D667E3">
      <w:pPr>
        <w:rPr>
          <w:rFonts w:ascii="Times New Roman" w:hAnsi="Times New Roman" w:cs="Times New Roman"/>
        </w:rPr>
      </w:pPr>
      <w:r w:rsidRPr="00F87E86">
        <w:rPr>
          <w:rFonts w:ascii="Times New Roman" w:hAnsi="Times New Roman" w:cs="Times New Roman"/>
        </w:rPr>
        <w:t>Разослано: в прокуратуру, в дело</w:t>
      </w:r>
    </w:p>
    <w:p w:rsidR="00C76F6D" w:rsidRPr="00F87E86" w:rsidRDefault="00C76F6D" w:rsidP="00D667E3">
      <w:pPr>
        <w:rPr>
          <w:rFonts w:ascii="Times New Roman" w:hAnsi="Times New Roman" w:cs="Times New Roman"/>
        </w:rPr>
        <w:sectPr w:rsidR="00C76F6D" w:rsidRPr="00F87E86" w:rsidSect="00975D8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CB19E8" w:rsidRPr="00CB19E8" w:rsidRDefault="00CB19E8" w:rsidP="00CB19E8">
      <w:pPr>
        <w:pStyle w:val="11"/>
        <w:shd w:val="clear" w:color="auto" w:fill="auto"/>
        <w:spacing w:after="0" w:line="240" w:lineRule="auto"/>
        <w:ind w:left="5387" w:right="-1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r w:rsidRPr="00CB19E8">
        <w:rPr>
          <w:sz w:val="24"/>
          <w:szCs w:val="24"/>
        </w:rPr>
        <w:t xml:space="preserve">Приложение </w:t>
      </w:r>
    </w:p>
    <w:p w:rsidR="00CB19E8" w:rsidRPr="00CB19E8" w:rsidRDefault="00CB19E8" w:rsidP="00CB19E8">
      <w:pPr>
        <w:pStyle w:val="11"/>
        <w:shd w:val="clear" w:color="auto" w:fill="auto"/>
        <w:spacing w:after="0" w:line="240" w:lineRule="auto"/>
        <w:ind w:left="5387"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B19E8">
        <w:rPr>
          <w:sz w:val="24"/>
          <w:szCs w:val="24"/>
        </w:rPr>
        <w:t>к постановлению администрации</w:t>
      </w:r>
      <w:r>
        <w:rPr>
          <w:sz w:val="24"/>
          <w:szCs w:val="24"/>
        </w:rPr>
        <w:t xml:space="preserve"> </w:t>
      </w:r>
      <w:r w:rsidRPr="00CB19E8">
        <w:rPr>
          <w:sz w:val="24"/>
          <w:szCs w:val="24"/>
        </w:rPr>
        <w:t xml:space="preserve"> </w:t>
      </w:r>
    </w:p>
    <w:p w:rsidR="00CB19E8" w:rsidRPr="00CB19E8" w:rsidRDefault="00CB19E8" w:rsidP="00CB19E8">
      <w:pPr>
        <w:pStyle w:val="11"/>
        <w:shd w:val="clear" w:color="auto" w:fill="auto"/>
        <w:spacing w:after="0" w:line="240" w:lineRule="auto"/>
        <w:ind w:left="5387" w:right="-1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Мшинского</w:t>
      </w:r>
      <w:proofErr w:type="spellEnd"/>
      <w:r>
        <w:rPr>
          <w:sz w:val="24"/>
          <w:szCs w:val="24"/>
        </w:rPr>
        <w:t xml:space="preserve"> сельского поселения                  </w:t>
      </w:r>
      <w:r w:rsidR="005764B3">
        <w:rPr>
          <w:sz w:val="24"/>
          <w:szCs w:val="24"/>
        </w:rPr>
        <w:t xml:space="preserve">           </w:t>
      </w:r>
      <w:proofErr w:type="spellStart"/>
      <w:r w:rsidRPr="00CB19E8">
        <w:rPr>
          <w:sz w:val="24"/>
          <w:szCs w:val="24"/>
        </w:rPr>
        <w:t>Лужского</w:t>
      </w:r>
      <w:proofErr w:type="spellEnd"/>
      <w:r w:rsidRPr="00CB19E8">
        <w:rPr>
          <w:sz w:val="24"/>
          <w:szCs w:val="24"/>
        </w:rPr>
        <w:t xml:space="preserve"> муниципального района </w:t>
      </w:r>
    </w:p>
    <w:p w:rsidR="00CB19E8" w:rsidRPr="00652237" w:rsidRDefault="005764B3" w:rsidP="00CB19E8">
      <w:pPr>
        <w:pStyle w:val="11"/>
        <w:shd w:val="clear" w:color="auto" w:fill="auto"/>
        <w:spacing w:after="0" w:line="240" w:lineRule="auto"/>
        <w:ind w:left="5387" w:right="-1"/>
        <w:contextualSpacing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</w:t>
      </w:r>
      <w:r w:rsidR="00CB19E8">
        <w:rPr>
          <w:sz w:val="24"/>
          <w:szCs w:val="24"/>
        </w:rPr>
        <w:t xml:space="preserve">  </w:t>
      </w:r>
      <w:r w:rsidR="00652237">
        <w:rPr>
          <w:sz w:val="24"/>
          <w:szCs w:val="24"/>
        </w:rPr>
        <w:t>о</w:t>
      </w:r>
      <w:r w:rsidR="00CB19E8" w:rsidRPr="00CB19E8">
        <w:rPr>
          <w:sz w:val="24"/>
          <w:szCs w:val="24"/>
        </w:rPr>
        <w:t>т</w:t>
      </w:r>
      <w:r w:rsidR="00652237">
        <w:rPr>
          <w:sz w:val="24"/>
          <w:szCs w:val="24"/>
        </w:rPr>
        <w:t xml:space="preserve"> </w:t>
      </w:r>
      <w:r w:rsidR="009474D3" w:rsidRPr="009474D3">
        <w:rPr>
          <w:sz w:val="24"/>
          <w:szCs w:val="24"/>
        </w:rPr>
        <w:t>_______</w:t>
      </w:r>
      <w:r w:rsidR="009474D3">
        <w:rPr>
          <w:sz w:val="24"/>
          <w:szCs w:val="24"/>
          <w:u w:val="single"/>
        </w:rPr>
        <w:t>2025</w:t>
      </w:r>
      <w:r w:rsidR="00652237">
        <w:rPr>
          <w:sz w:val="24"/>
          <w:szCs w:val="24"/>
          <w:u w:val="single"/>
        </w:rPr>
        <w:t xml:space="preserve"> </w:t>
      </w:r>
      <w:proofErr w:type="gramStart"/>
      <w:r w:rsidR="00652237">
        <w:rPr>
          <w:sz w:val="24"/>
          <w:szCs w:val="24"/>
          <w:u w:val="single"/>
        </w:rPr>
        <w:t>год</w:t>
      </w:r>
      <w:r w:rsidR="00652237">
        <w:rPr>
          <w:sz w:val="24"/>
          <w:szCs w:val="24"/>
        </w:rPr>
        <w:t xml:space="preserve"> </w:t>
      </w:r>
      <w:r w:rsidR="00CB19E8" w:rsidRPr="00CB19E8">
        <w:rPr>
          <w:sz w:val="24"/>
          <w:szCs w:val="24"/>
        </w:rPr>
        <w:t xml:space="preserve"> №</w:t>
      </w:r>
      <w:proofErr w:type="gramEnd"/>
      <w:r w:rsidR="009474D3">
        <w:rPr>
          <w:sz w:val="24"/>
          <w:szCs w:val="24"/>
        </w:rPr>
        <w:t>_____</w:t>
      </w: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Default="00CB19E8" w:rsidP="00CB19E8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CB19E8" w:rsidRPr="00CB19E8" w:rsidRDefault="00CB19E8" w:rsidP="00CB19E8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9E8">
        <w:rPr>
          <w:rFonts w:ascii="Times New Roman" w:eastAsia="Times New Roman" w:hAnsi="Times New Roman" w:cs="Times New Roman"/>
          <w:sz w:val="24"/>
          <w:szCs w:val="24"/>
        </w:rPr>
        <w:t>ПРОГНОЗ</w:t>
      </w:r>
    </w:p>
    <w:p w:rsidR="00CB19E8" w:rsidRPr="00CB19E8" w:rsidRDefault="00CB19E8" w:rsidP="00CB19E8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9E8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 развития</w:t>
      </w:r>
    </w:p>
    <w:p w:rsidR="00CB19E8" w:rsidRPr="00CB19E8" w:rsidRDefault="00CB19E8" w:rsidP="00CB19E8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9E8">
        <w:rPr>
          <w:rFonts w:ascii="Times New Roman" w:eastAsia="Times New Roman" w:hAnsi="Times New Roman" w:cs="Times New Roman"/>
          <w:sz w:val="24"/>
          <w:szCs w:val="24"/>
        </w:rPr>
        <w:t xml:space="preserve">Мшинского сельского поселения </w:t>
      </w:r>
    </w:p>
    <w:p w:rsidR="00CB19E8" w:rsidRPr="00CB19E8" w:rsidRDefault="00CB19E8" w:rsidP="00CB19E8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9E8">
        <w:rPr>
          <w:rFonts w:ascii="Times New Roman" w:eastAsia="Times New Roman" w:hAnsi="Times New Roman" w:cs="Times New Roman"/>
          <w:sz w:val="24"/>
          <w:szCs w:val="24"/>
        </w:rPr>
        <w:t xml:space="preserve">Лужского муниципального района </w:t>
      </w:r>
    </w:p>
    <w:p w:rsidR="00CB19E8" w:rsidRPr="00CB19E8" w:rsidRDefault="000F7C58" w:rsidP="00CB19E8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2026 год и плановый период 2027-2028</w:t>
      </w:r>
      <w:r w:rsidR="00CB19E8" w:rsidRPr="00CB19E8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CB19E8" w:rsidRPr="00CB19E8" w:rsidRDefault="00CB19E8" w:rsidP="00CB19E8">
      <w:pPr>
        <w:widowControl w:val="0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1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9E8" w:rsidRDefault="00CB19E8" w:rsidP="00CB19E8">
      <w:pPr>
        <w:widowControl w:val="0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E86F23" w:rsidRDefault="00E86F23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  <w:sectPr w:rsidR="00E86F23" w:rsidSect="00475C52">
          <w:pgSz w:w="11906" w:h="16838" w:code="9"/>
          <w:pgMar w:top="851" w:right="850" w:bottom="709" w:left="1701" w:header="708" w:footer="708" w:gutter="0"/>
          <w:cols w:space="708"/>
          <w:docGrid w:linePitch="360"/>
        </w:sectPr>
      </w:pPr>
    </w:p>
    <w:p w:rsidR="00CB19E8" w:rsidRDefault="00CB19E8" w:rsidP="00CB19E8">
      <w:pPr>
        <w:pStyle w:val="11"/>
        <w:widowControl w:val="0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highlight w:val="lightGray"/>
        </w:rPr>
      </w:pPr>
    </w:p>
    <w:p w:rsidR="005F2FBD" w:rsidRPr="005F2FBD" w:rsidRDefault="005F2FBD" w:rsidP="005F2FBD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FB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Основные показатели прогноза социально-экономического развития</w:t>
      </w:r>
    </w:p>
    <w:p w:rsidR="00CB19E8" w:rsidRDefault="005F2FBD" w:rsidP="005F2F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Мшинского сельского поселения </w:t>
      </w:r>
      <w:r w:rsidRPr="005F2FBD">
        <w:rPr>
          <w:rFonts w:ascii="Times New Roman" w:eastAsia="Times New Roman" w:hAnsi="Times New Roman" w:cs="Times New Roman"/>
          <w:b/>
          <w:bCs/>
          <w:sz w:val="24"/>
          <w:szCs w:val="24"/>
        </w:rPr>
        <w:t>Лужского муниципального района на 202</w:t>
      </w:r>
      <w:r w:rsidR="000F7C58">
        <w:rPr>
          <w:rFonts w:ascii="Times New Roman" w:eastAsia="Times New Roman" w:hAnsi="Times New Roman" w:cs="Times New Roman"/>
          <w:b/>
          <w:bCs/>
          <w:sz w:val="24"/>
          <w:szCs w:val="24"/>
        </w:rPr>
        <w:t>6-2028</w:t>
      </w:r>
      <w:r w:rsidRPr="005F2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</w:p>
    <w:p w:rsidR="002C59B5" w:rsidRPr="005F2FBD" w:rsidRDefault="002C59B5" w:rsidP="005F2F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25" w:type="dxa"/>
        <w:tblInd w:w="-5" w:type="dxa"/>
        <w:tblLook w:val="04A0" w:firstRow="1" w:lastRow="0" w:firstColumn="1" w:lastColumn="0" w:noHBand="0" w:noVBand="1"/>
      </w:tblPr>
      <w:tblGrid>
        <w:gridCol w:w="31"/>
        <w:gridCol w:w="910"/>
        <w:gridCol w:w="1477"/>
        <w:gridCol w:w="3945"/>
        <w:gridCol w:w="2081"/>
        <w:gridCol w:w="1320"/>
        <w:gridCol w:w="1581"/>
        <w:gridCol w:w="1360"/>
        <w:gridCol w:w="1300"/>
        <w:gridCol w:w="1520"/>
      </w:tblGrid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№ п/п</w:t>
            </w:r>
          </w:p>
        </w:tc>
        <w:tc>
          <w:tcPr>
            <w:tcW w:w="5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Наименование, раздела, показателя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Отчет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Оценка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Прогноз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7B4DA4" w:rsidRDefault="002C5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4DA4">
              <w:rPr>
                <w:rFonts w:ascii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7B4DA4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4DA4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7B4DA4" w:rsidRDefault="002C5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4DA4">
              <w:rPr>
                <w:rFonts w:ascii="Times New Roman" w:hAnsi="Times New Roman" w:cs="Times New Roman"/>
                <w:b/>
                <w:color w:val="000000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7B4DA4" w:rsidRDefault="002C5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4DA4">
              <w:rPr>
                <w:rFonts w:ascii="Times New Roman" w:hAnsi="Times New Roman" w:cs="Times New Roman"/>
                <w:b/>
                <w:color w:val="000000"/>
              </w:rPr>
              <w:t>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7B4DA4" w:rsidRDefault="002C5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4DA4">
              <w:rPr>
                <w:rFonts w:ascii="Times New Roman" w:hAnsi="Times New Roman" w:cs="Times New Roman"/>
                <w:b/>
                <w:color w:val="000000"/>
              </w:rPr>
              <w:t>2028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Демографические показатели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Численность населения (на 1 января года)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3 755,0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3 808,0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3 797,0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3 788,0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в том числе: городское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                      сельское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3 755,0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3 808,0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3 797,0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3 788,0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Численность населения среднегодовая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3 753,0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3 779,5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3 802,5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3 792,5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3 784,5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Число родившихся (без учета мертворожденных)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Число умерших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41,0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Естественный прирост </w:t>
            </w:r>
            <w:proofErr w:type="gramStart"/>
            <w:r w:rsidRPr="002C59B5">
              <w:rPr>
                <w:rFonts w:ascii="Times New Roman" w:hAnsi="Times New Roman" w:cs="Times New Roman"/>
                <w:color w:val="000000"/>
              </w:rPr>
              <w:t>( -</w:t>
            </w:r>
            <w:proofErr w:type="gramEnd"/>
            <w:r w:rsidRPr="002C59B5">
              <w:rPr>
                <w:rFonts w:ascii="Times New Roman" w:hAnsi="Times New Roman" w:cs="Times New Roman"/>
                <w:color w:val="000000"/>
              </w:rPr>
              <w:t>убыль)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-27,0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-23,0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-21,0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Число прибывших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141,0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Число убывших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114,0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Миграционный прирост (-убыль)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Общий коэффициент рождаемости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Общий коэффициент смертности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Коэффициент естественного прироста (убыли)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-7,1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-6,1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-5,5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Коэффициент миграционного прироста (убыли)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Промышленное производство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C59B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C59B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C59B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C59B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C59B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C59B5" w:rsidRPr="002C59B5" w:rsidTr="002C59B5">
        <w:trPr>
          <w:trHeight w:val="765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93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30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III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Сельское хозяйство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Продукция сельского хозяйства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Tr="002C59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7"/>
          <w:wBefore w:w="31" w:type="dxa"/>
          <w:wAfter w:w="13107" w:type="dxa"/>
          <w:trHeight w:val="100"/>
        </w:trPr>
        <w:tc>
          <w:tcPr>
            <w:tcW w:w="2387" w:type="dxa"/>
            <w:gridSpan w:val="2"/>
          </w:tcPr>
          <w:p w:rsid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lastRenderedPageBreak/>
              <w:t>1.1</w:t>
            </w:r>
          </w:p>
        </w:tc>
        <w:tc>
          <w:tcPr>
            <w:tcW w:w="5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Продукция растениеводства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Продукция животноводства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% к предыдущему году в действующих ценах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509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Кв. метров общей площади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Кв. метров общей площади на 1 чел.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километр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76,3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82,0</w:t>
            </w:r>
          </w:p>
        </w:tc>
      </w:tr>
      <w:tr w:rsidR="002C59B5" w:rsidRPr="002C59B5" w:rsidTr="002C59B5">
        <w:trPr>
          <w:trHeight w:val="945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километр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80,4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81,5</w:t>
            </w:r>
          </w:p>
        </w:tc>
      </w:tr>
      <w:tr w:rsidR="002C59B5" w:rsidRPr="002C59B5" w:rsidTr="002C59B5">
        <w:trPr>
          <w:trHeight w:val="1575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Потребительский рынок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Оборот розничной торговли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 xml:space="preserve">Объем платных услуг населению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Количество торговых точек (магазины, павильоны, автолавки и др.)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C59B5" w:rsidRPr="002C59B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C59B5" w:rsidRPr="002C59B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C59B5" w:rsidRPr="002C59B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C59B5" w:rsidRPr="002C59B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Площадь торгового зала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 xml:space="preserve">Кв. метров общей площади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2 473,1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930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2460,5</w:t>
            </w:r>
            <w:bookmarkStart w:id="0" w:name="_GoBack"/>
            <w:bookmarkEnd w:id="0"/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VII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Малое и среднее предпринимательство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Количество малых и средних предприятий, включая </w:t>
            </w:r>
            <w:proofErr w:type="spellStart"/>
            <w:r w:rsidRPr="002C59B5">
              <w:rPr>
                <w:rFonts w:ascii="Times New Roman" w:hAnsi="Times New Roman" w:cs="Times New Roman"/>
                <w:color w:val="000000"/>
              </w:rPr>
              <w:t>микропредприятия</w:t>
            </w:r>
            <w:proofErr w:type="spellEnd"/>
            <w:r w:rsidRPr="002C59B5">
              <w:rPr>
                <w:rFonts w:ascii="Times New Roman" w:hAnsi="Times New Roman" w:cs="Times New Roman"/>
                <w:color w:val="000000"/>
              </w:rPr>
              <w:t xml:space="preserve"> (на конец года)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2C59B5">
              <w:rPr>
                <w:rFonts w:ascii="Times New Roman" w:hAnsi="Times New Roman" w:cs="Times New Roman"/>
                <w:color w:val="000000"/>
              </w:rPr>
              <w:t>микропредприятия</w:t>
            </w:r>
            <w:proofErr w:type="spellEnd"/>
            <w:r w:rsidRPr="002C59B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2C59B5" w:rsidRPr="002C59B5" w:rsidTr="002C59B5">
        <w:trPr>
          <w:trHeight w:val="94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41,0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Инвестиции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</w:rPr>
            </w:pPr>
            <w:r w:rsidRPr="002C59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316 031,0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59B5" w:rsidRPr="002C59B5" w:rsidTr="002C59B5">
        <w:trPr>
          <w:trHeight w:val="126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315,5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#ДЕЛ/0!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#ДЕЛ/0!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#ДЕЛ/0!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IX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Рынок труда и занятость населения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Численность занятых в экономике (среднегодовая)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177,5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</w:tr>
      <w:tr w:rsidR="002C59B5" w:rsidRPr="002C59B5" w:rsidTr="002C59B5">
        <w:trPr>
          <w:trHeight w:val="945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Уровень зарегистрированной безработицы (на конец года)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2C59B5" w:rsidRPr="002C59B5" w:rsidTr="002C59B5">
        <w:trPr>
          <w:trHeight w:val="94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Количество вакансий, заявленных предприятиями, </w:t>
            </w:r>
            <w:proofErr w:type="gramStart"/>
            <w:r w:rsidRPr="002C59B5">
              <w:rPr>
                <w:rFonts w:ascii="Times New Roman" w:hAnsi="Times New Roman" w:cs="Times New Roman"/>
                <w:color w:val="000000"/>
              </w:rPr>
              <w:t>в  центры</w:t>
            </w:r>
            <w:proofErr w:type="gramEnd"/>
            <w:r w:rsidRPr="002C59B5">
              <w:rPr>
                <w:rFonts w:ascii="Times New Roman" w:hAnsi="Times New Roman" w:cs="Times New Roman"/>
                <w:color w:val="000000"/>
              </w:rPr>
              <w:t xml:space="preserve"> занятости населения  (на конец года)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2C59B5" w:rsidRPr="002C59B5" w:rsidTr="002C59B5">
        <w:trPr>
          <w:trHeight w:val="94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Среднесписочная численность работников организаций в целом по муниципальному образованию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177,5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</w:tr>
      <w:tr w:rsidR="002C59B5" w:rsidRPr="002C59B5" w:rsidTr="002C59B5">
        <w:trPr>
          <w:trHeight w:val="480"/>
        </w:trPr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72 185,0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79 964,2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81 000,0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82 000,0</w:t>
            </w:r>
          </w:p>
        </w:tc>
      </w:tr>
      <w:tr w:rsidR="002C59B5" w:rsidRPr="002C59B5" w:rsidTr="002C59B5">
        <w:trPr>
          <w:trHeight w:val="570"/>
        </w:trPr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% к предыдущему году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101,3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101,2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154,0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Развитие социальной сферы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Уровень обеспеченности (на конец года):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94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амбулаторно-поликлиническими учреждениями  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посещений в смену на 1 тыс.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общедоступными библиотеками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ед. на 1000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 xml:space="preserve">учреждениями культурно-досугового типа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ед. на 1000 населения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дошкольными образовательными учреждениями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</w:rPr>
            </w:pPr>
            <w:r w:rsidRPr="002C59B5">
              <w:rPr>
                <w:rFonts w:ascii="Times New Roman" w:hAnsi="Times New Roman" w:cs="Times New Roman"/>
              </w:rPr>
              <w:t>мест на 1000 детей в возрасте 1-6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423,7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416,7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416,7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416,7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416,7</w:t>
            </w:r>
          </w:p>
        </w:tc>
      </w:tr>
      <w:tr w:rsidR="002C59B5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XI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59B5"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 территории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Количество благоустроенных общественных территорий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C59B5" w:rsidRPr="002C59B5" w:rsidTr="002C59B5">
        <w:trPr>
          <w:trHeight w:val="630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9B5" w:rsidRPr="002C59B5" w:rsidRDefault="002C59B5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Количество благоустроенных дворовых территорий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9B5" w:rsidRPr="002C59B5" w:rsidRDefault="002C59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5E57" w:rsidRPr="002C59B5" w:rsidTr="002C59B5">
        <w:trPr>
          <w:trHeight w:val="315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E57" w:rsidRPr="002C59B5" w:rsidRDefault="00245E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5E57" w:rsidRPr="002C59B5" w:rsidRDefault="00245E57">
            <w:pPr>
              <w:rPr>
                <w:rFonts w:ascii="Times New Roman" w:hAnsi="Times New Roman" w:cs="Times New Roman"/>
                <w:color w:val="000000"/>
              </w:rPr>
            </w:pPr>
            <w:r w:rsidRPr="002C59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E57" w:rsidRPr="002C59B5" w:rsidRDefault="00245E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E57" w:rsidRPr="002C59B5" w:rsidRDefault="00245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E57" w:rsidRPr="002C59B5" w:rsidRDefault="00245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E57" w:rsidRPr="002C59B5" w:rsidRDefault="00245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E57" w:rsidRPr="002C59B5" w:rsidRDefault="00245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E57" w:rsidRPr="002C59B5" w:rsidRDefault="00245E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59B5" w:rsidRDefault="002C59B5" w:rsidP="00133B93">
      <w:pPr>
        <w:spacing w:after="0"/>
        <w:jc w:val="center"/>
        <w:rPr>
          <w:rFonts w:ascii="Times New Roman" w:hAnsi="Times New Roman" w:cs="Times New Roman"/>
          <w:b/>
        </w:rPr>
      </w:pPr>
    </w:p>
    <w:p w:rsidR="00CB19E8" w:rsidRPr="002C59B5" w:rsidRDefault="00CB19E8" w:rsidP="00133B93">
      <w:pPr>
        <w:spacing w:after="0"/>
        <w:jc w:val="center"/>
        <w:rPr>
          <w:rFonts w:ascii="Times New Roman" w:hAnsi="Times New Roman" w:cs="Times New Roman"/>
          <w:b/>
        </w:rPr>
      </w:pPr>
    </w:p>
    <w:p w:rsidR="00CB19E8" w:rsidRPr="002C59B5" w:rsidRDefault="00CB19E8" w:rsidP="00133B93">
      <w:pPr>
        <w:spacing w:after="0"/>
        <w:jc w:val="center"/>
        <w:rPr>
          <w:rFonts w:ascii="Times New Roman" w:hAnsi="Times New Roman" w:cs="Times New Roman"/>
          <w:b/>
        </w:rPr>
      </w:pPr>
    </w:p>
    <w:p w:rsidR="00CB19E8" w:rsidRPr="002C59B5" w:rsidRDefault="00CB19E8" w:rsidP="00133B93">
      <w:pPr>
        <w:spacing w:after="0"/>
        <w:jc w:val="center"/>
        <w:rPr>
          <w:rFonts w:ascii="Times New Roman" w:hAnsi="Times New Roman" w:cs="Times New Roman"/>
          <w:b/>
        </w:rPr>
      </w:pPr>
    </w:p>
    <w:p w:rsidR="00CB19E8" w:rsidRPr="002C59B5" w:rsidRDefault="00CB19E8" w:rsidP="00133B93">
      <w:pPr>
        <w:spacing w:after="0"/>
        <w:jc w:val="center"/>
        <w:rPr>
          <w:rFonts w:ascii="Times New Roman" w:hAnsi="Times New Roman" w:cs="Times New Roman"/>
          <w:b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9E8" w:rsidRDefault="00CB19E8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6F23" w:rsidRDefault="00E86F23" w:rsidP="00133B9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E86F23" w:rsidSect="00E86F23">
          <w:pgSz w:w="16838" w:h="11906" w:orient="landscape" w:code="9"/>
          <w:pgMar w:top="851" w:right="709" w:bottom="1701" w:left="851" w:header="709" w:footer="709" w:gutter="0"/>
          <w:cols w:space="708"/>
          <w:docGrid w:linePitch="360"/>
        </w:sectPr>
      </w:pPr>
    </w:p>
    <w:p w:rsidR="000F7C58" w:rsidRPr="00D77F73" w:rsidRDefault="000F7C58" w:rsidP="000F7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F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2.</w:t>
      </w:r>
      <w:r w:rsidRPr="00D7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F73">
        <w:rPr>
          <w:rFonts w:ascii="Times New Roman" w:hAnsi="Times New Roman"/>
          <w:b/>
          <w:sz w:val="24"/>
          <w:szCs w:val="24"/>
        </w:rPr>
        <w:t xml:space="preserve">ПОЯСНИТЕЛЬНАЯ ЗАПИСКА ПО ОСНОВНЫМ ПАРАМЕТРАМ </w:t>
      </w:r>
      <w:proofErr w:type="gramStart"/>
      <w:r w:rsidRPr="00D77F73">
        <w:rPr>
          <w:rFonts w:ascii="Times New Roman" w:hAnsi="Times New Roman"/>
          <w:b/>
          <w:sz w:val="24"/>
          <w:szCs w:val="24"/>
        </w:rPr>
        <w:t>ПРОГНОЗА  СОЦИАЛЬНО</w:t>
      </w:r>
      <w:proofErr w:type="gramEnd"/>
      <w:r w:rsidRPr="00D77F73">
        <w:rPr>
          <w:rFonts w:ascii="Times New Roman" w:hAnsi="Times New Roman"/>
          <w:b/>
          <w:sz w:val="24"/>
          <w:szCs w:val="24"/>
        </w:rPr>
        <w:t>-ЭКОНОМИЧЕСКОГО РАЗВИТИЯ</w:t>
      </w:r>
    </w:p>
    <w:p w:rsidR="000F7C58" w:rsidRPr="00D77F73" w:rsidRDefault="000F7C58" w:rsidP="000F7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F73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F7C58" w:rsidRPr="00D77F73" w:rsidRDefault="000F7C58" w:rsidP="000F7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F73">
        <w:rPr>
          <w:rFonts w:ascii="Times New Roman" w:hAnsi="Times New Roman"/>
          <w:b/>
          <w:sz w:val="24"/>
          <w:szCs w:val="24"/>
        </w:rPr>
        <w:t>МШИНСКОЕ СЕЛЬСКОЕ ПОСЕЛЕНИЕ</w:t>
      </w:r>
    </w:p>
    <w:p w:rsidR="000F7C58" w:rsidRPr="00610FB3" w:rsidRDefault="000F7C58" w:rsidP="000F7C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FB3">
        <w:rPr>
          <w:rFonts w:ascii="Times New Roman" w:hAnsi="Times New Roman"/>
          <w:b/>
          <w:sz w:val="24"/>
          <w:szCs w:val="24"/>
        </w:rPr>
        <w:t>на период 20</w:t>
      </w:r>
      <w:r>
        <w:rPr>
          <w:rFonts w:ascii="Times New Roman" w:hAnsi="Times New Roman"/>
          <w:b/>
          <w:sz w:val="24"/>
          <w:szCs w:val="24"/>
        </w:rPr>
        <w:t>26</w:t>
      </w:r>
      <w:r w:rsidRPr="00610FB3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8</w:t>
      </w:r>
      <w:r w:rsidRPr="00610F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0F7C58" w:rsidRPr="00610FB3" w:rsidRDefault="000F7C58" w:rsidP="000F7C58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Лужско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2026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</w:t>
      </w:r>
      <w:r>
        <w:rPr>
          <w:rFonts w:ascii="Times New Roman" w:eastAsia="Times New Roman" w:hAnsi="Times New Roman" w:cs="Times New Roman"/>
          <w:sz w:val="24"/>
          <w:szCs w:val="24"/>
        </w:rPr>
        <w:t>д 2027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годов сформирован в соответствии с Порядком разработки прогноза социально-экономического развития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среднесрочный период, утвержденным постановлением администрации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от </w:t>
      </w:r>
      <w:r w:rsidRPr="00610FB3">
        <w:rPr>
          <w:rFonts w:ascii="Times New Roman" w:hAnsi="Times New Roman" w:cs="Times New Roman"/>
          <w:sz w:val="24"/>
          <w:szCs w:val="24"/>
        </w:rPr>
        <w:t>14.11.2022 № 326</w:t>
      </w:r>
      <w:r w:rsidRPr="00610F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>с учетом сценарных условий функционирования экономики Российской Федерации, основных параметров прогноза социально- экономического развит</w:t>
      </w:r>
      <w:r>
        <w:rPr>
          <w:rFonts w:ascii="Times New Roman" w:eastAsia="Times New Roman" w:hAnsi="Times New Roman" w:cs="Times New Roman"/>
          <w:sz w:val="24"/>
          <w:szCs w:val="24"/>
        </w:rPr>
        <w:t>ия Ленинградской области на 2026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0F7C58" w:rsidRPr="00610FB3" w:rsidRDefault="000F7C58" w:rsidP="000F7C58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            За исходные данные приняты итоги социально-экономического развития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Лужско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за 2024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год и первое полугодие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года, материалы, представленные организациями,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специалистами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>органами государственной статистики.</w:t>
      </w:r>
    </w:p>
    <w:p w:rsidR="000F7C58" w:rsidRPr="00610FB3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iCs/>
          <w:sz w:val="24"/>
          <w:szCs w:val="24"/>
        </w:rPr>
        <w:tab/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0FB3">
        <w:rPr>
          <w:rFonts w:ascii="Times New Roman" w:eastAsia="Times New Roman" w:hAnsi="Times New Roman" w:cs="Times New Roman"/>
          <w:sz w:val="24"/>
          <w:szCs w:val="24"/>
        </w:rPr>
        <w:t>Лужско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2026 год и плановый период 2027-2028</w:t>
      </w:r>
      <w:r w:rsidRPr="00610FB3">
        <w:rPr>
          <w:rFonts w:ascii="Times New Roman" w:eastAsia="Times New Roman" w:hAnsi="Times New Roman" w:cs="Times New Roman"/>
          <w:sz w:val="24"/>
          <w:szCs w:val="24"/>
        </w:rPr>
        <w:t xml:space="preserve"> годов разработан по базовому сценарию прогноза, который </w:t>
      </w:r>
      <w:r w:rsidRPr="00610F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предусматривает сохранение в прогнозируемом периоде тенденции стабильного развития </w:t>
      </w:r>
      <w:proofErr w:type="spellStart"/>
      <w:r w:rsidRPr="00610FB3">
        <w:rPr>
          <w:rFonts w:ascii="Times New Roman" w:eastAsia="Calibri" w:hAnsi="Times New Roman" w:cs="Times New Roman"/>
          <w:sz w:val="24"/>
          <w:szCs w:val="24"/>
          <w:lang w:eastAsia="en-US"/>
        </w:rPr>
        <w:t>Мшинского</w:t>
      </w:r>
      <w:proofErr w:type="spellEnd"/>
      <w:r w:rsidRPr="00610F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10FB3">
        <w:rPr>
          <w:rFonts w:ascii="Times New Roman" w:eastAsia="Calibri" w:hAnsi="Times New Roman" w:cs="Times New Roman"/>
          <w:sz w:val="24"/>
          <w:szCs w:val="24"/>
          <w:lang w:eastAsia="en-US"/>
        </w:rPr>
        <w:t>Лужского</w:t>
      </w:r>
      <w:proofErr w:type="spellEnd"/>
      <w:r w:rsidRPr="00610F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района.</w:t>
      </w:r>
    </w:p>
    <w:p w:rsidR="000F7C58" w:rsidRPr="00C45E9F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C45E9F">
        <w:rPr>
          <w:rFonts w:ascii="Times New Roman" w:eastAsia="Times New Roman" w:hAnsi="Times New Roman" w:cs="Times New Roman"/>
          <w:sz w:val="24"/>
          <w:szCs w:val="24"/>
        </w:rPr>
        <w:t xml:space="preserve">Анализ основных параметров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C45E9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</w:t>
      </w:r>
      <w:r>
        <w:rPr>
          <w:rFonts w:ascii="Times New Roman" w:eastAsia="Times New Roman" w:hAnsi="Times New Roman" w:cs="Times New Roman"/>
          <w:sz w:val="24"/>
          <w:szCs w:val="24"/>
        </w:rPr>
        <w:t>ния на 2026 год и плановый период 2027-2028</w:t>
      </w:r>
      <w:r w:rsidRPr="00C45E9F">
        <w:rPr>
          <w:rFonts w:ascii="Times New Roman" w:eastAsia="Times New Roman" w:hAnsi="Times New Roman" w:cs="Times New Roman"/>
          <w:sz w:val="24"/>
          <w:szCs w:val="24"/>
        </w:rPr>
        <w:t xml:space="preserve"> годов представлены в таблице 1.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129"/>
        <w:gridCol w:w="1229"/>
        <w:gridCol w:w="1021"/>
        <w:gridCol w:w="993"/>
        <w:gridCol w:w="992"/>
        <w:gridCol w:w="850"/>
        <w:gridCol w:w="1071"/>
      </w:tblGrid>
      <w:tr w:rsidR="000F7C58" w:rsidRPr="00C45E9F" w:rsidTr="006A7B3D">
        <w:tc>
          <w:tcPr>
            <w:tcW w:w="2286" w:type="dxa"/>
            <w:vMerge w:val="restart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79" w:type="dxa"/>
            <w:gridSpan w:val="3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71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F7C58" w:rsidRPr="00C45E9F" w:rsidTr="006A7B3D">
        <w:tc>
          <w:tcPr>
            <w:tcW w:w="2286" w:type="dxa"/>
            <w:vMerge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*Данные прогноза СЭР на 2025-2027</w:t>
            </w: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оценка</w:t>
            </w:r>
          </w:p>
        </w:tc>
        <w:tc>
          <w:tcPr>
            <w:tcW w:w="1229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021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 фактического показателя от прогнозируемых, %</w:t>
            </w:r>
          </w:p>
        </w:tc>
        <w:tc>
          <w:tcPr>
            <w:tcW w:w="993" w:type="dxa"/>
            <w:vMerge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0F7C58" w:rsidRPr="00870EBC" w:rsidTr="006A7B3D">
        <w:tc>
          <w:tcPr>
            <w:tcW w:w="2286" w:type="dxa"/>
          </w:tcPr>
          <w:p w:rsidR="000F7C58" w:rsidRPr="00C45E9F" w:rsidRDefault="000F7C58" w:rsidP="006A7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 на 01 января, чел.</w:t>
            </w:r>
          </w:p>
        </w:tc>
        <w:tc>
          <w:tcPr>
            <w:tcW w:w="1129" w:type="dxa"/>
            <w:vAlign w:val="center"/>
          </w:tcPr>
          <w:p w:rsidR="000F7C58" w:rsidRPr="00870EBC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3754</w:t>
            </w:r>
          </w:p>
        </w:tc>
        <w:tc>
          <w:tcPr>
            <w:tcW w:w="1229" w:type="dxa"/>
            <w:vAlign w:val="center"/>
          </w:tcPr>
          <w:p w:rsidR="000F7C58" w:rsidRPr="00870EBC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3755</w:t>
            </w:r>
          </w:p>
        </w:tc>
        <w:tc>
          <w:tcPr>
            <w:tcW w:w="1021" w:type="dxa"/>
            <w:vAlign w:val="center"/>
          </w:tcPr>
          <w:p w:rsidR="000F7C58" w:rsidRPr="00870EBC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993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3751</w:t>
            </w:r>
          </w:p>
        </w:tc>
        <w:tc>
          <w:tcPr>
            <w:tcW w:w="992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3808</w:t>
            </w:r>
          </w:p>
        </w:tc>
        <w:tc>
          <w:tcPr>
            <w:tcW w:w="850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3797</w:t>
            </w:r>
          </w:p>
        </w:tc>
        <w:tc>
          <w:tcPr>
            <w:tcW w:w="1071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3788</w:t>
            </w:r>
          </w:p>
        </w:tc>
      </w:tr>
      <w:tr w:rsidR="000F7C58" w:rsidRPr="00870EBC" w:rsidTr="006A7B3D">
        <w:tc>
          <w:tcPr>
            <w:tcW w:w="2286" w:type="dxa"/>
          </w:tcPr>
          <w:p w:rsidR="000F7C58" w:rsidRPr="008468BF" w:rsidRDefault="000F7C58" w:rsidP="006A7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малых и средних предприятий, включая </w:t>
            </w:r>
            <w:proofErr w:type="spellStart"/>
            <w:r w:rsidRPr="008468B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84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конец года), ед.</w:t>
            </w:r>
          </w:p>
        </w:tc>
        <w:tc>
          <w:tcPr>
            <w:tcW w:w="1129" w:type="dxa"/>
            <w:vAlign w:val="center"/>
          </w:tcPr>
          <w:p w:rsidR="000F7C58" w:rsidRPr="008468B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68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9" w:type="dxa"/>
            <w:vAlign w:val="center"/>
          </w:tcPr>
          <w:p w:rsidR="000F7C58" w:rsidRPr="008468B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vAlign w:val="center"/>
          </w:tcPr>
          <w:p w:rsidR="000F7C58" w:rsidRPr="008468B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0F7C58" w:rsidRPr="008468B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0F7C58" w:rsidRPr="008468B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0F7C58" w:rsidRPr="008468B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1" w:type="dxa"/>
            <w:vAlign w:val="center"/>
          </w:tcPr>
          <w:p w:rsidR="000F7C58" w:rsidRPr="008468B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F7C58" w:rsidRPr="00870EBC" w:rsidTr="006A7B3D">
        <w:tc>
          <w:tcPr>
            <w:tcW w:w="2286" w:type="dxa"/>
          </w:tcPr>
          <w:p w:rsidR="000F7C58" w:rsidRPr="00C45E9F" w:rsidRDefault="000F7C58" w:rsidP="006A7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среднемесячная номинальная начисленная заработная плата в целом по </w:t>
            </w: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муниципальному образованию, руб.</w:t>
            </w:r>
          </w:p>
        </w:tc>
        <w:tc>
          <w:tcPr>
            <w:tcW w:w="1129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lastRenderedPageBreak/>
              <w:t>72231,8</w:t>
            </w:r>
          </w:p>
        </w:tc>
        <w:tc>
          <w:tcPr>
            <w:tcW w:w="1229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72185,0</w:t>
            </w:r>
          </w:p>
        </w:tc>
        <w:tc>
          <w:tcPr>
            <w:tcW w:w="1021" w:type="dxa"/>
            <w:vAlign w:val="center"/>
          </w:tcPr>
          <w:p w:rsidR="000F7C58" w:rsidRPr="00870EBC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EBC">
              <w:rPr>
                <w:rFonts w:ascii="Times New Roman" w:hAnsi="Times New Roman" w:cs="Times New Roman"/>
                <w:color w:val="000000"/>
              </w:rPr>
              <w:t>79964,2</w:t>
            </w:r>
          </w:p>
        </w:tc>
        <w:tc>
          <w:tcPr>
            <w:tcW w:w="992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80000,0</w:t>
            </w:r>
          </w:p>
        </w:tc>
        <w:tc>
          <w:tcPr>
            <w:tcW w:w="850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81000,0</w:t>
            </w:r>
          </w:p>
        </w:tc>
        <w:tc>
          <w:tcPr>
            <w:tcW w:w="1071" w:type="dxa"/>
            <w:vAlign w:val="center"/>
          </w:tcPr>
          <w:p w:rsidR="000F7C58" w:rsidRPr="00870EBC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82000,0</w:t>
            </w:r>
          </w:p>
        </w:tc>
      </w:tr>
      <w:tr w:rsidR="000F7C58" w:rsidRPr="00C45E9F" w:rsidTr="006A7B3D">
        <w:tc>
          <w:tcPr>
            <w:tcW w:w="2286" w:type="dxa"/>
          </w:tcPr>
          <w:p w:rsidR="000F7C58" w:rsidRPr="00C45E9F" w:rsidRDefault="000F7C58" w:rsidP="006A7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введено в действие жилых домов на территории муниципального образования, кв. метров общей площади</w:t>
            </w:r>
          </w:p>
        </w:tc>
        <w:tc>
          <w:tcPr>
            <w:tcW w:w="1129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7C58" w:rsidRPr="00C45E9F" w:rsidTr="006A7B3D">
        <w:tc>
          <w:tcPr>
            <w:tcW w:w="2286" w:type="dxa"/>
          </w:tcPr>
          <w:p w:rsidR="000F7C58" w:rsidRPr="00C45E9F" w:rsidRDefault="000F7C58" w:rsidP="006A7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зарегистрированной безработицы, %</w:t>
            </w:r>
          </w:p>
        </w:tc>
        <w:tc>
          <w:tcPr>
            <w:tcW w:w="1129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29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021" w:type="dxa"/>
            <w:vAlign w:val="center"/>
          </w:tcPr>
          <w:p w:rsidR="000F7C58" w:rsidRPr="00C45E9F" w:rsidRDefault="000F7C58" w:rsidP="006A7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993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1" w:type="dxa"/>
            <w:vAlign w:val="center"/>
          </w:tcPr>
          <w:p w:rsidR="000F7C58" w:rsidRPr="00C45E9F" w:rsidRDefault="000F7C58" w:rsidP="006A7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</w:tbl>
    <w:p w:rsidR="000F7C58" w:rsidRPr="00D34193" w:rsidRDefault="000F7C58" w:rsidP="000F7C58">
      <w:pPr>
        <w:ind w:firstLine="709"/>
        <w:jc w:val="both"/>
        <w:rPr>
          <w:rStyle w:val="FontStyle29"/>
          <w:rFonts w:eastAsia="Times New Roman"/>
          <w:sz w:val="24"/>
          <w:szCs w:val="24"/>
        </w:rPr>
      </w:pPr>
      <w:r w:rsidRPr="00D34193">
        <w:rPr>
          <w:rStyle w:val="FontStyle29"/>
          <w:rFonts w:eastAsia="Times New Roman"/>
          <w:sz w:val="24"/>
          <w:szCs w:val="24"/>
        </w:rPr>
        <w:t xml:space="preserve">Проведя сопоставление основных параметров </w:t>
      </w: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2026 год и плановый период 2027-2028</w:t>
      </w: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годов с ранее утвержденными параметрами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сель</w:t>
      </w:r>
      <w:r>
        <w:rPr>
          <w:rFonts w:ascii="Times New Roman" w:eastAsia="Times New Roman" w:hAnsi="Times New Roman" w:cs="Times New Roman"/>
          <w:sz w:val="24"/>
          <w:szCs w:val="24"/>
        </w:rPr>
        <w:t>ского поселения на 2025 год и плановый период 2026-2027</w:t>
      </w: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годов, можно отметить как темп роста, так и снижение темпа роста по ключевым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прогноза за отчетный период 2024</w:t>
      </w: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года в сравнении с прогно</w:t>
      </w:r>
      <w:r>
        <w:rPr>
          <w:rFonts w:ascii="Times New Roman" w:eastAsia="Times New Roman" w:hAnsi="Times New Roman" w:cs="Times New Roman"/>
          <w:sz w:val="24"/>
          <w:szCs w:val="24"/>
        </w:rPr>
        <w:t>зируемыми данными по оценке 2024</w:t>
      </w: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0F7C58" w:rsidRPr="00D34193" w:rsidRDefault="000F7C58" w:rsidP="000F7C58">
      <w:pPr>
        <w:ind w:firstLine="709"/>
        <w:jc w:val="both"/>
        <w:rPr>
          <w:rStyle w:val="FontStyle29"/>
          <w:rFonts w:eastAsia="Times New Roman"/>
          <w:sz w:val="24"/>
          <w:szCs w:val="24"/>
        </w:rPr>
      </w:pPr>
      <w:r w:rsidRPr="00D34193">
        <w:rPr>
          <w:rStyle w:val="FontStyle29"/>
          <w:rFonts w:eastAsia="Times New Roman"/>
          <w:sz w:val="24"/>
          <w:szCs w:val="24"/>
        </w:rPr>
        <w:t xml:space="preserve">В </w:t>
      </w:r>
      <w:proofErr w:type="spellStart"/>
      <w:r>
        <w:rPr>
          <w:rStyle w:val="FontStyle29"/>
          <w:sz w:val="24"/>
          <w:szCs w:val="24"/>
        </w:rPr>
        <w:t>Мшинском</w:t>
      </w:r>
      <w:proofErr w:type="spellEnd"/>
      <w:r w:rsidRPr="00D34193">
        <w:rPr>
          <w:rStyle w:val="FontStyle29"/>
          <w:rFonts w:eastAsia="Times New Roman"/>
          <w:sz w:val="24"/>
          <w:szCs w:val="24"/>
        </w:rPr>
        <w:t xml:space="preserve"> сельском поселении реализуются следующие муниципальные программы:</w:t>
      </w:r>
    </w:p>
    <w:p w:rsidR="000F7C58" w:rsidRPr="00D34193" w:rsidRDefault="000F7C58" w:rsidP="000F7C5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0F7C58" w:rsidRPr="00D34193" w:rsidRDefault="000F7C58" w:rsidP="000F7C58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Мшинское</w:t>
      </w:r>
      <w:proofErr w:type="spellEnd"/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поселение;</w:t>
      </w:r>
    </w:p>
    <w:p w:rsidR="000F7C58" w:rsidRPr="00D34193" w:rsidRDefault="000F7C58" w:rsidP="000F7C5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Развитие и поддержка субъектов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D34193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поселении;</w:t>
      </w:r>
    </w:p>
    <w:p w:rsidR="000F7C58" w:rsidRPr="00803014" w:rsidRDefault="000F7C58" w:rsidP="000F7C5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03014">
        <w:rPr>
          <w:rFonts w:ascii="Times New Roman" w:hAnsi="Times New Roman" w:cs="Times New Roman"/>
          <w:color w:val="000000"/>
          <w:sz w:val="24"/>
          <w:szCs w:val="24"/>
        </w:rPr>
        <w:t xml:space="preserve">Обращение с отходами на территории МО </w:t>
      </w:r>
      <w:proofErr w:type="spellStart"/>
      <w:r w:rsidRPr="00803014">
        <w:rPr>
          <w:rFonts w:ascii="Times New Roman" w:hAnsi="Times New Roman" w:cs="Times New Roman"/>
          <w:color w:val="000000"/>
          <w:sz w:val="24"/>
          <w:szCs w:val="24"/>
        </w:rPr>
        <w:t>Мшинское</w:t>
      </w:r>
      <w:proofErr w:type="spellEnd"/>
      <w:r w:rsidRPr="0080301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Pr="00803014">
        <w:rPr>
          <w:rFonts w:ascii="Times New Roman" w:hAnsi="Times New Roman" w:cs="Times New Roman"/>
          <w:color w:val="000000"/>
          <w:sz w:val="24"/>
          <w:szCs w:val="24"/>
        </w:rPr>
        <w:t>Лужского</w:t>
      </w:r>
      <w:proofErr w:type="spellEnd"/>
      <w:r w:rsidRPr="00803014">
        <w:rPr>
          <w:rFonts w:ascii="Times New Roman" w:hAnsi="Times New Roman" w:cs="Times New Roman"/>
          <w:color w:val="000000"/>
          <w:sz w:val="24"/>
          <w:szCs w:val="24"/>
        </w:rPr>
        <w:t xml:space="preserve"> района; </w:t>
      </w:r>
    </w:p>
    <w:p w:rsidR="000F7C58" w:rsidRDefault="000F7C58" w:rsidP="000F7C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 </w:t>
      </w:r>
      <w:r w:rsidRPr="00803014">
        <w:rPr>
          <w:rFonts w:ascii="Times New Roman" w:eastAsia="Times New Roman" w:hAnsi="Times New Roman" w:cs="Times New Roman"/>
          <w:sz w:val="24"/>
          <w:szCs w:val="24"/>
        </w:rPr>
        <w:t xml:space="preserve">Борьба с борщевиком Сосновского на территории </w:t>
      </w:r>
      <w:proofErr w:type="spellStart"/>
      <w:r w:rsidRPr="00803014">
        <w:rPr>
          <w:rFonts w:ascii="Times New Roman" w:eastAsia="Times New Roman" w:hAnsi="Times New Roman" w:cs="Times New Roman"/>
          <w:sz w:val="24"/>
          <w:szCs w:val="24"/>
        </w:rPr>
        <w:t>Мшинского</w:t>
      </w:r>
      <w:proofErr w:type="spellEnd"/>
      <w:r w:rsidRPr="0080301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03014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Pr="0080301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поселения </w:t>
      </w:r>
      <w:proofErr w:type="spellStart"/>
      <w:r w:rsidRPr="00803014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Pr="0080301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C58" w:rsidRPr="002D347F" w:rsidRDefault="000F7C58" w:rsidP="000F7C5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2D347F">
        <w:rPr>
          <w:rFonts w:ascii="Times New Roman" w:hAnsi="Times New Roman" w:cs="Times New Roman"/>
          <w:iCs/>
          <w:sz w:val="24"/>
          <w:szCs w:val="24"/>
        </w:rPr>
        <w:t xml:space="preserve">Основной целью </w:t>
      </w:r>
      <w:r>
        <w:rPr>
          <w:rFonts w:ascii="Times New Roman" w:hAnsi="Times New Roman" w:cs="Times New Roman"/>
          <w:iCs/>
          <w:sz w:val="24"/>
          <w:szCs w:val="24"/>
        </w:rPr>
        <w:t xml:space="preserve">муниципальных программ </w:t>
      </w:r>
      <w:r w:rsidRPr="002D347F">
        <w:rPr>
          <w:rFonts w:ascii="Times New Roman" w:hAnsi="Times New Roman" w:cs="Times New Roman"/>
          <w:iCs/>
          <w:sz w:val="24"/>
          <w:szCs w:val="24"/>
        </w:rPr>
        <w:t>МО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D347F">
        <w:rPr>
          <w:rFonts w:ascii="Times New Roman" w:hAnsi="Times New Roman" w:cs="Times New Roman"/>
          <w:iCs/>
          <w:sz w:val="24"/>
          <w:szCs w:val="24"/>
        </w:rPr>
        <w:t>Мшинское</w:t>
      </w:r>
      <w:proofErr w:type="spellEnd"/>
      <w:r w:rsidRPr="002D347F">
        <w:rPr>
          <w:rFonts w:ascii="Times New Roman" w:hAnsi="Times New Roman" w:cs="Times New Roman"/>
          <w:iCs/>
          <w:sz w:val="24"/>
          <w:szCs w:val="24"/>
        </w:rPr>
        <w:t xml:space="preserve"> сельское поселение является улучшение качества жизни населения.</w:t>
      </w:r>
    </w:p>
    <w:p w:rsidR="000F7C58" w:rsidRPr="00CE4157" w:rsidRDefault="000F7C58" w:rsidP="000F7C58">
      <w:pPr>
        <w:pStyle w:val="1"/>
        <w:jc w:val="center"/>
        <w:rPr>
          <w:b/>
          <w:i/>
          <w:sz w:val="24"/>
          <w:szCs w:val="24"/>
        </w:rPr>
      </w:pPr>
      <w:r w:rsidRPr="00CE4157">
        <w:rPr>
          <w:b/>
          <w:sz w:val="24"/>
          <w:szCs w:val="24"/>
        </w:rPr>
        <w:t>Общая оценка социально-экономической ситуации в муниципальном образовании.</w:t>
      </w:r>
    </w:p>
    <w:p w:rsidR="000F7C58" w:rsidRPr="00CE4157" w:rsidRDefault="000F7C58" w:rsidP="000F7C58">
      <w:pPr>
        <w:pStyle w:val="aa"/>
        <w:shd w:val="clear" w:color="auto" w:fill="FFFFFF"/>
        <w:spacing w:before="120" w:beforeAutospacing="0" w:after="120" w:afterAutospacing="0"/>
        <w:jc w:val="both"/>
      </w:pPr>
      <w:proofErr w:type="spellStart"/>
      <w:r w:rsidRPr="00CE4157">
        <w:t>Мшинское</w:t>
      </w:r>
      <w:proofErr w:type="spellEnd"/>
      <w:r w:rsidRPr="00CE4157">
        <w:t xml:space="preserve"> сельское поселение – муниципальное образование в составе </w:t>
      </w:r>
      <w:proofErr w:type="spellStart"/>
      <w:r w:rsidRPr="00CE4157">
        <w:t>Лужского</w:t>
      </w:r>
      <w:proofErr w:type="spellEnd"/>
      <w:r w:rsidRPr="00CE4157">
        <w:t xml:space="preserve"> муниципального района Ленинградской области и граничит:</w:t>
      </w:r>
    </w:p>
    <w:p w:rsidR="000F7C58" w:rsidRPr="007B4DA4" w:rsidRDefault="000F7C58" w:rsidP="000F7C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7B4DA4">
        <w:rPr>
          <w:rFonts w:ascii="Times New Roman" w:hAnsi="Times New Roman" w:cs="Times New Roman"/>
          <w:sz w:val="24"/>
          <w:szCs w:val="24"/>
        </w:rPr>
        <w:t>на севере и северо-востоке — с </w:t>
      </w:r>
      <w:hyperlink r:id="rId7" w:tooltip="Гатчинский район" w:history="1">
        <w:r w:rsidRPr="007B4D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Гатчинским районом</w:t>
        </w:r>
      </w:hyperlink>
    </w:p>
    <w:p w:rsidR="000F7C58" w:rsidRPr="007B4DA4" w:rsidRDefault="000F7C58" w:rsidP="000F7C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7B4DA4">
        <w:rPr>
          <w:rFonts w:ascii="Times New Roman" w:hAnsi="Times New Roman" w:cs="Times New Roman"/>
          <w:sz w:val="24"/>
          <w:szCs w:val="24"/>
        </w:rPr>
        <w:t>на юго-востоке — с </w:t>
      </w:r>
      <w:hyperlink r:id="rId8" w:history="1">
        <w:r w:rsidRPr="007B4D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Ям-</w:t>
        </w:r>
        <w:proofErr w:type="spellStart"/>
        <w:r w:rsidRPr="007B4D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Тёсовским</w:t>
        </w:r>
        <w:proofErr w:type="spellEnd"/>
        <w:r w:rsidRPr="007B4D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сельским поселением</w:t>
        </w:r>
      </w:hyperlink>
    </w:p>
    <w:p w:rsidR="000F7C58" w:rsidRPr="007B4DA4" w:rsidRDefault="000F7C58" w:rsidP="000F7C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7B4DA4">
        <w:rPr>
          <w:rFonts w:ascii="Times New Roman" w:hAnsi="Times New Roman" w:cs="Times New Roman"/>
          <w:sz w:val="24"/>
          <w:szCs w:val="24"/>
        </w:rPr>
        <w:t>на юге и юго-западе — с </w:t>
      </w:r>
      <w:proofErr w:type="spellStart"/>
      <w:r w:rsidRPr="007B4DA4">
        <w:rPr>
          <w:rFonts w:ascii="Times New Roman" w:hAnsi="Times New Roman" w:cs="Times New Roman"/>
          <w:sz w:val="24"/>
          <w:szCs w:val="24"/>
        </w:rPr>
        <w:fldChar w:fldCharType="begin"/>
      </w:r>
      <w:r w:rsidRPr="007B4DA4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"https://ru.wikipedia.org/wiki/%D0%A2%D0%BE%D0%BB%D0%BC%D0%B0%D1%87%D1%91%D0%B2%D1%81%D0%BA%D0%BE%D0%B5_%D0%B3%D0%BE%D1%80%D0%BE%D0%B4%D1%81%D0%BA%D0%BE%D0%B5_%D0%BF%D0%BE%D1%81%D0%B5%D0%BB%D0%B5%D0%BD%D0%B8%D0%B5" \o "Толмачёвское городское поселение" </w:instrText>
      </w:r>
      <w:r w:rsidRPr="007B4DA4">
        <w:rPr>
          <w:rFonts w:ascii="Times New Roman" w:hAnsi="Times New Roman" w:cs="Times New Roman"/>
          <w:sz w:val="24"/>
          <w:szCs w:val="24"/>
        </w:rPr>
        <w:fldChar w:fldCharType="separate"/>
      </w:r>
      <w:r w:rsidRPr="007B4DA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Толмачёвским</w:t>
      </w:r>
      <w:proofErr w:type="spellEnd"/>
      <w:r w:rsidRPr="007B4DA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городским поселением</w:t>
      </w:r>
      <w:r w:rsidRPr="007B4DA4">
        <w:rPr>
          <w:rFonts w:ascii="Times New Roman" w:hAnsi="Times New Roman" w:cs="Times New Roman"/>
          <w:sz w:val="24"/>
          <w:szCs w:val="24"/>
        </w:rPr>
        <w:fldChar w:fldCharType="end"/>
      </w:r>
    </w:p>
    <w:p w:rsidR="000F7C58" w:rsidRPr="007B4DA4" w:rsidRDefault="000F7C58" w:rsidP="000F7C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7B4DA4">
        <w:rPr>
          <w:rFonts w:ascii="Times New Roman" w:hAnsi="Times New Roman" w:cs="Times New Roman"/>
          <w:sz w:val="24"/>
          <w:szCs w:val="24"/>
        </w:rPr>
        <w:t>на западе — с </w:t>
      </w:r>
      <w:proofErr w:type="spellStart"/>
      <w:r w:rsidRPr="007B4DA4">
        <w:rPr>
          <w:rFonts w:ascii="Times New Roman" w:hAnsi="Times New Roman" w:cs="Times New Roman"/>
          <w:sz w:val="24"/>
          <w:szCs w:val="24"/>
        </w:rPr>
        <w:fldChar w:fldCharType="begin"/>
      </w:r>
      <w:r w:rsidRPr="007B4DA4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"https://ru.wikipedia.org/wiki/%D0%92%D0%BE%D0%BB%D0%BE%D1%81%D0%BE%D0%B2%D1%81%D0%BA%D0%B8%D0%B9_%D1%80%D0%B0%D0%B9%D0%BE%D0%BD" \o "Волосовский район" </w:instrText>
      </w:r>
      <w:r w:rsidRPr="007B4DA4">
        <w:rPr>
          <w:rFonts w:ascii="Times New Roman" w:hAnsi="Times New Roman" w:cs="Times New Roman"/>
          <w:sz w:val="24"/>
          <w:szCs w:val="24"/>
        </w:rPr>
        <w:fldChar w:fldCharType="separate"/>
      </w:r>
      <w:r w:rsidRPr="007B4DA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Волосовским</w:t>
      </w:r>
      <w:proofErr w:type="spellEnd"/>
      <w:r w:rsidRPr="007B4DA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районом</w:t>
      </w:r>
      <w:r w:rsidRPr="007B4DA4">
        <w:rPr>
          <w:rFonts w:ascii="Times New Roman" w:hAnsi="Times New Roman" w:cs="Times New Roman"/>
          <w:sz w:val="24"/>
          <w:szCs w:val="24"/>
        </w:rPr>
        <w:fldChar w:fldCharType="end"/>
      </w:r>
    </w:p>
    <w:p w:rsidR="000F7C58" w:rsidRPr="009F4089" w:rsidRDefault="000F7C58" w:rsidP="000F7C58">
      <w:pPr>
        <w:pStyle w:val="ab"/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Pr="009F4089">
        <w:rPr>
          <w:rFonts w:ascii="Times New Roman" w:hAnsi="Times New Roman" w:cs="Times New Roman"/>
          <w:sz w:val="24"/>
          <w:szCs w:val="24"/>
        </w:rPr>
        <w:t xml:space="preserve">дминистративным центром </w:t>
      </w:r>
      <w:proofErr w:type="spellStart"/>
      <w:r w:rsidRPr="009F4089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9F4089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поселок </w:t>
      </w:r>
      <w:proofErr w:type="spellStart"/>
      <w:r w:rsidRPr="009F4089">
        <w:rPr>
          <w:rFonts w:ascii="Times New Roman" w:hAnsi="Times New Roman" w:cs="Times New Roman"/>
          <w:sz w:val="24"/>
          <w:szCs w:val="24"/>
        </w:rPr>
        <w:t>Мшинская</w:t>
      </w:r>
      <w:proofErr w:type="spellEnd"/>
      <w:r w:rsidRPr="009F4089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proofErr w:type="spellStart"/>
      <w:r w:rsidRPr="009F4089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9F4089">
        <w:rPr>
          <w:rFonts w:ascii="Times New Roman" w:hAnsi="Times New Roman" w:cs="Times New Roman"/>
          <w:sz w:val="24"/>
          <w:szCs w:val="24"/>
        </w:rPr>
        <w:t xml:space="preserve"> сельского поселения находится 20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C58" w:rsidRPr="001B61B4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показатели текущего уровня социально-экономического развития </w:t>
      </w:r>
      <w:proofErr w:type="spellStart"/>
      <w:proofErr w:type="gramStart"/>
      <w:r w:rsidRPr="001B61B4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1B61B4">
        <w:rPr>
          <w:rFonts w:ascii="Times New Roman" w:hAnsi="Times New Roman" w:cs="Times New Roman"/>
          <w:sz w:val="24"/>
          <w:szCs w:val="24"/>
        </w:rPr>
        <w:t xml:space="preserve"> 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> сельского</w:t>
      </w:r>
      <w:proofErr w:type="gramEnd"/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 поселения, отмечается следующее:</w:t>
      </w:r>
    </w:p>
    <w:p w:rsidR="000F7C58" w:rsidRPr="001B61B4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>- транспортная доступность населенных пунктов поселения высокая;</w:t>
      </w:r>
    </w:p>
    <w:p w:rsidR="000F7C58" w:rsidRPr="001B61B4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proofErr w:type="gramStart"/>
      <w:r w:rsidRPr="001B61B4">
        <w:rPr>
          <w:rFonts w:ascii="Times New Roman" w:eastAsia="Times New Roman" w:hAnsi="Times New Roman" w:cs="Times New Roman"/>
          <w:sz w:val="24"/>
          <w:szCs w:val="24"/>
        </w:rPr>
        <w:t>трудовых  ресурсов</w:t>
      </w:r>
      <w:proofErr w:type="gramEnd"/>
      <w:r w:rsidRPr="001B61B4">
        <w:rPr>
          <w:rFonts w:ascii="Times New Roman" w:eastAsia="Times New Roman" w:hAnsi="Times New Roman" w:cs="Times New Roman"/>
          <w:sz w:val="24"/>
          <w:szCs w:val="24"/>
        </w:rPr>
        <w:t>  позволяет обеспечить  потребности  населения  и расширение производства – уровень зарегистрированной безработицы имеет тенденцию к снижению;</w:t>
      </w:r>
    </w:p>
    <w:p w:rsidR="000F7C58" w:rsidRPr="001B61B4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>В целом по итогам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Мшинскому</w:t>
      </w:r>
      <w:proofErr w:type="spellEnd"/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 сельскому поселению в сложных экономических условиях удалось сохранить в среднем уровень </w:t>
      </w:r>
      <w:proofErr w:type="gramStart"/>
      <w:r w:rsidRPr="001B61B4">
        <w:rPr>
          <w:rFonts w:ascii="Times New Roman" w:eastAsia="Times New Roman" w:hAnsi="Times New Roman" w:cs="Times New Roman"/>
          <w:sz w:val="24"/>
          <w:szCs w:val="24"/>
        </w:rPr>
        <w:t>развития  по</w:t>
      </w:r>
      <w:proofErr w:type="gramEnd"/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 большинству важнейших пока</w:t>
      </w:r>
      <w:r>
        <w:rPr>
          <w:rFonts w:ascii="Times New Roman" w:hAnsi="Times New Roman" w:cs="Times New Roman"/>
          <w:sz w:val="24"/>
          <w:szCs w:val="24"/>
        </w:rPr>
        <w:t>зателей экономического развития.</w:t>
      </w:r>
      <w:r w:rsidRPr="001B6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7C58" w:rsidRDefault="000F7C58" w:rsidP="000F7C58">
      <w:pPr>
        <w:pStyle w:val="a6"/>
        <w:jc w:val="center"/>
        <w:rPr>
          <w:b/>
          <w:bCs/>
          <w:sz w:val="24"/>
          <w:szCs w:val="24"/>
        </w:rPr>
      </w:pPr>
    </w:p>
    <w:p w:rsidR="000F7C58" w:rsidRDefault="000F7C58" w:rsidP="000F7C58">
      <w:pPr>
        <w:pStyle w:val="a6"/>
        <w:jc w:val="center"/>
        <w:rPr>
          <w:b/>
          <w:bCs/>
          <w:sz w:val="24"/>
          <w:szCs w:val="24"/>
        </w:rPr>
      </w:pPr>
      <w:r w:rsidRPr="00F03D05">
        <w:rPr>
          <w:b/>
          <w:bCs/>
          <w:sz w:val="24"/>
          <w:szCs w:val="24"/>
        </w:rPr>
        <w:t>Демография</w:t>
      </w:r>
    </w:p>
    <w:p w:rsidR="000F7C58" w:rsidRPr="00F03D05" w:rsidRDefault="000F7C58" w:rsidP="000F7C58">
      <w:pPr>
        <w:pStyle w:val="a6"/>
        <w:jc w:val="center"/>
        <w:rPr>
          <w:b/>
          <w:sz w:val="24"/>
          <w:szCs w:val="24"/>
        </w:rPr>
      </w:pPr>
    </w:p>
    <w:p w:rsidR="000F7C58" w:rsidRPr="00F03D05" w:rsidRDefault="000F7C58" w:rsidP="000F7C58">
      <w:pPr>
        <w:pStyle w:val="a6"/>
        <w:spacing w:line="360" w:lineRule="auto"/>
        <w:rPr>
          <w:bCs/>
          <w:iCs/>
          <w:sz w:val="24"/>
          <w:szCs w:val="24"/>
        </w:rPr>
      </w:pPr>
      <w:r w:rsidRPr="00F03D05">
        <w:rPr>
          <w:sz w:val="24"/>
          <w:szCs w:val="24"/>
        </w:rPr>
        <w:t>Ч</w:t>
      </w:r>
      <w:r w:rsidRPr="00F03D05">
        <w:rPr>
          <w:iCs/>
          <w:sz w:val="24"/>
          <w:szCs w:val="24"/>
        </w:rPr>
        <w:t xml:space="preserve">исленность постоянного населения МО </w:t>
      </w:r>
      <w:proofErr w:type="spellStart"/>
      <w:r w:rsidRPr="00F03D05">
        <w:rPr>
          <w:iCs/>
          <w:sz w:val="24"/>
          <w:szCs w:val="24"/>
        </w:rPr>
        <w:t>Мшинское</w:t>
      </w:r>
      <w:proofErr w:type="spellEnd"/>
      <w:r w:rsidRPr="00F03D05">
        <w:rPr>
          <w:iCs/>
          <w:sz w:val="24"/>
          <w:szCs w:val="24"/>
        </w:rPr>
        <w:t xml:space="preserve"> сельское поселение</w:t>
      </w:r>
      <w:r w:rsidRPr="00F03D05">
        <w:rPr>
          <w:bCs/>
          <w:iCs/>
          <w:sz w:val="24"/>
          <w:szCs w:val="24"/>
        </w:rPr>
        <w:t xml:space="preserve"> на 01</w:t>
      </w:r>
      <w:r>
        <w:rPr>
          <w:bCs/>
          <w:iCs/>
          <w:sz w:val="24"/>
          <w:szCs w:val="24"/>
        </w:rPr>
        <w:t xml:space="preserve">.01.2024 </w:t>
      </w:r>
      <w:r w:rsidRPr="00F03D05">
        <w:rPr>
          <w:bCs/>
          <w:iCs/>
          <w:sz w:val="24"/>
          <w:szCs w:val="24"/>
        </w:rPr>
        <w:t>г. составляла 3</w:t>
      </w:r>
      <w:r>
        <w:rPr>
          <w:bCs/>
          <w:iCs/>
          <w:sz w:val="24"/>
          <w:szCs w:val="24"/>
        </w:rPr>
        <w:t xml:space="preserve">755 </w:t>
      </w:r>
      <w:r w:rsidRPr="00F03D05">
        <w:rPr>
          <w:bCs/>
          <w:iCs/>
          <w:sz w:val="24"/>
          <w:szCs w:val="24"/>
        </w:rPr>
        <w:t>человека, родилось -</w:t>
      </w:r>
      <w:r>
        <w:rPr>
          <w:bCs/>
          <w:iCs/>
          <w:sz w:val="24"/>
          <w:szCs w:val="24"/>
        </w:rPr>
        <w:t>18,</w:t>
      </w:r>
      <w:r w:rsidRPr="00F03D05">
        <w:rPr>
          <w:bCs/>
          <w:iCs/>
          <w:sz w:val="24"/>
          <w:szCs w:val="24"/>
        </w:rPr>
        <w:t xml:space="preserve"> умерло-</w:t>
      </w:r>
      <w:r>
        <w:rPr>
          <w:bCs/>
          <w:iCs/>
          <w:sz w:val="24"/>
          <w:szCs w:val="24"/>
        </w:rPr>
        <w:t xml:space="preserve"> 45</w:t>
      </w:r>
      <w:r w:rsidRPr="00F03D05">
        <w:rPr>
          <w:bCs/>
          <w:iCs/>
          <w:sz w:val="24"/>
          <w:szCs w:val="24"/>
        </w:rPr>
        <w:t xml:space="preserve"> человек, на 01.</w:t>
      </w:r>
      <w:r>
        <w:rPr>
          <w:bCs/>
          <w:iCs/>
          <w:sz w:val="24"/>
          <w:szCs w:val="24"/>
        </w:rPr>
        <w:t>09</w:t>
      </w:r>
      <w:r w:rsidRPr="00F03D05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25</w:t>
      </w:r>
      <w:r w:rsidRPr="00F03D05">
        <w:rPr>
          <w:bCs/>
          <w:iCs/>
          <w:sz w:val="24"/>
          <w:szCs w:val="24"/>
        </w:rPr>
        <w:t xml:space="preserve"> год численность населения составила </w:t>
      </w:r>
      <w:r>
        <w:rPr>
          <w:bCs/>
          <w:iCs/>
          <w:sz w:val="24"/>
          <w:szCs w:val="24"/>
        </w:rPr>
        <w:t>3751</w:t>
      </w:r>
      <w:r w:rsidRPr="00F03D05">
        <w:rPr>
          <w:bCs/>
          <w:iCs/>
          <w:sz w:val="24"/>
          <w:szCs w:val="24"/>
        </w:rPr>
        <w:t xml:space="preserve">человека, родилось </w:t>
      </w:r>
      <w:r>
        <w:rPr>
          <w:bCs/>
          <w:iCs/>
          <w:sz w:val="24"/>
          <w:szCs w:val="24"/>
        </w:rPr>
        <w:t>-13</w:t>
      </w:r>
      <w:r w:rsidRPr="00F03D05">
        <w:rPr>
          <w:bCs/>
          <w:iCs/>
          <w:sz w:val="24"/>
          <w:szCs w:val="24"/>
        </w:rPr>
        <w:t xml:space="preserve"> человека, умерло </w:t>
      </w:r>
      <w:r>
        <w:rPr>
          <w:bCs/>
          <w:iCs/>
          <w:sz w:val="24"/>
          <w:szCs w:val="24"/>
        </w:rPr>
        <w:t>-18</w:t>
      </w:r>
    </w:p>
    <w:p w:rsidR="000F7C58" w:rsidRPr="00CE55B7" w:rsidRDefault="000F7C58" w:rsidP="000F7C58">
      <w:pPr>
        <w:pStyle w:val="Style8"/>
        <w:widowControl/>
        <w:spacing w:line="240" w:lineRule="auto"/>
        <w:ind w:firstLine="284"/>
        <w:jc w:val="center"/>
        <w:rPr>
          <w:b/>
        </w:rPr>
      </w:pPr>
      <w:r w:rsidRPr="00CE55B7">
        <w:rPr>
          <w:b/>
        </w:rPr>
        <w:t>Промышленное производство.</w:t>
      </w:r>
    </w:p>
    <w:p w:rsidR="000F7C58" w:rsidRPr="00CE55B7" w:rsidRDefault="000F7C58" w:rsidP="000F7C5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5B7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CE55B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крупных и средних промышленных предприятий не зарегистрировано. </w:t>
      </w:r>
    </w:p>
    <w:p w:rsidR="000F7C58" w:rsidRPr="002373AC" w:rsidRDefault="000F7C58" w:rsidP="000F7C58">
      <w:pPr>
        <w:pStyle w:val="2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3AC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Транспорт.</w:t>
      </w:r>
    </w:p>
    <w:p w:rsidR="000F7C58" w:rsidRDefault="000F7C58" w:rsidP="000F7C58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>По оценке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общая протяженность автомобильных дорог общего пользования местного значения в границах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Мшинское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сельское поселение </w:t>
      </w:r>
      <w:proofErr w:type="spellStart"/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>Лужского</w:t>
      </w:r>
      <w:proofErr w:type="spellEnd"/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Ленинградской области состав</w:t>
      </w:r>
      <w:r>
        <w:rPr>
          <w:rFonts w:ascii="Times New Roman" w:hAnsi="Times New Roman" w:cs="Times New Roman"/>
          <w:bCs/>
          <w:sz w:val="24"/>
          <w:szCs w:val="24"/>
        </w:rPr>
        <w:t>ляет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80,9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км, с твердым покрытием – </w:t>
      </w:r>
      <w:r>
        <w:rPr>
          <w:rFonts w:ascii="Times New Roman" w:hAnsi="Times New Roman" w:cs="Times New Roman"/>
          <w:bCs/>
          <w:sz w:val="24"/>
          <w:szCs w:val="24"/>
        </w:rPr>
        <w:t>80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км.</w:t>
      </w:r>
    </w:p>
    <w:p w:rsidR="000F7C58" w:rsidRPr="002373AC" w:rsidRDefault="000F7C58" w:rsidP="000F7C58">
      <w:pPr>
        <w:pStyle w:val="2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7C58" w:rsidRPr="00DD51DB" w:rsidRDefault="000F7C58" w:rsidP="000F7C5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DB">
        <w:rPr>
          <w:rFonts w:ascii="Times New Roman" w:eastAsia="Times New Roman" w:hAnsi="Times New Roman" w:cs="Times New Roman"/>
          <w:b/>
          <w:sz w:val="24"/>
          <w:szCs w:val="24"/>
        </w:rPr>
        <w:t>Потребительский рынок.</w:t>
      </w:r>
    </w:p>
    <w:p w:rsidR="000F7C58" w:rsidRPr="00DD51DB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51DB">
        <w:rPr>
          <w:rFonts w:ascii="Times New Roman" w:eastAsia="Times New Roman" w:hAnsi="Times New Roman" w:cs="Times New Roman"/>
          <w:sz w:val="24"/>
          <w:szCs w:val="24"/>
        </w:rPr>
        <w:t xml:space="preserve">Потребительский рынок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DD51D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являясь составной частью экономики поселения, призван обеспечивать условия для удовлетворения спроса населения на потребительские товары и услуги, обеспечивать качество услуг, а также доступность товаров и услуг в отдаленных и малонаселённых пунктах поселения.</w:t>
      </w:r>
    </w:p>
    <w:p w:rsidR="000F7C58" w:rsidRPr="00DD51DB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51DB">
        <w:rPr>
          <w:rFonts w:ascii="Times New Roman" w:eastAsia="Times New Roman" w:hAnsi="Times New Roman" w:cs="Times New Roman"/>
          <w:sz w:val="24"/>
          <w:szCs w:val="24"/>
        </w:rPr>
        <w:t xml:space="preserve">Структура малых предприятий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Мшинского</w:t>
      </w:r>
      <w:proofErr w:type="spellEnd"/>
      <w:r w:rsidRPr="00DD51D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D51DB">
        <w:rPr>
          <w:rFonts w:ascii="Times New Roman" w:eastAsia="Times New Roman" w:hAnsi="Times New Roman" w:cs="Times New Roman"/>
          <w:sz w:val="24"/>
          <w:szCs w:val="24"/>
        </w:rPr>
        <w:t xml:space="preserve"> по видам экономической деятельности в течение ряда лет остается неизменной. Сфера торговли в связи с достаточно высокой оборачиваемостью капитала является наиболее предпочтительной для малого бизнеса. В структуре предприятий розничной торговли и общественного питания – это предприятия, не предоставляющие отчетность, как не относящиеся к малому предпринимательству, ввиду этого данные </w:t>
      </w:r>
      <w:proofErr w:type="spellStart"/>
      <w:r w:rsidRPr="00DD51DB">
        <w:rPr>
          <w:rFonts w:ascii="Times New Roman" w:eastAsia="Times New Roman" w:hAnsi="Times New Roman" w:cs="Times New Roman"/>
          <w:sz w:val="24"/>
          <w:szCs w:val="24"/>
        </w:rPr>
        <w:t>Петростата</w:t>
      </w:r>
      <w:proofErr w:type="spellEnd"/>
      <w:r w:rsidRPr="00DD51DB">
        <w:rPr>
          <w:rFonts w:ascii="Times New Roman" w:eastAsia="Times New Roman" w:hAnsi="Times New Roman" w:cs="Times New Roman"/>
          <w:sz w:val="24"/>
          <w:szCs w:val="24"/>
        </w:rPr>
        <w:t xml:space="preserve"> не могут отражать реальной ситуации.</w:t>
      </w:r>
    </w:p>
    <w:p w:rsidR="000F7C58" w:rsidRPr="00610FB3" w:rsidRDefault="000F7C58" w:rsidP="000F7C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>По оценке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373A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A0077">
        <w:rPr>
          <w:rFonts w:ascii="Times New Roman" w:hAnsi="Times New Roman" w:cs="Times New Roman"/>
          <w:color w:val="000000"/>
          <w:sz w:val="24"/>
          <w:szCs w:val="24"/>
        </w:rPr>
        <w:t xml:space="preserve">аселение обслуживают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DA0077">
        <w:rPr>
          <w:rFonts w:ascii="Times New Roman" w:hAnsi="Times New Roman" w:cs="Times New Roman"/>
          <w:color w:val="000000"/>
          <w:sz w:val="24"/>
          <w:szCs w:val="24"/>
        </w:rPr>
        <w:t xml:space="preserve"> торговых точек, общая торговая площадь – </w:t>
      </w:r>
      <w:r>
        <w:rPr>
          <w:rFonts w:ascii="Times New Roman" w:hAnsi="Times New Roman" w:cs="Times New Roman"/>
          <w:color w:val="000000"/>
          <w:sz w:val="24"/>
          <w:szCs w:val="24"/>
        </w:rPr>
        <w:t>4789,0</w:t>
      </w:r>
      <w:r w:rsidRPr="00DA00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0077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A0077">
        <w:rPr>
          <w:rFonts w:ascii="Times New Roman" w:hAnsi="Times New Roman" w:cs="Times New Roman"/>
          <w:color w:val="000000"/>
          <w:sz w:val="24"/>
          <w:szCs w:val="24"/>
        </w:rPr>
        <w:t xml:space="preserve">., кроме того, на территории поселения работают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A007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A0077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общественного питания.</w:t>
      </w:r>
    </w:p>
    <w:p w:rsidR="000F7C58" w:rsidRPr="003F502D" w:rsidRDefault="000F7C58" w:rsidP="000F7C5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02D">
        <w:rPr>
          <w:rFonts w:ascii="Times New Roman" w:eastAsia="Times New Roman" w:hAnsi="Times New Roman" w:cs="Times New Roman"/>
          <w:b/>
          <w:sz w:val="24"/>
          <w:szCs w:val="24"/>
        </w:rPr>
        <w:t>Рынок труда и занятость населения.</w:t>
      </w:r>
    </w:p>
    <w:p w:rsidR="000F7C58" w:rsidRPr="003F502D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>По состоянию на 01.01.202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7C58" w:rsidRPr="003F502D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>- уровень зарегистрированной безработицы имел значение 0,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 xml:space="preserve"> % к численности рабочей силы;</w:t>
      </w:r>
    </w:p>
    <w:p w:rsidR="000F7C58" w:rsidRPr="003F502D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официально зарегистрированных безработных 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br/>
        <w:t xml:space="preserve">в государственных учреждениях службы занятости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0F7C58" w:rsidRPr="003F502D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F50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01.09.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2025 </w:t>
      </w:r>
      <w:r w:rsidRPr="003F502D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появилась тенденция уменьшения числа безработных – </w:t>
      </w:r>
      <w:r>
        <w:rPr>
          <w:rFonts w:ascii="Times New Roman" w:hAnsi="Times New Roman" w:cs="Times New Roman"/>
          <w:bCs/>
          <w:sz w:val="24"/>
          <w:szCs w:val="24"/>
        </w:rPr>
        <w:t>9 человек.</w:t>
      </w:r>
      <w:r w:rsidRPr="003F50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F7C58" w:rsidRPr="003F502D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 xml:space="preserve">Прогноз рынка труда по базовому варианту опирается на позитивные ожидания в развитии сфер экономики региона, а также в части развития рынка труда (сохранение стабильности на рынке труда региона при некотором снижении безработицы). </w:t>
      </w:r>
    </w:p>
    <w:p w:rsidR="000F7C58" w:rsidRPr="003F502D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>Прогнозируется, что реализуемые службой занятости мероприятия позволят на прот</w:t>
      </w:r>
      <w:r>
        <w:rPr>
          <w:rFonts w:ascii="Times New Roman" w:eastAsia="Times New Roman" w:hAnsi="Times New Roman" w:cs="Times New Roman"/>
          <w:sz w:val="24"/>
          <w:szCs w:val="24"/>
        </w:rPr>
        <w:t>яжении 2026-2028</w:t>
      </w:r>
      <w:r w:rsidRPr="003F502D">
        <w:rPr>
          <w:rFonts w:ascii="Times New Roman" w:eastAsia="Times New Roman" w:hAnsi="Times New Roman" w:cs="Times New Roman"/>
          <w:sz w:val="24"/>
          <w:szCs w:val="24"/>
        </w:rPr>
        <w:t xml:space="preserve"> годов поддержать стабильность на рынке труда </w:t>
      </w:r>
      <w:proofErr w:type="spellStart"/>
      <w:r w:rsidRPr="003F502D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Pr="003F502D">
        <w:rPr>
          <w:rFonts w:ascii="Times New Roman" w:eastAsia="Times New Roman" w:hAnsi="Times New Roman" w:cs="Times New Roman"/>
          <w:sz w:val="24"/>
          <w:szCs w:val="24"/>
        </w:rPr>
        <w:t xml:space="preserve"> района даже в условиях возникновения негативных факторов, как в сфере экономики, так и других сферах жизни общества. </w:t>
      </w:r>
    </w:p>
    <w:p w:rsidR="000F7C58" w:rsidRDefault="000F7C58" w:rsidP="000F7C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58" w:rsidRDefault="000F7C58" w:rsidP="000F7C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58" w:rsidRDefault="000F7C58" w:rsidP="000F7C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E1B">
        <w:rPr>
          <w:rFonts w:ascii="Times New Roman" w:eastAsia="Times New Roman" w:hAnsi="Times New Roman" w:cs="Times New Roman"/>
          <w:b/>
          <w:sz w:val="24"/>
          <w:szCs w:val="24"/>
        </w:rPr>
        <w:t>Развитие социальной сферы.</w:t>
      </w:r>
    </w:p>
    <w:p w:rsidR="000F7C58" w:rsidRPr="00A61E1B" w:rsidRDefault="000F7C58" w:rsidP="000F7C5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C58" w:rsidRDefault="000F7C58" w:rsidP="000F7C5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61E1B">
        <w:rPr>
          <w:rFonts w:ascii="Times New Roman" w:eastAsia="Times New Roman" w:hAnsi="Times New Roman" w:cs="Times New Roman"/>
          <w:sz w:val="24"/>
          <w:szCs w:val="24"/>
        </w:rPr>
        <w:t>На развитие социальной сферы направлены мероприятия, позволяющие обеспечить доступность и повышения качества предоставляемых услуг в здравоохранении, образовании и культуре.</w:t>
      </w:r>
    </w:p>
    <w:p w:rsidR="000F7C58" w:rsidRDefault="000F7C58" w:rsidP="000F7C5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B75DE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75DE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функционирую</w:t>
      </w:r>
      <w:r w:rsidRPr="002B75DE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7C58" w:rsidRPr="002B75DE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C58" w:rsidRPr="002B75DE" w:rsidRDefault="000F7C58" w:rsidP="000F7C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СКЦ 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Мшинского</w:t>
      </w:r>
      <w:proofErr w:type="spellEnd"/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0F7C58" w:rsidRPr="002B75DE" w:rsidRDefault="000F7C58" w:rsidP="000F7C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МОУ 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Мшинская</w:t>
      </w:r>
      <w:proofErr w:type="spellEnd"/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</w:t>
      </w:r>
    </w:p>
    <w:p w:rsidR="000F7C58" w:rsidRDefault="000F7C58" w:rsidP="000F7C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5DE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учреждение "</w:t>
      </w:r>
    </w:p>
    <w:p w:rsidR="000F7C58" w:rsidRPr="002B75DE" w:rsidRDefault="000F7C58" w:rsidP="000F7C58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Красномаякский</w:t>
      </w:r>
      <w:proofErr w:type="spellEnd"/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сад"</w:t>
      </w:r>
    </w:p>
    <w:p w:rsidR="000F7C58" w:rsidRPr="002B75DE" w:rsidRDefault="000F7C58" w:rsidP="000F7C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5DE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учреждение "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Пехенецкий</w:t>
      </w:r>
      <w:proofErr w:type="spellEnd"/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сад"</w:t>
      </w:r>
    </w:p>
    <w:p w:rsidR="000F7C58" w:rsidRPr="002B75DE" w:rsidRDefault="000F7C58" w:rsidP="000F7C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ФАП 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п.Мшинская</w:t>
      </w:r>
      <w:proofErr w:type="spellEnd"/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, ФАП 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п.Красный</w:t>
      </w:r>
      <w:proofErr w:type="spellEnd"/>
      <w:r w:rsidRPr="002B75DE">
        <w:rPr>
          <w:rFonts w:ascii="Times New Roman" w:hAnsi="Times New Roman" w:cs="Times New Roman"/>
          <w:color w:val="000000"/>
          <w:sz w:val="24"/>
          <w:szCs w:val="24"/>
        </w:rPr>
        <w:t xml:space="preserve"> Маяк, </w:t>
      </w:r>
      <w:proofErr w:type="spellStart"/>
      <w:r w:rsidRPr="002B75DE">
        <w:rPr>
          <w:rFonts w:ascii="Times New Roman" w:hAnsi="Times New Roman" w:cs="Times New Roman"/>
          <w:color w:val="000000"/>
          <w:sz w:val="24"/>
          <w:szCs w:val="24"/>
        </w:rPr>
        <w:t>д.Пехенец</w:t>
      </w:r>
      <w:proofErr w:type="spellEnd"/>
    </w:p>
    <w:p w:rsidR="000F7C58" w:rsidRPr="003F502D" w:rsidRDefault="000F7C58" w:rsidP="000F7C58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7C58" w:rsidRDefault="000F7C58" w:rsidP="000F7C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1AA">
        <w:rPr>
          <w:rFonts w:ascii="Times New Roman" w:eastAsia="Times New Roman" w:hAnsi="Times New Roman" w:cs="Times New Roman"/>
          <w:b/>
          <w:sz w:val="24"/>
          <w:szCs w:val="24"/>
        </w:rPr>
        <w:t>Благоустройство территории.</w:t>
      </w:r>
    </w:p>
    <w:p w:rsidR="000F7C58" w:rsidRPr="001851AA" w:rsidRDefault="000F7C58" w:rsidP="000F7C5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C58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851AA">
        <w:rPr>
          <w:rFonts w:ascii="Times New Roman" w:hAnsi="Times New Roman"/>
          <w:sz w:val="24"/>
          <w:szCs w:val="24"/>
        </w:rPr>
        <w:t xml:space="preserve">В целях </w:t>
      </w:r>
      <w:r w:rsidRPr="001851AA">
        <w:rPr>
          <w:rStyle w:val="22"/>
          <w:rFonts w:eastAsia="Calibri"/>
        </w:rPr>
        <w:t xml:space="preserve">создания комфортных условий проживания и отдыха населения на территории муниципального образования </w:t>
      </w:r>
      <w:proofErr w:type="spellStart"/>
      <w:r w:rsidRPr="001851AA">
        <w:rPr>
          <w:rStyle w:val="22"/>
          <w:rFonts w:eastAsia="Calibri"/>
        </w:rPr>
        <w:t>Мшинское</w:t>
      </w:r>
      <w:proofErr w:type="spellEnd"/>
      <w:r w:rsidRPr="001851AA">
        <w:rPr>
          <w:rStyle w:val="22"/>
          <w:rFonts w:eastAsia="Calibri"/>
        </w:rPr>
        <w:t xml:space="preserve"> сельское поселение начиная с 2018 года администрация поселения участвует в</w:t>
      </w:r>
      <w:r w:rsidRPr="001851AA">
        <w:rPr>
          <w:rFonts w:ascii="Times New Roman" w:hAnsi="Times New Roman"/>
          <w:sz w:val="24"/>
          <w:szCs w:val="24"/>
        </w:rPr>
        <w:t xml:space="preserve"> реализации федерального проекта «Формирование комфортной городской среды». </w:t>
      </w:r>
    </w:p>
    <w:p w:rsidR="000F7C58" w:rsidRPr="001851AA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2024</w:t>
      </w:r>
      <w:r w:rsidRPr="001851AA">
        <w:rPr>
          <w:rFonts w:ascii="Times New Roman" w:hAnsi="Times New Roman"/>
          <w:sz w:val="24"/>
          <w:szCs w:val="24"/>
        </w:rPr>
        <w:t xml:space="preserve"> году в рамках федерального проекта «Формирование комфортной городской среды» была благоустроена общественная территория </w:t>
      </w:r>
      <w:r w:rsidRPr="001851AA">
        <w:rPr>
          <w:rFonts w:ascii="Times New Roman" w:hAnsi="Times New Roman" w:cs="Times New Roman"/>
          <w:sz w:val="24"/>
          <w:szCs w:val="24"/>
        </w:rPr>
        <w:t xml:space="preserve">(сквер) в </w:t>
      </w:r>
      <w:proofErr w:type="spellStart"/>
      <w:r w:rsidRPr="001851AA">
        <w:rPr>
          <w:rFonts w:ascii="Times New Roman" w:hAnsi="Times New Roman" w:cs="Times New Roman"/>
          <w:sz w:val="24"/>
          <w:szCs w:val="24"/>
        </w:rPr>
        <w:t>п.Мшинская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7C58" w:rsidRPr="00EB2D40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DA795A">
        <w:rPr>
          <w:rFonts w:ascii="Times New Roman" w:eastAsia="Times New Roman" w:hAnsi="Times New Roman" w:cs="Times New Roman"/>
          <w:bCs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 планируетс</w:t>
      </w:r>
      <w:r w:rsidRPr="00DA795A">
        <w:rPr>
          <w:rFonts w:ascii="Times New Roman" w:hAnsi="Times New Roman" w:cs="Times New Roman"/>
          <w:bCs/>
          <w:sz w:val="24"/>
          <w:szCs w:val="24"/>
        </w:rPr>
        <w:t xml:space="preserve">я благоустроить </w:t>
      </w:r>
      <w:r w:rsidRPr="00DA795A">
        <w:rPr>
          <w:rFonts w:ascii="Times New Roman" w:hAnsi="Times New Roman" w:cs="Times New Roman"/>
          <w:sz w:val="24"/>
          <w:szCs w:val="24"/>
        </w:rPr>
        <w:t xml:space="preserve">общественную территорию </w:t>
      </w:r>
      <w:r w:rsidRPr="001851AA">
        <w:rPr>
          <w:rFonts w:ascii="Times New Roman" w:hAnsi="Times New Roman" w:cs="Times New Roman"/>
          <w:sz w:val="24"/>
          <w:szCs w:val="24"/>
        </w:rPr>
        <w:t xml:space="preserve">(сквер) в </w:t>
      </w:r>
      <w:proofErr w:type="spellStart"/>
      <w:r w:rsidRPr="00EB2D40">
        <w:rPr>
          <w:rFonts w:ascii="Times New Roman" w:hAnsi="Times New Roman" w:cs="Times New Roman"/>
          <w:sz w:val="24"/>
          <w:szCs w:val="24"/>
        </w:rPr>
        <w:t>п.Мшинская</w:t>
      </w:r>
      <w:proofErr w:type="spellEnd"/>
      <w:r w:rsidRPr="00EB2D40">
        <w:rPr>
          <w:rFonts w:ascii="Times New Roman" w:eastAsia="Times New Roman" w:hAnsi="Times New Roman" w:cs="Times New Roman"/>
          <w:sz w:val="24"/>
          <w:szCs w:val="24"/>
        </w:rPr>
        <w:t>, ул. Ленинградское шоссе, д.49С.</w:t>
      </w:r>
    </w:p>
    <w:p w:rsidR="000F7C58" w:rsidRPr="00EB2D40" w:rsidRDefault="000F7C58" w:rsidP="000F7C5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C58" w:rsidRPr="00643DE5" w:rsidRDefault="000F7C58" w:rsidP="000F7C58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DE5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органов местного самоуправления на прогнозируемый период.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</w:p>
    <w:p w:rsidR="000F7C58" w:rsidRPr="0084205D" w:rsidRDefault="000F7C58" w:rsidP="000F7C58">
      <w:pPr>
        <w:pStyle w:val="23"/>
        <w:jc w:val="both"/>
        <w:rPr>
          <w:rFonts w:ascii="Times New Roman" w:eastAsia="Times New Roman" w:hAnsi="Times New Roman"/>
          <w:sz w:val="24"/>
          <w:szCs w:val="24"/>
        </w:rPr>
      </w:pPr>
      <w:r w:rsidRPr="0084205D">
        <w:rPr>
          <w:rFonts w:ascii="Times New Roman" w:hAnsi="Times New Roman"/>
          <w:sz w:val="24"/>
          <w:szCs w:val="24"/>
        </w:rPr>
        <w:t xml:space="preserve">    </w:t>
      </w:r>
      <w:r w:rsidRPr="0084205D">
        <w:rPr>
          <w:rFonts w:ascii="Times New Roman" w:eastAsia="Times New Roman" w:hAnsi="Times New Roman"/>
          <w:sz w:val="24"/>
          <w:szCs w:val="24"/>
        </w:rPr>
        <w:t xml:space="preserve">Основные задачи администрации </w:t>
      </w:r>
      <w:proofErr w:type="spellStart"/>
      <w:r w:rsidRPr="0084205D">
        <w:rPr>
          <w:rFonts w:ascii="Times New Roman" w:hAnsi="Times New Roman"/>
          <w:sz w:val="24"/>
          <w:szCs w:val="24"/>
        </w:rPr>
        <w:t>Мшинского</w:t>
      </w:r>
      <w:proofErr w:type="spellEnd"/>
      <w:r w:rsidRPr="0084205D">
        <w:rPr>
          <w:rFonts w:ascii="Times New Roman" w:eastAsia="Times New Roman" w:hAnsi="Times New Roman"/>
          <w:sz w:val="24"/>
          <w:szCs w:val="24"/>
        </w:rPr>
        <w:t xml:space="preserve"> сельского поселение и совета депутатов, как представительного органа местного самоуправления, заключаются в следующем: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4205D">
        <w:rPr>
          <w:rFonts w:ascii="Times New Roman" w:hAnsi="Times New Roman"/>
          <w:sz w:val="24"/>
          <w:szCs w:val="24"/>
        </w:rPr>
        <w:t xml:space="preserve">реализация муниципальных программ </w:t>
      </w:r>
      <w:proofErr w:type="spellStart"/>
      <w:r>
        <w:rPr>
          <w:rFonts w:ascii="Times New Roman" w:hAnsi="Times New Roman"/>
          <w:sz w:val="24"/>
          <w:szCs w:val="24"/>
        </w:rPr>
        <w:t>Мшинского</w:t>
      </w:r>
      <w:proofErr w:type="spellEnd"/>
      <w:r w:rsidRPr="0084205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4205D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84205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205D">
        <w:rPr>
          <w:rFonts w:ascii="Times New Roman" w:hAnsi="Times New Roman"/>
          <w:sz w:val="24"/>
          <w:szCs w:val="24"/>
        </w:rPr>
        <w:t xml:space="preserve"> создание благоприятного инвестиционного климата для привлечения в экономику поселения инвестиций, поддержка предпринимательства;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842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4205D">
        <w:rPr>
          <w:rFonts w:ascii="Times New Roman" w:hAnsi="Times New Roman"/>
          <w:sz w:val="24"/>
          <w:szCs w:val="24"/>
        </w:rPr>
        <w:t>создание условий для обеспечения сбалансированности бюджетных ресурсов и безусловное исполнение действующих обязательств;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842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4205D">
        <w:rPr>
          <w:rFonts w:ascii="Times New Roman" w:hAnsi="Times New Roman"/>
          <w:sz w:val="24"/>
          <w:szCs w:val="24"/>
        </w:rPr>
        <w:t>создание условий для увеличения собственных доходов бюджета, как основного источника жизнеобеспечения, его развития, повышения качества жизни населения;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205D">
        <w:rPr>
          <w:rFonts w:ascii="Times New Roman" w:hAnsi="Times New Roman"/>
          <w:sz w:val="24"/>
          <w:szCs w:val="24"/>
        </w:rPr>
        <w:t xml:space="preserve"> повышение эффективности бюджетных расходов;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842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84205D">
        <w:rPr>
          <w:rFonts w:ascii="Times New Roman" w:hAnsi="Times New Roman"/>
          <w:sz w:val="24"/>
          <w:szCs w:val="24"/>
        </w:rPr>
        <w:t xml:space="preserve">развитие инфраструктуры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Мшинское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4205D">
        <w:rPr>
          <w:rFonts w:ascii="Times New Roman" w:hAnsi="Times New Roman"/>
          <w:sz w:val="24"/>
          <w:szCs w:val="24"/>
        </w:rPr>
        <w:t>сельское поселение;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205D">
        <w:rPr>
          <w:rFonts w:ascii="Times New Roman" w:hAnsi="Times New Roman"/>
          <w:sz w:val="24"/>
          <w:szCs w:val="24"/>
        </w:rPr>
        <w:t xml:space="preserve"> повышение уровня жизни населения и сохранение социальной стабильности;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205D">
        <w:rPr>
          <w:rFonts w:ascii="Times New Roman" w:hAnsi="Times New Roman"/>
          <w:sz w:val="24"/>
          <w:szCs w:val="24"/>
        </w:rPr>
        <w:t xml:space="preserve"> реализация планов по развитию социальной сферы, подведомственной органам местного самоуправления;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842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84205D">
        <w:rPr>
          <w:rFonts w:ascii="Times New Roman" w:hAnsi="Times New Roman"/>
          <w:sz w:val="24"/>
          <w:szCs w:val="24"/>
        </w:rPr>
        <w:t>использование возможностей федерального и областного бюджетного финансирования для развития экономики, и инфраструктуры поселения.</w:t>
      </w:r>
    </w:p>
    <w:p w:rsidR="000F7C58" w:rsidRPr="0084205D" w:rsidRDefault="000F7C58" w:rsidP="000F7C58">
      <w:pPr>
        <w:pStyle w:val="23"/>
        <w:jc w:val="both"/>
        <w:rPr>
          <w:rFonts w:ascii="Times New Roman" w:hAnsi="Times New Roman"/>
          <w:sz w:val="24"/>
          <w:szCs w:val="24"/>
        </w:rPr>
      </w:pPr>
    </w:p>
    <w:p w:rsidR="000F7C58" w:rsidRPr="00643DE5" w:rsidRDefault="000F7C58" w:rsidP="000F7C5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F7C58" w:rsidRDefault="000F7C58" w:rsidP="000F7C58"/>
    <w:p w:rsidR="00C76F6D" w:rsidRPr="00643DE5" w:rsidRDefault="00C76F6D" w:rsidP="000F7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F6D" w:rsidRPr="00643DE5" w:rsidSect="00475C52">
      <w:pgSz w:w="11906" w:h="16838" w:code="9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15C5C"/>
    <w:multiLevelType w:val="hybridMultilevel"/>
    <w:tmpl w:val="7750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B0E"/>
    <w:multiLevelType w:val="hybridMultilevel"/>
    <w:tmpl w:val="135AACC8"/>
    <w:lvl w:ilvl="0" w:tplc="122A2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BE28F0"/>
    <w:multiLevelType w:val="multilevel"/>
    <w:tmpl w:val="5A4A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DA0EB9"/>
    <w:multiLevelType w:val="hybridMultilevel"/>
    <w:tmpl w:val="6908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71A3C"/>
    <w:multiLevelType w:val="hybridMultilevel"/>
    <w:tmpl w:val="6A34DCF6"/>
    <w:lvl w:ilvl="0" w:tplc="89B2058C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91E36"/>
    <w:multiLevelType w:val="multilevel"/>
    <w:tmpl w:val="77D91E36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94D488C"/>
    <w:multiLevelType w:val="multilevel"/>
    <w:tmpl w:val="C018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02256C"/>
    <w:rsid w:val="00053992"/>
    <w:rsid w:val="00061827"/>
    <w:rsid w:val="00062A3F"/>
    <w:rsid w:val="000961E3"/>
    <w:rsid w:val="00097A79"/>
    <w:rsid w:val="000C2083"/>
    <w:rsid w:val="000C22C4"/>
    <w:rsid w:val="000F7C58"/>
    <w:rsid w:val="00102051"/>
    <w:rsid w:val="00107C4E"/>
    <w:rsid w:val="00123A2D"/>
    <w:rsid w:val="001335AC"/>
    <w:rsid w:val="00133B93"/>
    <w:rsid w:val="001341A3"/>
    <w:rsid w:val="00136596"/>
    <w:rsid w:val="001457D6"/>
    <w:rsid w:val="00160D36"/>
    <w:rsid w:val="001623A6"/>
    <w:rsid w:val="001636E6"/>
    <w:rsid w:val="00171260"/>
    <w:rsid w:val="00183726"/>
    <w:rsid w:val="001851AA"/>
    <w:rsid w:val="001913C9"/>
    <w:rsid w:val="001A7318"/>
    <w:rsid w:val="001A7923"/>
    <w:rsid w:val="001B1520"/>
    <w:rsid w:val="001B5541"/>
    <w:rsid w:val="001B61B4"/>
    <w:rsid w:val="001C3887"/>
    <w:rsid w:val="001D442D"/>
    <w:rsid w:val="001F1487"/>
    <w:rsid w:val="002018DC"/>
    <w:rsid w:val="00203CE6"/>
    <w:rsid w:val="00215431"/>
    <w:rsid w:val="00216B6B"/>
    <w:rsid w:val="00234099"/>
    <w:rsid w:val="002346C5"/>
    <w:rsid w:val="002369A1"/>
    <w:rsid w:val="002373AC"/>
    <w:rsid w:val="00237FD5"/>
    <w:rsid w:val="00245E57"/>
    <w:rsid w:val="002472AF"/>
    <w:rsid w:val="002508CC"/>
    <w:rsid w:val="0027366D"/>
    <w:rsid w:val="00281276"/>
    <w:rsid w:val="0028726D"/>
    <w:rsid w:val="00287581"/>
    <w:rsid w:val="002A019E"/>
    <w:rsid w:val="002B05DA"/>
    <w:rsid w:val="002B5980"/>
    <w:rsid w:val="002B75DE"/>
    <w:rsid w:val="002B7869"/>
    <w:rsid w:val="002C59B5"/>
    <w:rsid w:val="002C6C16"/>
    <w:rsid w:val="002D347F"/>
    <w:rsid w:val="002E5BF9"/>
    <w:rsid w:val="002F76A8"/>
    <w:rsid w:val="00334324"/>
    <w:rsid w:val="003551C0"/>
    <w:rsid w:val="003554D1"/>
    <w:rsid w:val="00357D4D"/>
    <w:rsid w:val="00363195"/>
    <w:rsid w:val="00376C58"/>
    <w:rsid w:val="003C12B9"/>
    <w:rsid w:val="003C7EC6"/>
    <w:rsid w:val="003F502D"/>
    <w:rsid w:val="0041263F"/>
    <w:rsid w:val="0041369C"/>
    <w:rsid w:val="00443F6F"/>
    <w:rsid w:val="004539C9"/>
    <w:rsid w:val="00455E8E"/>
    <w:rsid w:val="00463FAE"/>
    <w:rsid w:val="00471C9B"/>
    <w:rsid w:val="00475C52"/>
    <w:rsid w:val="004A39AC"/>
    <w:rsid w:val="004F5C50"/>
    <w:rsid w:val="0050130F"/>
    <w:rsid w:val="005107FE"/>
    <w:rsid w:val="00514AA4"/>
    <w:rsid w:val="00515DE4"/>
    <w:rsid w:val="0053447B"/>
    <w:rsid w:val="00536C4C"/>
    <w:rsid w:val="005664FC"/>
    <w:rsid w:val="00570FC4"/>
    <w:rsid w:val="005764B3"/>
    <w:rsid w:val="0057687A"/>
    <w:rsid w:val="00591342"/>
    <w:rsid w:val="005C0243"/>
    <w:rsid w:val="005C3953"/>
    <w:rsid w:val="005D2281"/>
    <w:rsid w:val="005D2652"/>
    <w:rsid w:val="005F2FBD"/>
    <w:rsid w:val="005F3129"/>
    <w:rsid w:val="005F5632"/>
    <w:rsid w:val="005F58B6"/>
    <w:rsid w:val="00610FB3"/>
    <w:rsid w:val="006223E0"/>
    <w:rsid w:val="00626EB8"/>
    <w:rsid w:val="006275B0"/>
    <w:rsid w:val="00634093"/>
    <w:rsid w:val="00635C49"/>
    <w:rsid w:val="00643DE5"/>
    <w:rsid w:val="00644F9D"/>
    <w:rsid w:val="006507FA"/>
    <w:rsid w:val="00652237"/>
    <w:rsid w:val="006577E3"/>
    <w:rsid w:val="006C3991"/>
    <w:rsid w:val="006C7634"/>
    <w:rsid w:val="006E6748"/>
    <w:rsid w:val="007024B0"/>
    <w:rsid w:val="00715CFC"/>
    <w:rsid w:val="0073133E"/>
    <w:rsid w:val="007366ED"/>
    <w:rsid w:val="007419BC"/>
    <w:rsid w:val="007511D8"/>
    <w:rsid w:val="00762DE9"/>
    <w:rsid w:val="00764716"/>
    <w:rsid w:val="007653B7"/>
    <w:rsid w:val="00777AA1"/>
    <w:rsid w:val="007A3A88"/>
    <w:rsid w:val="007A6C6D"/>
    <w:rsid w:val="007B4DA4"/>
    <w:rsid w:val="007B6C8A"/>
    <w:rsid w:val="007C5690"/>
    <w:rsid w:val="007C7435"/>
    <w:rsid w:val="007F546E"/>
    <w:rsid w:val="008008C4"/>
    <w:rsid w:val="00803014"/>
    <w:rsid w:val="00803220"/>
    <w:rsid w:val="00814192"/>
    <w:rsid w:val="00834B1F"/>
    <w:rsid w:val="00840E84"/>
    <w:rsid w:val="0084205D"/>
    <w:rsid w:val="00846A3D"/>
    <w:rsid w:val="008524DF"/>
    <w:rsid w:val="00852771"/>
    <w:rsid w:val="008863A0"/>
    <w:rsid w:val="008A72E0"/>
    <w:rsid w:val="008B3832"/>
    <w:rsid w:val="008B46F7"/>
    <w:rsid w:val="008D0B5F"/>
    <w:rsid w:val="008E54D6"/>
    <w:rsid w:val="008E5883"/>
    <w:rsid w:val="008E68EC"/>
    <w:rsid w:val="008F024B"/>
    <w:rsid w:val="00930CE2"/>
    <w:rsid w:val="00942A71"/>
    <w:rsid w:val="009474D3"/>
    <w:rsid w:val="00962E61"/>
    <w:rsid w:val="00965692"/>
    <w:rsid w:val="00975D85"/>
    <w:rsid w:val="009814CA"/>
    <w:rsid w:val="00981876"/>
    <w:rsid w:val="00996110"/>
    <w:rsid w:val="009A522B"/>
    <w:rsid w:val="009E4A33"/>
    <w:rsid w:val="009F4089"/>
    <w:rsid w:val="009F6CD2"/>
    <w:rsid w:val="00A041FC"/>
    <w:rsid w:val="00A05644"/>
    <w:rsid w:val="00A05963"/>
    <w:rsid w:val="00A12787"/>
    <w:rsid w:val="00A21834"/>
    <w:rsid w:val="00A22882"/>
    <w:rsid w:val="00A2412E"/>
    <w:rsid w:val="00A300EE"/>
    <w:rsid w:val="00A432C6"/>
    <w:rsid w:val="00A56756"/>
    <w:rsid w:val="00A57AEA"/>
    <w:rsid w:val="00A61E1B"/>
    <w:rsid w:val="00A91D5A"/>
    <w:rsid w:val="00AB3AEC"/>
    <w:rsid w:val="00AB3C14"/>
    <w:rsid w:val="00AB627D"/>
    <w:rsid w:val="00AB7D38"/>
    <w:rsid w:val="00AD05AC"/>
    <w:rsid w:val="00AE667F"/>
    <w:rsid w:val="00AE7BCE"/>
    <w:rsid w:val="00B018F5"/>
    <w:rsid w:val="00B04563"/>
    <w:rsid w:val="00B068CC"/>
    <w:rsid w:val="00B13D77"/>
    <w:rsid w:val="00B23F80"/>
    <w:rsid w:val="00B306B7"/>
    <w:rsid w:val="00B36451"/>
    <w:rsid w:val="00B4603B"/>
    <w:rsid w:val="00B47775"/>
    <w:rsid w:val="00B875DC"/>
    <w:rsid w:val="00B902FC"/>
    <w:rsid w:val="00B91970"/>
    <w:rsid w:val="00BB4846"/>
    <w:rsid w:val="00BC7F40"/>
    <w:rsid w:val="00BD1EF2"/>
    <w:rsid w:val="00BD4AB8"/>
    <w:rsid w:val="00BE198D"/>
    <w:rsid w:val="00C34E90"/>
    <w:rsid w:val="00C42608"/>
    <w:rsid w:val="00C45E9F"/>
    <w:rsid w:val="00C50717"/>
    <w:rsid w:val="00C53839"/>
    <w:rsid w:val="00C555E6"/>
    <w:rsid w:val="00C75BAD"/>
    <w:rsid w:val="00C76F6D"/>
    <w:rsid w:val="00C929E6"/>
    <w:rsid w:val="00CA55EA"/>
    <w:rsid w:val="00CB19E8"/>
    <w:rsid w:val="00CC7764"/>
    <w:rsid w:val="00CE345E"/>
    <w:rsid w:val="00CE4A4A"/>
    <w:rsid w:val="00CE55B7"/>
    <w:rsid w:val="00CE5FA9"/>
    <w:rsid w:val="00CF5C53"/>
    <w:rsid w:val="00D2489C"/>
    <w:rsid w:val="00D34193"/>
    <w:rsid w:val="00D45166"/>
    <w:rsid w:val="00D53190"/>
    <w:rsid w:val="00D667E3"/>
    <w:rsid w:val="00D70157"/>
    <w:rsid w:val="00D72D8F"/>
    <w:rsid w:val="00D72F9F"/>
    <w:rsid w:val="00D73EDA"/>
    <w:rsid w:val="00D77F73"/>
    <w:rsid w:val="00D872AA"/>
    <w:rsid w:val="00DA0E66"/>
    <w:rsid w:val="00DA7723"/>
    <w:rsid w:val="00DA795A"/>
    <w:rsid w:val="00DD206A"/>
    <w:rsid w:val="00DD51DB"/>
    <w:rsid w:val="00DF69ED"/>
    <w:rsid w:val="00E05EC5"/>
    <w:rsid w:val="00E10ABD"/>
    <w:rsid w:val="00E45183"/>
    <w:rsid w:val="00E50DFF"/>
    <w:rsid w:val="00E673D3"/>
    <w:rsid w:val="00E74D4F"/>
    <w:rsid w:val="00E86F23"/>
    <w:rsid w:val="00E947B1"/>
    <w:rsid w:val="00ED04FF"/>
    <w:rsid w:val="00ED28A6"/>
    <w:rsid w:val="00ED4044"/>
    <w:rsid w:val="00EF457A"/>
    <w:rsid w:val="00F03D05"/>
    <w:rsid w:val="00F06A48"/>
    <w:rsid w:val="00F158EB"/>
    <w:rsid w:val="00F24BB1"/>
    <w:rsid w:val="00F26917"/>
    <w:rsid w:val="00F32DFE"/>
    <w:rsid w:val="00F3417D"/>
    <w:rsid w:val="00F62A7F"/>
    <w:rsid w:val="00F6391A"/>
    <w:rsid w:val="00F65AB2"/>
    <w:rsid w:val="00F71FE6"/>
    <w:rsid w:val="00F87E86"/>
    <w:rsid w:val="00FB3253"/>
    <w:rsid w:val="00FB3963"/>
    <w:rsid w:val="00FD0154"/>
    <w:rsid w:val="00FE2E9B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536A4-53DE-43D7-AAB3-CC0F7785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228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D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8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6">
    <w:name w:val="font6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8">
    <w:name w:val="font8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66">
    <w:name w:val="xl66"/>
    <w:basedOn w:val="a"/>
    <w:rsid w:val="00A57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57A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57AE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69">
    <w:name w:val="xl69"/>
    <w:basedOn w:val="a"/>
    <w:rsid w:val="00A57A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a"/>
    <w:rsid w:val="00A57A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A57AE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A57AE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4">
    <w:name w:val="xl94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C00000"/>
      <w:sz w:val="20"/>
      <w:szCs w:val="20"/>
    </w:rPr>
  </w:style>
  <w:style w:type="paragraph" w:customStyle="1" w:styleId="xl96">
    <w:name w:val="xl9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7">
    <w:name w:val="xl97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"/>
    <w:rsid w:val="00A57A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2">
    <w:name w:val="xl10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C00000"/>
      <w:sz w:val="20"/>
      <w:szCs w:val="20"/>
    </w:rPr>
  </w:style>
  <w:style w:type="paragraph" w:customStyle="1" w:styleId="xl110">
    <w:name w:val="xl110"/>
    <w:basedOn w:val="a"/>
    <w:rsid w:val="00A57A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57A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a"/>
    <w:rsid w:val="00A57A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3">
    <w:name w:val="xl11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A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A57A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7">
    <w:name w:val="xl127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9">
    <w:name w:val="xl12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0">
    <w:name w:val="xl130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xl134">
    <w:name w:val="xl134"/>
    <w:basedOn w:val="a"/>
    <w:rsid w:val="00A57AE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6">
    <w:name w:val="xl13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7">
    <w:name w:val="xl137"/>
    <w:basedOn w:val="a"/>
    <w:rsid w:val="00A57AE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a"/>
    <w:rsid w:val="00A57AE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9">
    <w:name w:val="xl139"/>
    <w:basedOn w:val="a"/>
    <w:rsid w:val="00A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A57A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1">
    <w:name w:val="xl14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2">
    <w:name w:val="xl14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4">
    <w:name w:val="xl144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7">
    <w:name w:val="xl147"/>
    <w:basedOn w:val="a"/>
    <w:rsid w:val="00A57AEA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A57A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9">
    <w:name w:val="xl149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1">
    <w:name w:val="xl151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52">
    <w:name w:val="xl152"/>
    <w:basedOn w:val="a"/>
    <w:rsid w:val="00A57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styleId="a6">
    <w:name w:val="Body Text Indent"/>
    <w:aliases w:val="Основной текст 1,Нумерованный список !!,Надин стиль"/>
    <w:basedOn w:val="a"/>
    <w:link w:val="a7"/>
    <w:rsid w:val="0027366D"/>
    <w:pPr>
      <w:tabs>
        <w:tab w:val="left" w:pos="141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basedOn w:val="a0"/>
    <w:link w:val="a6"/>
    <w:rsid w:val="00273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qFormat/>
    <w:rsid w:val="00334324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Основной текст2"/>
    <w:basedOn w:val="a"/>
    <w:rsid w:val="00334324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_"/>
    <w:basedOn w:val="a0"/>
    <w:link w:val="11"/>
    <w:rsid w:val="00CB19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CB19E8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FontStyle29">
    <w:name w:val="Font Style29"/>
    <w:uiPriority w:val="99"/>
    <w:rsid w:val="00D34193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2288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nhideWhenUsed/>
    <w:rsid w:val="00A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E345E"/>
    <w:pPr>
      <w:ind w:left="720"/>
      <w:contextualSpacing/>
    </w:pPr>
  </w:style>
  <w:style w:type="paragraph" w:customStyle="1" w:styleId="Style8">
    <w:name w:val="Style8"/>
    <w:basedOn w:val="a"/>
    <w:uiPriority w:val="99"/>
    <w:rsid w:val="00CE55B7"/>
    <w:pPr>
      <w:widowControl w:val="0"/>
      <w:autoSpaceDE w:val="0"/>
      <w:autoSpaceDN w:val="0"/>
      <w:adjustRightInd w:val="0"/>
      <w:spacing w:after="0" w:line="33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2373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373AC"/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3F502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F502D"/>
    <w:rPr>
      <w:rFonts w:eastAsiaTheme="minorEastAsia"/>
      <w:lang w:eastAsia="ru-RU"/>
    </w:rPr>
  </w:style>
  <w:style w:type="character" w:customStyle="1" w:styleId="22">
    <w:name w:val="Основной текст (2)"/>
    <w:basedOn w:val="a0"/>
    <w:rsid w:val="00185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Emphasis"/>
    <w:basedOn w:val="a0"/>
    <w:qFormat/>
    <w:rsid w:val="001851AA"/>
    <w:rPr>
      <w:i/>
      <w:iCs/>
    </w:rPr>
  </w:style>
  <w:style w:type="paragraph" w:customStyle="1" w:styleId="23">
    <w:name w:val="Без интервала2"/>
    <w:qFormat/>
    <w:rsid w:val="001851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">
    <w:name w:val="Таблицы (моноширинный)"/>
    <w:basedOn w:val="a"/>
    <w:next w:val="a"/>
    <w:rsid w:val="002369A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C-%D0%A2%D1%91%D1%81%D0%BE%D0%B2%D1%81%D0%BA%D0%BE%D0%B5_%D1%81%D0%B5%D0%BB%D1%8C%D1%81%D0%BA%D0%BE%D0%B5_%D0%BF%D0%BE%D1%81%D0%B5%D0%BB%D0%B5%D0%BD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0%D1%82%D1%87%D0%B8%D0%BD%D1%81%D0%BA%D0%B8%D0%B9_%D1%80%D0%B0%D0%B9%D0%BE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198D-5A8B-4EA0-BC17-B880ACE2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2022-11-16T06:43:00Z</cp:lastPrinted>
  <dcterms:created xsi:type="dcterms:W3CDTF">2025-09-30T08:05:00Z</dcterms:created>
  <dcterms:modified xsi:type="dcterms:W3CDTF">2025-09-30T10:13:00Z</dcterms:modified>
</cp:coreProperties>
</file>