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8004E" w:rsidRPr="003F363C" w:rsidTr="00E8004E">
        <w:trPr>
          <w:trHeight w:val="3045"/>
        </w:trPr>
        <w:tc>
          <w:tcPr>
            <w:tcW w:w="9464" w:type="dxa"/>
          </w:tcPr>
          <w:p w:rsidR="00E8004E" w:rsidRPr="003F363C" w:rsidRDefault="00BD7483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F36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3E2EBD" w:rsidRPr="003F363C" w:rsidRDefault="003E2EBD" w:rsidP="003E2EB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Ленинградская область</w:t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Лужск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ий</w:t>
            </w: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 муниципальн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ый район</w:t>
            </w:r>
          </w:p>
          <w:p w:rsidR="009C5931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Администрация </w:t>
            </w:r>
          </w:p>
          <w:p w:rsidR="00E8004E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Мшинского сельского поселения</w:t>
            </w:r>
          </w:p>
          <w:p w:rsidR="00E8004E" w:rsidRPr="003F363C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E8004E" w:rsidRPr="003F363C" w:rsidRDefault="00C22765" w:rsidP="00E8004E">
            <w:pPr>
              <w:jc w:val="center"/>
              <w:rPr>
                <w:b/>
                <w:sz w:val="24"/>
                <w:szCs w:val="24"/>
              </w:rPr>
            </w:pPr>
            <w:r w:rsidRPr="003F363C">
              <w:rPr>
                <w:b/>
                <w:sz w:val="24"/>
                <w:szCs w:val="24"/>
              </w:rPr>
              <w:t>ПОСТАНОВЛЕНИ</w:t>
            </w:r>
            <w:r w:rsidR="00CC2566">
              <w:rPr>
                <w:b/>
                <w:sz w:val="24"/>
                <w:szCs w:val="24"/>
              </w:rPr>
              <w:t>Е</w:t>
            </w:r>
          </w:p>
          <w:p w:rsidR="00E8004E" w:rsidRPr="003F363C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3F363C" w:rsidRDefault="003E2EBD" w:rsidP="003E2EBD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«</w:t>
            </w:r>
            <w:r w:rsidR="00470FB1">
              <w:rPr>
                <w:sz w:val="24"/>
                <w:szCs w:val="24"/>
              </w:rPr>
              <w:t>03</w:t>
            </w:r>
            <w:r w:rsidRPr="003F363C">
              <w:rPr>
                <w:sz w:val="24"/>
                <w:szCs w:val="24"/>
              </w:rPr>
              <w:t xml:space="preserve">» </w:t>
            </w:r>
            <w:r w:rsidR="00470FB1">
              <w:rPr>
                <w:sz w:val="24"/>
                <w:szCs w:val="24"/>
              </w:rPr>
              <w:t>марта</w:t>
            </w:r>
            <w:r w:rsidR="00C22765" w:rsidRPr="003F363C">
              <w:rPr>
                <w:sz w:val="24"/>
                <w:szCs w:val="24"/>
              </w:rPr>
              <w:t xml:space="preserve"> </w:t>
            </w:r>
            <w:r w:rsidRPr="003F363C">
              <w:rPr>
                <w:sz w:val="24"/>
                <w:szCs w:val="24"/>
              </w:rPr>
              <w:t>202</w:t>
            </w:r>
            <w:r w:rsidR="00470FB1">
              <w:rPr>
                <w:sz w:val="24"/>
                <w:szCs w:val="24"/>
              </w:rPr>
              <w:t>5</w:t>
            </w:r>
            <w:r w:rsidRPr="003F363C">
              <w:rPr>
                <w:sz w:val="24"/>
                <w:szCs w:val="24"/>
              </w:rPr>
              <w:t xml:space="preserve"> г.                                                                                     </w:t>
            </w:r>
            <w:r w:rsidR="007E7261">
              <w:rPr>
                <w:sz w:val="24"/>
                <w:szCs w:val="24"/>
              </w:rPr>
              <w:t xml:space="preserve">              </w:t>
            </w:r>
            <w:r w:rsidRPr="003F363C">
              <w:rPr>
                <w:sz w:val="24"/>
                <w:szCs w:val="24"/>
              </w:rPr>
              <w:t xml:space="preserve">    № </w:t>
            </w:r>
            <w:r w:rsidR="00470FB1">
              <w:rPr>
                <w:sz w:val="24"/>
                <w:szCs w:val="24"/>
              </w:rPr>
              <w:t>52/а</w:t>
            </w:r>
          </w:p>
          <w:p w:rsidR="00E8004E" w:rsidRPr="003F363C" w:rsidRDefault="00E8004E" w:rsidP="003E2EBD">
            <w:pPr>
              <w:rPr>
                <w:sz w:val="24"/>
                <w:szCs w:val="24"/>
              </w:rPr>
            </w:pPr>
          </w:p>
          <w:p w:rsidR="00EF6D94" w:rsidRDefault="00EF6D94" w:rsidP="004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от 09.06.2021 № 139</w:t>
            </w:r>
          </w:p>
          <w:p w:rsidR="00470FB1" w:rsidRDefault="00EF6D94" w:rsidP="004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22765" w:rsidRPr="003F363C">
              <w:rPr>
                <w:sz w:val="24"/>
                <w:szCs w:val="24"/>
              </w:rPr>
              <w:t xml:space="preserve">Об утверждении </w:t>
            </w:r>
            <w:r w:rsidR="00470FB1">
              <w:rPr>
                <w:sz w:val="24"/>
                <w:szCs w:val="24"/>
              </w:rPr>
              <w:t xml:space="preserve">перечня налоговых расходов </w:t>
            </w:r>
          </w:p>
          <w:p w:rsidR="00E8004E" w:rsidRDefault="00470FB1" w:rsidP="004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Мшинское сельское</w:t>
            </w:r>
          </w:p>
          <w:p w:rsidR="00470FB1" w:rsidRDefault="00470FB1" w:rsidP="004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 Лужского муниципального района</w:t>
            </w:r>
          </w:p>
          <w:p w:rsidR="00470FB1" w:rsidRPr="003F363C" w:rsidRDefault="00EF6D94" w:rsidP="004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Ленинградской области»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C22765" w:rsidRPr="003F363C" w:rsidRDefault="003E2EBD" w:rsidP="00B023CC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     </w:t>
            </w:r>
            <w:r w:rsidR="00470FB1">
              <w:rPr>
                <w:sz w:val="24"/>
                <w:szCs w:val="24"/>
              </w:rPr>
              <w:t>В соответствии со ст. 174.3 Бюджетного кодекса Российской Федерации и постановлением Правительства Российской Федерации от 22.06.2019 № 796 «Об общих требованиях</w:t>
            </w:r>
            <w:r w:rsidR="00C22765" w:rsidRPr="003F363C">
              <w:rPr>
                <w:sz w:val="24"/>
                <w:szCs w:val="24"/>
              </w:rPr>
              <w:t xml:space="preserve"> </w:t>
            </w:r>
            <w:r w:rsidR="00470FB1">
              <w:rPr>
                <w:sz w:val="24"/>
                <w:szCs w:val="24"/>
              </w:rPr>
              <w:t xml:space="preserve">к оценке налоговых расходов субъектов Российской Федерации и муниципальных образований», Порядком формирования перечня налоговых расходов и осуществления оценки налоговых расходов муниципального образования Мшинское сельское поселение Лужского муниципального района Ленинградской области утвержденным Постановлением администрации Мшинского сельского поселения Лужского муниципального района от </w:t>
            </w:r>
            <w:r w:rsidR="006547E7">
              <w:rPr>
                <w:sz w:val="24"/>
                <w:szCs w:val="24"/>
              </w:rPr>
              <w:t>24.03.2020 г. № 88,</w:t>
            </w:r>
            <w:r w:rsidR="00EF6D94">
              <w:rPr>
                <w:sz w:val="24"/>
                <w:szCs w:val="24"/>
              </w:rPr>
              <w:t xml:space="preserve"> </w:t>
            </w:r>
            <w:r w:rsidR="006547E7">
              <w:rPr>
                <w:sz w:val="24"/>
                <w:szCs w:val="24"/>
              </w:rPr>
              <w:t>администрация Мшинского сельского поселения Лужского муниципального района Ленинградской области</w:t>
            </w:r>
            <w:r w:rsidR="00C22765" w:rsidRPr="003F363C">
              <w:rPr>
                <w:sz w:val="24"/>
                <w:szCs w:val="24"/>
              </w:rPr>
              <w:t xml:space="preserve">                                  </w:t>
            </w:r>
            <w:r w:rsidR="00C22765" w:rsidRPr="003F363C">
              <w:rPr>
                <w:spacing w:val="40"/>
                <w:sz w:val="24"/>
                <w:szCs w:val="24"/>
              </w:rPr>
              <w:t>постановляет</w:t>
            </w:r>
            <w:r w:rsidR="00C22765" w:rsidRPr="003F363C">
              <w:rPr>
                <w:sz w:val="24"/>
                <w:szCs w:val="24"/>
              </w:rPr>
              <w:t>:</w:t>
            </w:r>
          </w:p>
          <w:p w:rsidR="00C22765" w:rsidRDefault="00C22765" w:rsidP="00EF6D94">
            <w:pPr>
              <w:pStyle w:val="1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6547E7">
              <w:rPr>
                <w:rFonts w:ascii="Times New Roman" w:hAnsi="Times New Roman"/>
                <w:sz w:val="24"/>
                <w:szCs w:val="24"/>
              </w:rPr>
              <w:t>прилагаемый Перечень налоговых расходов муниципального образования Мшинское сельское пос</w:t>
            </w:r>
            <w:r w:rsidR="00420F70">
              <w:rPr>
                <w:rFonts w:ascii="Times New Roman" w:hAnsi="Times New Roman"/>
                <w:sz w:val="24"/>
                <w:szCs w:val="24"/>
              </w:rPr>
              <w:t>е</w:t>
            </w:r>
            <w:r w:rsidR="006547E7">
              <w:rPr>
                <w:rFonts w:ascii="Times New Roman" w:hAnsi="Times New Roman"/>
                <w:sz w:val="24"/>
                <w:szCs w:val="24"/>
              </w:rPr>
              <w:t>ление Лужского муниципального района Ленинградской области на 2025 и плановый период 2026-2027 г.</w:t>
            </w:r>
            <w:r w:rsidR="00EF6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E7">
              <w:rPr>
                <w:rFonts w:ascii="Times New Roman" w:hAnsi="Times New Roman"/>
                <w:sz w:val="24"/>
                <w:szCs w:val="24"/>
              </w:rPr>
              <w:t xml:space="preserve">г. (далее </w:t>
            </w:r>
            <w:r w:rsidR="00EF6D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47E7">
              <w:rPr>
                <w:rFonts w:ascii="Times New Roman" w:hAnsi="Times New Roman"/>
                <w:sz w:val="24"/>
                <w:szCs w:val="24"/>
              </w:rPr>
              <w:t>Перечень)</w:t>
            </w:r>
            <w:r w:rsidR="00EF6D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D94" w:rsidRPr="00EF6D94" w:rsidRDefault="00EF6D94" w:rsidP="00EF6D94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F6D94">
              <w:rPr>
                <w:sz w:val="24"/>
                <w:szCs w:val="24"/>
              </w:rPr>
              <w:t xml:space="preserve">Признать утратившим силу </w:t>
            </w:r>
            <w:r w:rsidRPr="00EF6D94">
              <w:rPr>
                <w:sz w:val="24"/>
                <w:szCs w:val="24"/>
              </w:rPr>
              <w:t>постановление от 09.06.2021 № 139</w:t>
            </w:r>
            <w:r w:rsidRPr="00EF6D94">
              <w:rPr>
                <w:sz w:val="24"/>
                <w:szCs w:val="24"/>
              </w:rPr>
              <w:t xml:space="preserve"> </w:t>
            </w:r>
            <w:r w:rsidRPr="00EF6D94">
              <w:rPr>
                <w:sz w:val="24"/>
                <w:szCs w:val="24"/>
              </w:rPr>
              <w:t>«Об утверждении перечня налоговых расходов муниципального образования Мшинское сельское</w:t>
            </w:r>
            <w:r w:rsidRPr="00EF6D94">
              <w:rPr>
                <w:sz w:val="24"/>
                <w:szCs w:val="24"/>
              </w:rPr>
              <w:t xml:space="preserve"> </w:t>
            </w:r>
            <w:r w:rsidRPr="00EF6D94">
              <w:rPr>
                <w:sz w:val="24"/>
                <w:szCs w:val="24"/>
              </w:rPr>
              <w:t>поселение Лужского муниципального района</w:t>
            </w:r>
            <w:r w:rsidRPr="00EF6D94">
              <w:rPr>
                <w:sz w:val="24"/>
                <w:szCs w:val="24"/>
              </w:rPr>
              <w:t xml:space="preserve"> </w:t>
            </w:r>
            <w:r w:rsidRPr="00EF6D94">
              <w:rPr>
                <w:sz w:val="24"/>
                <w:szCs w:val="24"/>
              </w:rPr>
              <w:t>Ленинградской области</w:t>
            </w:r>
            <w:r>
              <w:rPr>
                <w:sz w:val="24"/>
                <w:szCs w:val="24"/>
              </w:rPr>
              <w:t>».</w:t>
            </w:r>
          </w:p>
          <w:p w:rsidR="00C22765" w:rsidRPr="003F363C" w:rsidRDefault="00C22765" w:rsidP="00EF6D94">
            <w:pPr>
              <w:pStyle w:val="1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с даты официального опубликования на официальном сайте МО Мшинское сельское поселение </w:t>
            </w:r>
            <w:hyperlink r:id="rId6" w:history="1"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мшинское.рф</w:t>
              </w:r>
              <w:proofErr w:type="spellEnd"/>
            </w:hyperlink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="00420F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65" w:rsidRPr="00EF6D94" w:rsidRDefault="00C22765" w:rsidP="00C22765">
            <w:pPr>
              <w:pStyle w:val="1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настоящего постановления оставляю за собой. </w:t>
            </w: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420F70" w:rsidP="00C227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r w:rsidR="00C22765" w:rsidRPr="003F363C">
              <w:rPr>
                <w:sz w:val="24"/>
                <w:szCs w:val="24"/>
              </w:rPr>
              <w:t xml:space="preserve">  администрации</w:t>
            </w:r>
            <w:proofErr w:type="gramEnd"/>
            <w:r w:rsidR="00C22765" w:rsidRPr="003F363C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Мшинского сельского                                                                                       В.В. Картавенко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E8004E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3F363C" w:rsidRDefault="003F363C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420F70" w:rsidRDefault="00420F70" w:rsidP="00E8004E">
            <w:pPr>
              <w:jc w:val="center"/>
              <w:rPr>
                <w:sz w:val="24"/>
                <w:szCs w:val="24"/>
              </w:rPr>
            </w:pPr>
          </w:p>
          <w:p w:rsidR="003F363C" w:rsidRPr="003F363C" w:rsidRDefault="003F363C" w:rsidP="00EF6D9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5931" w:rsidRPr="003F363C" w:rsidRDefault="009C5931" w:rsidP="00420F70">
      <w:pPr>
        <w:rPr>
          <w:sz w:val="24"/>
          <w:szCs w:val="24"/>
        </w:rPr>
      </w:pPr>
    </w:p>
    <w:sectPr w:rsidR="009C5931" w:rsidRPr="003F363C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7" w15:restartNumberingAfterBreak="0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10F85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83FC9"/>
    <w:multiLevelType w:val="hybridMultilevel"/>
    <w:tmpl w:val="9836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3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3F363C"/>
    <w:rsid w:val="004160F9"/>
    <w:rsid w:val="00420F70"/>
    <w:rsid w:val="00446B53"/>
    <w:rsid w:val="00470FB1"/>
    <w:rsid w:val="00475CBE"/>
    <w:rsid w:val="00481FA0"/>
    <w:rsid w:val="00487B88"/>
    <w:rsid w:val="004B71CE"/>
    <w:rsid w:val="004C2C37"/>
    <w:rsid w:val="004C7175"/>
    <w:rsid w:val="004C790F"/>
    <w:rsid w:val="004E3999"/>
    <w:rsid w:val="004E75C0"/>
    <w:rsid w:val="00500AE4"/>
    <w:rsid w:val="00511B67"/>
    <w:rsid w:val="0055391F"/>
    <w:rsid w:val="00582B84"/>
    <w:rsid w:val="005D0DDB"/>
    <w:rsid w:val="005F5561"/>
    <w:rsid w:val="0061144B"/>
    <w:rsid w:val="006547E7"/>
    <w:rsid w:val="006628DB"/>
    <w:rsid w:val="00683258"/>
    <w:rsid w:val="0068711A"/>
    <w:rsid w:val="00690FFA"/>
    <w:rsid w:val="006C36D3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7E7261"/>
    <w:rsid w:val="00817798"/>
    <w:rsid w:val="0082304E"/>
    <w:rsid w:val="00835072"/>
    <w:rsid w:val="00860D9F"/>
    <w:rsid w:val="00880BD8"/>
    <w:rsid w:val="008A6D89"/>
    <w:rsid w:val="008B07A9"/>
    <w:rsid w:val="008D3B8B"/>
    <w:rsid w:val="0090394C"/>
    <w:rsid w:val="009177C8"/>
    <w:rsid w:val="009310CE"/>
    <w:rsid w:val="00954FDC"/>
    <w:rsid w:val="00962B19"/>
    <w:rsid w:val="009A7FFB"/>
    <w:rsid w:val="009B11BB"/>
    <w:rsid w:val="009C5931"/>
    <w:rsid w:val="009E36BB"/>
    <w:rsid w:val="00A4740D"/>
    <w:rsid w:val="00A73112"/>
    <w:rsid w:val="00A820A6"/>
    <w:rsid w:val="00AC563A"/>
    <w:rsid w:val="00B023CC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22765"/>
    <w:rsid w:val="00C56B1A"/>
    <w:rsid w:val="00C754EC"/>
    <w:rsid w:val="00C85BE5"/>
    <w:rsid w:val="00CC2566"/>
    <w:rsid w:val="00CE39CE"/>
    <w:rsid w:val="00CE5671"/>
    <w:rsid w:val="00CF27E2"/>
    <w:rsid w:val="00D4218A"/>
    <w:rsid w:val="00D441E6"/>
    <w:rsid w:val="00D75918"/>
    <w:rsid w:val="00D80204"/>
    <w:rsid w:val="00D81478"/>
    <w:rsid w:val="00D82E49"/>
    <w:rsid w:val="00DB31A9"/>
    <w:rsid w:val="00DB60BE"/>
    <w:rsid w:val="00DF37D1"/>
    <w:rsid w:val="00E029DA"/>
    <w:rsid w:val="00E3130E"/>
    <w:rsid w:val="00E34163"/>
    <w:rsid w:val="00E8004E"/>
    <w:rsid w:val="00EA2C52"/>
    <w:rsid w:val="00EA6C9F"/>
    <w:rsid w:val="00EB2AE2"/>
    <w:rsid w:val="00EB5AB9"/>
    <w:rsid w:val="00EC575D"/>
    <w:rsid w:val="00EE35CA"/>
    <w:rsid w:val="00EF6D94"/>
    <w:rsid w:val="00F710BC"/>
    <w:rsid w:val="00F90C72"/>
    <w:rsid w:val="00FA56FB"/>
    <w:rsid w:val="00FA73B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69E1F-32E7-4008-80C7-7757665C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  <w:style w:type="character" w:styleId="a6">
    <w:name w:val="Hyperlink"/>
    <w:basedOn w:val="a0"/>
    <w:rsid w:val="00C22765"/>
    <w:rPr>
      <w:strike w:val="0"/>
      <w:dstrike w:val="0"/>
      <w:color w:val="996633"/>
      <w:u w:val="none"/>
      <w:effect w:val="none"/>
    </w:rPr>
  </w:style>
  <w:style w:type="paragraph" w:customStyle="1" w:styleId="1">
    <w:name w:val="Абзац списка1"/>
    <w:basedOn w:val="a"/>
    <w:rsid w:val="00C227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F363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F363C"/>
    <w:rPr>
      <w:sz w:val="28"/>
      <w:szCs w:val="28"/>
    </w:rPr>
  </w:style>
  <w:style w:type="paragraph" w:styleId="a7">
    <w:name w:val="Body Text"/>
    <w:basedOn w:val="a"/>
    <w:link w:val="a8"/>
    <w:rsid w:val="003F363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3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</cp:revision>
  <cp:lastPrinted>2024-11-29T12:05:00Z</cp:lastPrinted>
  <dcterms:created xsi:type="dcterms:W3CDTF">2025-03-05T07:55:00Z</dcterms:created>
  <dcterms:modified xsi:type="dcterms:W3CDTF">2025-03-05T08:35:00Z</dcterms:modified>
</cp:coreProperties>
</file>