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2E4F8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 xml:space="preserve">от </w:t>
      </w:r>
      <w:r w:rsidR="009821C2">
        <w:rPr>
          <w:rFonts w:ascii="Times New Roman" w:hAnsi="Times New Roman" w:cs="Times New Roman"/>
          <w:sz w:val="24"/>
          <w:szCs w:val="24"/>
        </w:rPr>
        <w:t>«</w:t>
      </w:r>
      <w:r w:rsidR="00767167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9821C2">
        <w:rPr>
          <w:rFonts w:ascii="Times New Roman" w:hAnsi="Times New Roman" w:cs="Times New Roman"/>
          <w:sz w:val="24"/>
          <w:szCs w:val="24"/>
        </w:rPr>
        <w:t>»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767167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21C2">
        <w:rPr>
          <w:rFonts w:ascii="Times New Roman" w:hAnsi="Times New Roman" w:cs="Times New Roman"/>
          <w:sz w:val="24"/>
          <w:szCs w:val="24"/>
        </w:rPr>
        <w:t>2025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52ECE" w:rsidRPr="007D3E0C">
        <w:rPr>
          <w:sz w:val="24"/>
          <w:szCs w:val="24"/>
        </w:rPr>
        <w:t xml:space="preserve">        </w:t>
      </w:r>
      <w:r w:rsidR="00767167">
        <w:rPr>
          <w:rFonts w:ascii="Times New Roman" w:hAnsi="Times New Roman" w:cs="Times New Roman"/>
          <w:sz w:val="24"/>
          <w:szCs w:val="24"/>
        </w:rPr>
        <w:t>№ 227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 внесении изменений в постановление </w:t>
            </w:r>
          </w:p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13.11.2024 №367</w:t>
            </w:r>
          </w:p>
          <w:p w:rsidR="00772B06" w:rsidRDefault="00552ECE" w:rsidP="00772B06">
            <w:pPr>
              <w:pStyle w:val="aff8"/>
            </w:pPr>
            <w:r w:rsidRPr="00552ECE">
              <w:t xml:space="preserve">Об утверждении муниципальной программы </w:t>
            </w:r>
            <w:r w:rsidRPr="00C46B4F">
              <w:t>«</w:t>
            </w:r>
            <w:r w:rsidR="00C46B4F" w:rsidRPr="00C46B4F">
              <w:t>Комплексное развитие территории Мшинского сельского поселения</w:t>
            </w:r>
            <w:r w:rsidR="008371E0">
              <w:t xml:space="preserve"> на 202</w:t>
            </w:r>
            <w:r w:rsidR="00124E34">
              <w:t xml:space="preserve">5 год </w:t>
            </w:r>
          </w:p>
          <w:p w:rsidR="00552ECE" w:rsidRPr="00552ECE" w:rsidRDefault="00124E34" w:rsidP="00772B06">
            <w:pPr>
              <w:pStyle w:val="aff8"/>
              <w:rPr>
                <w:b/>
              </w:rPr>
            </w:pPr>
            <w:r>
              <w:t xml:space="preserve">и </w:t>
            </w:r>
            <w:r w:rsidR="00772B06">
              <w:t>плановый период</w:t>
            </w:r>
            <w:r>
              <w:t xml:space="preserve"> 2026-2027</w:t>
            </w:r>
            <w:r w:rsidR="00552ECE" w:rsidRPr="00552ECE">
              <w:t xml:space="preserve"> годы» 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1B0868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t xml:space="preserve">       </w:t>
      </w:r>
      <w:r w:rsidRPr="008870B1">
        <w:t>Руководствуясь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Ленинградской области от 27.12.2019 года № 636 «Об утверждении государственной программы Российской Федерации «Комплексное развитие сельских территорий Ленинградской области»</w:t>
      </w:r>
      <w:r>
        <w:t xml:space="preserve">, </w:t>
      </w:r>
      <w:r w:rsidR="009B4D7F" w:rsidRPr="009B4D7F">
        <w:rPr>
          <w:bCs/>
          <w:color w:val="000000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F565FE" w:rsidP="00DC3ACF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8870B1">
        <w:t xml:space="preserve">Внести </w:t>
      </w:r>
      <w:r w:rsidR="00DC3ACF" w:rsidRPr="008870B1">
        <w:t xml:space="preserve">в </w:t>
      </w:r>
      <w:r w:rsidR="00DC3ACF" w:rsidRPr="00552ECE">
        <w:rPr>
          <w:color w:val="000000"/>
        </w:rPr>
        <w:t>муниципальн</w:t>
      </w:r>
      <w:r w:rsidR="00DC3ACF">
        <w:rPr>
          <w:color w:val="000000"/>
        </w:rPr>
        <w:t>ой программе</w:t>
      </w:r>
      <w:r w:rsidR="00552ECE" w:rsidRPr="00552ECE">
        <w:rPr>
          <w:color w:val="000000"/>
        </w:rPr>
        <w:t xml:space="preserve"> «Комплексное развитие территории Мшинского сельского поселения</w:t>
      </w:r>
      <w:r w:rsidR="009B4D7F" w:rsidRPr="009B4D7F">
        <w:t xml:space="preserve"> </w:t>
      </w:r>
      <w:r w:rsidR="009B4D7F">
        <w:t>на 202</w:t>
      </w:r>
      <w:r w:rsidR="00772B06">
        <w:t>5 год и плановый период 2026-2027</w:t>
      </w:r>
      <w:r w:rsidR="009B4D7F" w:rsidRPr="00552ECE">
        <w:t xml:space="preserve"> годы</w:t>
      </w:r>
      <w:r w:rsidR="00552ECE" w:rsidRPr="00552ECE">
        <w:rPr>
          <w:color w:val="000000"/>
        </w:rPr>
        <w:t xml:space="preserve">» </w:t>
      </w:r>
      <w:r w:rsidR="009C5D2C">
        <w:rPr>
          <w:color w:val="000000"/>
        </w:rPr>
        <w:t>(Приложение)</w:t>
      </w:r>
      <w:r w:rsidR="00DC3ACF">
        <w:rPr>
          <w:color w:val="000000"/>
        </w:rPr>
        <w:t xml:space="preserve"> следующие изменения:</w:t>
      </w:r>
    </w:p>
    <w:p w:rsidR="00DC3ACF" w:rsidRDefault="00DC3ACF" w:rsidP="00DC3ACF">
      <w:pPr>
        <w:pStyle w:val="ac"/>
        <w:numPr>
          <w:ilvl w:val="1"/>
          <w:numId w:val="14"/>
        </w:numPr>
        <w:tabs>
          <w:tab w:val="left" w:pos="993"/>
          <w:tab w:val="left" w:pos="1134"/>
        </w:tabs>
        <w:spacing w:before="30" w:beforeAutospacing="0" w:after="30" w:afterAutospacing="0"/>
        <w:jc w:val="both"/>
      </w:pPr>
      <w:r w:rsidRPr="00A761CF"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2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DC3ACF" w:rsidRPr="00EB5941" w:rsidTr="00DC3ACF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67" w:rsidRPr="00F47F26" w:rsidRDefault="00767167" w:rsidP="007671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83 203 005,11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proofErr w:type="gramStart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A1407">
              <w:rPr>
                <w:rFonts w:ascii="Times New Roman" w:hAnsi="Times New Roman" w:cs="Times New Roman"/>
                <w:sz w:val="24"/>
                <w:szCs w:val="24"/>
              </w:rPr>
              <w:t>405,16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67167" w:rsidRPr="00F47F26" w:rsidRDefault="00767167" w:rsidP="007671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gramStart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28 314 897,50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  </w:t>
            </w:r>
          </w:p>
          <w:p w:rsidR="00E82978" w:rsidRPr="00F47F26" w:rsidRDefault="00E82978" w:rsidP="00E82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CF" w:rsidRPr="00F47F26" w:rsidRDefault="00DC3ACF" w:rsidP="00EB7624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CF" w:rsidRPr="00A761CF" w:rsidRDefault="00DC3ACF" w:rsidP="00DC3ACF">
      <w:pPr>
        <w:pStyle w:val="ac"/>
        <w:tabs>
          <w:tab w:val="left" w:pos="993"/>
          <w:tab w:val="left" w:pos="1134"/>
        </w:tabs>
        <w:spacing w:before="30" w:beforeAutospacing="0" w:after="30" w:afterAutospacing="0"/>
        <w:ind w:left="1275"/>
        <w:jc w:val="both"/>
        <w:rPr>
          <w:spacing w:val="-1"/>
        </w:rPr>
      </w:pP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lastRenderedPageBreak/>
        <w:t>Изложить в новой редакции Приложение 1 к муниципальной программе</w:t>
      </w:r>
      <w:r w:rsidR="007E7643">
        <w:t xml:space="preserve"> </w:t>
      </w:r>
      <w:r w:rsidRPr="00552ECE">
        <w:rPr>
          <w:color w:val="000000"/>
        </w:rPr>
        <w:t>«Комплексное развитие территории Мшинского сельского поселения</w:t>
      </w:r>
      <w:r w:rsidRPr="009B4D7F">
        <w:t xml:space="preserve"> </w:t>
      </w:r>
      <w:r>
        <w:t>на 2025 год и плановый период 2026-2027</w:t>
      </w:r>
      <w:r w:rsidRPr="00552ECE">
        <w:t xml:space="preserve"> годы</w:t>
      </w:r>
      <w:r w:rsidRPr="00552ECE">
        <w:rPr>
          <w:color w:val="000000"/>
        </w:rPr>
        <w:t>»</w:t>
      </w:r>
      <w:r>
        <w:rPr>
          <w:color w:val="000000"/>
        </w:rPr>
        <w:t>.</w:t>
      </w:r>
    </w:p>
    <w:p w:rsidR="00552ECE" w:rsidRDefault="009B4D7F" w:rsidP="00597909">
      <w:pPr>
        <w:pStyle w:val="aff8"/>
        <w:ind w:left="426" w:hanging="426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F565FE">
        <w:t>2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r w:rsidR="00772B06" w:rsidRPr="00A86FA7">
        <w:t>Мшинского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</w:t>
        </w:r>
        <w:proofErr w:type="spellStart"/>
        <w:r w:rsidR="00552ECE" w:rsidRPr="00A86FA7">
          <w:rPr>
            <w:rStyle w:val="a3"/>
          </w:rPr>
          <w:t>мшинское.рф</w:t>
        </w:r>
        <w:proofErr w:type="spellEnd"/>
        <w:r w:rsidR="00552ECE" w:rsidRPr="00A86FA7">
          <w:rPr>
            <w:rStyle w:val="a3"/>
          </w:rPr>
          <w:t>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F565FE">
        <w:t>3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4959A9" w:rsidRDefault="004959A9" w:rsidP="008B110D">
      <w:pPr>
        <w:pStyle w:val="aff8"/>
        <w:jc w:val="both"/>
      </w:pPr>
    </w:p>
    <w:p w:rsidR="00552ECE" w:rsidRPr="0031164C" w:rsidRDefault="00767167" w:rsidP="008B110D">
      <w:pPr>
        <w:pStyle w:val="aff8"/>
      </w:pPr>
      <w:r>
        <w:t>И. о. г</w:t>
      </w:r>
      <w:r w:rsidR="00552ECE" w:rsidRPr="0031164C">
        <w:t>лав</w:t>
      </w:r>
      <w:r>
        <w:t>ы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767167">
        <w:t>О.А. Медведева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tbl>
      <w:tblPr>
        <w:tblpPr w:leftFromText="180" w:rightFromText="180" w:horzAnchor="page" w:tblpX="285" w:tblpY="-1257"/>
        <w:tblW w:w="14647" w:type="dxa"/>
        <w:tblLayout w:type="fixed"/>
        <w:tblLook w:val="04A0" w:firstRow="1" w:lastRow="0" w:firstColumn="1" w:lastColumn="0" w:noHBand="0" w:noVBand="1"/>
      </w:tblPr>
      <w:tblGrid>
        <w:gridCol w:w="236"/>
        <w:gridCol w:w="2807"/>
        <w:gridCol w:w="118"/>
        <w:gridCol w:w="696"/>
        <w:gridCol w:w="485"/>
        <w:gridCol w:w="485"/>
        <w:gridCol w:w="509"/>
        <w:gridCol w:w="461"/>
        <w:gridCol w:w="236"/>
        <w:gridCol w:w="246"/>
        <w:gridCol w:w="809"/>
        <w:gridCol w:w="414"/>
        <w:gridCol w:w="211"/>
        <w:gridCol w:w="840"/>
        <w:gridCol w:w="664"/>
        <w:gridCol w:w="118"/>
        <w:gridCol w:w="929"/>
        <w:gridCol w:w="236"/>
        <w:gridCol w:w="153"/>
        <w:gridCol w:w="935"/>
        <w:gridCol w:w="236"/>
        <w:gridCol w:w="1076"/>
        <w:gridCol w:w="236"/>
        <w:gridCol w:w="1039"/>
        <w:gridCol w:w="236"/>
        <w:gridCol w:w="236"/>
      </w:tblGrid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664"/>
            <w:bookmarkEnd w:id="0"/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767167">
            <w:pPr>
              <w:spacing w:after="0" w:line="240" w:lineRule="auto"/>
              <w:ind w:left="-2199" w:right="52" w:firstLine="21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76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 паспорту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624" w:rsidRPr="00A063C3" w:rsidRDefault="00A063C3" w:rsidP="00767167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твержденной постановлением администрации от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6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21.07.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2025  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7671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«Комплексное развитие территории Мшинского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2025 год и плановый период 2026- 2027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93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967"/>
        <w:gridCol w:w="1276"/>
        <w:gridCol w:w="1701"/>
        <w:gridCol w:w="1711"/>
        <w:gridCol w:w="992"/>
        <w:gridCol w:w="1701"/>
        <w:gridCol w:w="992"/>
        <w:gridCol w:w="274"/>
        <w:gridCol w:w="720"/>
        <w:gridCol w:w="991"/>
        <w:gridCol w:w="992"/>
        <w:gridCol w:w="1276"/>
      </w:tblGrid>
      <w:tr w:rsidR="00767167" w:rsidRPr="005F1366" w:rsidTr="00767167">
        <w:trPr>
          <w:trHeight w:val="43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Наименование муниципальной программы/структурного элемента</w:t>
            </w:r>
          </w:p>
          <w:p w:rsidR="00767167" w:rsidRPr="00BF7148" w:rsidRDefault="00767167" w:rsidP="00767167"/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Годы реализации</w:t>
            </w:r>
          </w:p>
          <w:p w:rsidR="00767167" w:rsidRPr="00BF7148" w:rsidRDefault="00767167" w:rsidP="00767167"/>
        </w:tc>
        <w:tc>
          <w:tcPr>
            <w:tcW w:w="80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Оценка расходов (тыс. руб. в ценах соответствующих лет)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  <w:p w:rsidR="00767167" w:rsidRPr="00BF7148" w:rsidRDefault="00767167" w:rsidP="00767167"/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  <w:p w:rsidR="00767167" w:rsidRPr="00BF7148" w:rsidRDefault="00767167" w:rsidP="00767167"/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всего </w:t>
            </w:r>
          </w:p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в том числе 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7167" w:rsidRPr="005F1366" w:rsidTr="00767167">
        <w:trPr>
          <w:trHeight w:val="103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бюджет Мшинского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бюджет Лужского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областной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федеральный бюджет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прочие источники 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>«Комплексное развитие территории Мшинского сельского поселения»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25 519 702,45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21 525 102,46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5 378 161,81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29 368 405,16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21 231 353,97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8 137 051,19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28 314 897,50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22 782 852,23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5 532 045,27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167" w:rsidRPr="005F1366" w:rsidTr="00767167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Итого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83 203 005,11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65 539 308,66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7167" w:rsidRPr="00BF7148" w:rsidRDefault="00767167" w:rsidP="00767167">
            <w:r w:rsidRPr="00BF7148">
              <w:t xml:space="preserve"> 19 047 258,27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Проектная часть</w:t>
            </w: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lastRenderedPageBreak/>
              <w:t>Отраслевой проект «Благоустройство сельских территорий»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441 867,21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48 605,40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393 261,81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земель, освобожденных от борщевика Сосновского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299 232,65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32 915,60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266 317,05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300 828,08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30 082,81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270 745,27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1 041 927,94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7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441 867,21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48 605,40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393 261,81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7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299 232,65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32 915,60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266 317,05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7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300 828,08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30 082,81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270 745,27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4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1 041 927,94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111 603,81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930 324,13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Отраслевой проект «Развитие и приведение в нормативное состояние автомобильных дорог общего пользования»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КМ, дороги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6 534 869,82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718 835,68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5 816 034,14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3 562 888,89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356 288,89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3 206 600,00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10 097 758,71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1 075 124,57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9 022 634,14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Расходы на капитальный ремонт и ремонт автомобильных дорог общего пользования местного значения, имеющих приоритетный </w:t>
            </w:r>
            <w:r w:rsidRPr="00BF7148">
              <w:lastRenderedPageBreak/>
              <w:t>социально значимый характер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lastRenderedPageBreak/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6 534 869,82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718 835,68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5 816 034,14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6 534 869,82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718 835,68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5 816 034,14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ремонт дорог общего пользования местного значения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3 562 888,89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356 288,89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3 206 600,00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3 562 888,89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356 288,89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3 206 600,00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5F1366">
        <w:trPr>
          <w:trHeight w:val="31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Процессная часть </w:t>
            </w:r>
          </w:p>
        </w:tc>
      </w:tr>
      <w:tr w:rsidR="00767167" w:rsidRPr="005F1366" w:rsidTr="00767167">
        <w:trPr>
          <w:trHeight w:val="36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Комплекс процессных мероприятий "Развитие учреждений культурно-досугового типа, физической культуры и спорта в </w:t>
            </w:r>
            <w:proofErr w:type="spellStart"/>
            <w:r w:rsidRPr="00BF7148">
              <w:t>Мшинском</w:t>
            </w:r>
            <w:proofErr w:type="spellEnd"/>
            <w:r w:rsidRPr="00BF7148">
              <w:t xml:space="preserve"> сельском поселении Лужского муниципального района Ленинградской области"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14 500 866,99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12 206 266,99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2 994 600,00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кружков, ед. Количество посещающих библиотеки, чел. Количество трудовых отрядов, ед., количество проведенных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СКЦ Мшинского сельского поселения</w:t>
            </w:r>
          </w:p>
        </w:tc>
      </w:tr>
      <w:tr w:rsidR="00767167" w:rsidRPr="005F1366" w:rsidTr="00767167">
        <w:trPr>
          <w:trHeight w:val="36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14 025 338,37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11 970 638,37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6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14 979 280,53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12 924 580,53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54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43 505 485,89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37 101 485,89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7 104 000,00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8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содержание муниципальных казенных учреждений культуры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7 374 726,53  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8 074 726,53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8 530 767,05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8 530 767,05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9 476 329,49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9 476 329,49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25 381 823,07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26 081 823,07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lastRenderedPageBreak/>
              <w:t>Расходы на содержание муниципальных казенных библиотек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914 045,72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914 045,72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1 085 171,32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1 085 171,32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1 093 551,04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1 093 551,04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3 092 768,08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3 092 768,08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поддержку развития общественной инфраструктуры муниципального значения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157 894,74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7 894,74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150 000,00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157 894,74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7 894,74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организацию и проведение культурно-массовых мероприятий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365 000,00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365 000,00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58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965 000,00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965 000,00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</w:t>
            </w:r>
            <w:r w:rsidRPr="00BF7148">
              <w:lastRenderedPageBreak/>
              <w:t>мая 2012 года № 597 "О мероприятиях по реализации государственной социальной политики"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5 689 200,00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2 844 600,00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2 844 600,00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4 109 400,00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2 054 700,00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4 109 400,00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2 054 700,00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12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13 908 000,00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6 954 000,00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6 954 000,00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bookmarkStart w:id="1" w:name="_GoBack"/>
        <w:bookmarkEnd w:id="1"/>
      </w:tr>
      <w:tr w:rsidR="00767167" w:rsidRPr="005F1366" w:rsidTr="00767167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Комплекс процессных мероприятий "Безопасность Мшинского сельского поселения Лужского муниципальн</w:t>
            </w:r>
            <w:r w:rsidR="004A1407">
              <w:t>ого района</w:t>
            </w:r>
            <w:r w:rsidRPr="00BF7148">
              <w:t>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609 000,00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609 000,00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629 000,00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629 000,00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мероприятия по предупреждению и ликвидации последствий чрезвычайных ситуаций и стихийных бедствий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10 000,00  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10 000,00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5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Другие вопросы в области национальной безопасности и правоохранительной деятельности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599 000,00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599 000,00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мероприятий, направленных на повышение безопасн</w:t>
            </w: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ости дорожного движения,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45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5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5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599 000,00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599 000,00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lastRenderedPageBreak/>
              <w:t xml:space="preserve">Комплекс процессных мероприятий «Капитальный </w:t>
            </w:r>
            <w:proofErr w:type="spellStart"/>
            <w:proofErr w:type="gramStart"/>
            <w:r w:rsidRPr="00BF7148">
              <w:t>ремонт,ремонт</w:t>
            </w:r>
            <w:proofErr w:type="spellEnd"/>
            <w:proofErr w:type="gramEnd"/>
            <w:r w:rsidRPr="00BF7148">
              <w:t>, обслуживание и содержание автомобильных дорог общего пользования местного значения»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6 681 748,18  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6 633 110,00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732 200,00   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5 382 964,32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5 382 964,32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6 345 900,00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6 345 900,00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18 410 612,50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18 361 974,32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мероприятия по обслуживанию и содержанию автомобильных дорог местного значения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2 950 138,18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2 901 500,00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3 000 000,00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3 000 000,00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3 000 000,00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3 000 000,00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6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8 950 138,18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8 901 500,00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Расходы на </w:t>
            </w:r>
            <w:proofErr w:type="spellStart"/>
            <w:proofErr w:type="gramStart"/>
            <w:r w:rsidRPr="00BF7148">
              <w:t>мероприятия,направленные</w:t>
            </w:r>
            <w:proofErr w:type="spellEnd"/>
            <w:proofErr w:type="gramEnd"/>
            <w:r w:rsidRPr="00BF7148">
              <w:t xml:space="preserve"> на повышение безопасности дорожного движения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90 000,00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90 000,00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Отсыпка участка дороги по ул. Володарского в дер. Низовская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270 000,00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270 000,00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Расходы на реализацию областного закона от 16 февраля 2024 № 10-оз "О содействии участию населения в осуществлении </w:t>
            </w:r>
            <w:r w:rsidRPr="00BF7148">
              <w:lastRenderedPageBreak/>
              <w:t>местного самоуправления в Ленинградской области"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841 610,00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841 610,00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732 200,00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отремонтированных </w:t>
            </w:r>
            <w:proofErr w:type="spellStart"/>
            <w:proofErr w:type="gramStart"/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дорог,км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841 610,00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841 610,00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732 200,00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2 800 000,00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2 800 000,00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2 292 964,32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2 292 964,32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3 255 900,00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3 255 900,00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8 348 864,32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8 348 864,32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Комплекс процессных мероприятий «Поддержание </w:t>
            </w:r>
            <w:proofErr w:type="gramStart"/>
            <w:r w:rsidRPr="00BF7148">
              <w:t>устойчивой  работы</w:t>
            </w:r>
            <w:proofErr w:type="gramEnd"/>
            <w:r w:rsidRPr="00BF7148">
              <w:t xml:space="preserve"> </w:t>
            </w:r>
            <w:proofErr w:type="spellStart"/>
            <w:r w:rsidRPr="00BF7148">
              <w:t>обектов</w:t>
            </w:r>
            <w:proofErr w:type="spellEnd"/>
            <w:r w:rsidRPr="00BF7148">
              <w:t xml:space="preserve"> жилищно-коммунальной, инженерной инфраструктуры и благоустройства"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3 245 814,07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1 987 714,07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1 258 100,00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3 100 000,00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3 100 000,00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3 100 000,00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3 100 000,00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9 445 814,07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8 187 714,07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прочие мероприятия в области жилищно-коммунального хозяйства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80 069,59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 xml:space="preserve"> 80 069,59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80 069,59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80 069,59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6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lastRenderedPageBreak/>
              <w:t>Расходы на мероприятия по учету и обслуживанию уличного освещения поселения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1 200 000,00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1 200 000,00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Акарицидная</w:t>
            </w:r>
            <w:proofErr w:type="spellEnd"/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обработка, ямочный ремонт и т 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6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2 900 000,00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2 900 000,00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7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2 900 000,00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2 900 000,00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7 000 000,00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7 000 000,00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65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организацию и содержание мест захоронения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32 200,00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32 200,00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детской игровой площадки по адресу: Ленинградская область, Лужский район, п. Мшинская, ул. Разъезжая у д. 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2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127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32 200,00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32 200,00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реализацию мероприятий по борьбе с борщевиком Сосновского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55 965,18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55 965,18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Обустройство дренажной канавы для отвода воды вдоль дороги по ул. Ленинградской шоссе в пос. Мшинское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49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52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6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55 965,18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55 965,18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lastRenderedPageBreak/>
              <w:t>Расходы на прочие мероприятия по благоустройству поселений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BF7148" w:rsidRDefault="00767167" w:rsidP="00767167">
            <w:r w:rsidRPr="00BF7148">
              <w:t xml:space="preserve"> 481 724,40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BF7148" w:rsidRDefault="00767167" w:rsidP="00767167">
            <w:r w:rsidRPr="00BF7148">
              <w:t xml:space="preserve"> 481 724,40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148">
              <w:t xml:space="preserve"> 200 000,00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148">
              <w:t xml:space="preserve"> 200 000,00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148">
              <w:t xml:space="preserve"> 200 000,00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148">
              <w:t xml:space="preserve"> 200 000,00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148">
              <w:t xml:space="preserve"> 881 724,40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148">
              <w:t xml:space="preserve"> 881 724,40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Расходы на поддержку развития общественной инфраструктуры муниципального значения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263 157,90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13 157,90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250 000,00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43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263 157,90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263 157,90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7148">
              <w:t xml:space="preserve"> 250 000,00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1 132 697,00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124 597,00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BF7148" w:rsidRDefault="00767167" w:rsidP="00767167">
            <w:r w:rsidRPr="00BF7148">
              <w:t xml:space="preserve"> 1 008 100,00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сотрудников муниципальной </w:t>
            </w:r>
            <w:proofErr w:type="spellStart"/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службю</w:t>
            </w:r>
            <w:proofErr w:type="spellEnd"/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1 132 697,00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7148">
              <w:t xml:space="preserve"> 124 597,00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7148">
              <w:t xml:space="preserve"> 1 008 100,00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Комплекс процессных мероприятий "Молодежная политика"</w:t>
            </w:r>
          </w:p>
          <w:p w:rsidR="00767167" w:rsidRPr="00BF7148" w:rsidRDefault="00767167" w:rsidP="0076716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BF7148" w:rsidRDefault="00767167" w:rsidP="00767167">
            <w:r w:rsidRPr="00BF7148"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25 406,00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>
            <w:r w:rsidRPr="00BF7148">
              <w:t xml:space="preserve"> 25 406,00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BF7148" w:rsidRDefault="00767167" w:rsidP="00767167"/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167" w:rsidRPr="005F1366" w:rsidTr="00767167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167" w:rsidRPr="005F1366" w:rsidRDefault="00767167" w:rsidP="00767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148"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25 406,00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148">
              <w:t xml:space="preserve"> 25 406,00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167" w:rsidRPr="005F1366" w:rsidRDefault="00767167" w:rsidP="007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7624" w:rsidRDefault="00EB7624" w:rsidP="00B167EE">
      <w:pPr>
        <w:pStyle w:val="aff8"/>
        <w:ind w:left="426"/>
        <w:jc w:val="center"/>
        <w:rPr>
          <w:b/>
          <w:sz w:val="22"/>
          <w:szCs w:val="22"/>
        </w:rPr>
      </w:pPr>
    </w:p>
    <w:sectPr w:rsidR="00EB7624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8A" w:rsidRDefault="00955B8A" w:rsidP="00203D50">
      <w:pPr>
        <w:spacing w:after="0" w:line="240" w:lineRule="auto"/>
      </w:pPr>
      <w:r>
        <w:separator/>
      </w:r>
    </w:p>
  </w:endnote>
  <w:endnote w:type="continuationSeparator" w:id="0">
    <w:p w:rsidR="00955B8A" w:rsidRDefault="00955B8A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767167" w:rsidRDefault="00767167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 w:rsidP="0067006E">
    <w:pPr>
      <w:pStyle w:val="af2"/>
      <w:ind w:right="360"/>
      <w:jc w:val="right"/>
    </w:pPr>
  </w:p>
  <w:p w:rsidR="00767167" w:rsidRDefault="0076716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8A" w:rsidRDefault="00955B8A" w:rsidP="00203D50">
      <w:pPr>
        <w:spacing w:after="0" w:line="240" w:lineRule="auto"/>
      </w:pPr>
      <w:r>
        <w:separator/>
      </w:r>
    </w:p>
  </w:footnote>
  <w:footnote w:type="continuationSeparator" w:id="0">
    <w:p w:rsidR="00955B8A" w:rsidRDefault="00955B8A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767167" w:rsidRDefault="00767167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140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67167" w:rsidRDefault="0076716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67" w:rsidRDefault="007671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C59"/>
    <w:multiLevelType w:val="hybridMultilevel"/>
    <w:tmpl w:val="62E69BC6"/>
    <w:lvl w:ilvl="0" w:tplc="A2D072A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90163"/>
    <w:multiLevelType w:val="hybridMultilevel"/>
    <w:tmpl w:val="CA8AB5C2"/>
    <w:lvl w:ilvl="0" w:tplc="86FA8D4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24EA"/>
    <w:multiLevelType w:val="hybridMultilevel"/>
    <w:tmpl w:val="19E853A0"/>
    <w:lvl w:ilvl="0" w:tplc="3B6AB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E19DB"/>
    <w:multiLevelType w:val="hybridMultilevel"/>
    <w:tmpl w:val="3D4C134E"/>
    <w:lvl w:ilvl="0" w:tplc="FE12853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4A91525C"/>
    <w:multiLevelType w:val="multilevel"/>
    <w:tmpl w:val="CEFC22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CC219B"/>
    <w:multiLevelType w:val="hybridMultilevel"/>
    <w:tmpl w:val="AC167A60"/>
    <w:lvl w:ilvl="0" w:tplc="3168D3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956"/>
    <w:multiLevelType w:val="hybridMultilevel"/>
    <w:tmpl w:val="84DA4006"/>
    <w:lvl w:ilvl="0" w:tplc="6AF224C2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35C3"/>
    <w:rsid w:val="00035EC7"/>
    <w:rsid w:val="00041633"/>
    <w:rsid w:val="000427AE"/>
    <w:rsid w:val="000437E2"/>
    <w:rsid w:val="000545E5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3BAC"/>
    <w:rsid w:val="000A5BE3"/>
    <w:rsid w:val="000B62D5"/>
    <w:rsid w:val="000E5FD0"/>
    <w:rsid w:val="000F3843"/>
    <w:rsid w:val="00110762"/>
    <w:rsid w:val="001127EE"/>
    <w:rsid w:val="00116261"/>
    <w:rsid w:val="00124E34"/>
    <w:rsid w:val="00130975"/>
    <w:rsid w:val="00130C81"/>
    <w:rsid w:val="00132FF0"/>
    <w:rsid w:val="0013332B"/>
    <w:rsid w:val="00135FF0"/>
    <w:rsid w:val="00136DA9"/>
    <w:rsid w:val="00150765"/>
    <w:rsid w:val="00151958"/>
    <w:rsid w:val="001620DA"/>
    <w:rsid w:val="0016609A"/>
    <w:rsid w:val="001758FD"/>
    <w:rsid w:val="00190206"/>
    <w:rsid w:val="00196B83"/>
    <w:rsid w:val="00196B93"/>
    <w:rsid w:val="001A48EE"/>
    <w:rsid w:val="001A7923"/>
    <w:rsid w:val="001B0868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E4F88"/>
    <w:rsid w:val="002F3F65"/>
    <w:rsid w:val="003102CD"/>
    <w:rsid w:val="00313E23"/>
    <w:rsid w:val="00314708"/>
    <w:rsid w:val="00316B8B"/>
    <w:rsid w:val="00323462"/>
    <w:rsid w:val="00323C2E"/>
    <w:rsid w:val="00327E19"/>
    <w:rsid w:val="00331633"/>
    <w:rsid w:val="0033251C"/>
    <w:rsid w:val="00332714"/>
    <w:rsid w:val="0034333A"/>
    <w:rsid w:val="00343736"/>
    <w:rsid w:val="003451B9"/>
    <w:rsid w:val="003754CD"/>
    <w:rsid w:val="0038263E"/>
    <w:rsid w:val="00385D83"/>
    <w:rsid w:val="003B0025"/>
    <w:rsid w:val="003B024E"/>
    <w:rsid w:val="003C04AF"/>
    <w:rsid w:val="003C06DD"/>
    <w:rsid w:val="003D3F89"/>
    <w:rsid w:val="003F0EC1"/>
    <w:rsid w:val="00404134"/>
    <w:rsid w:val="00405A50"/>
    <w:rsid w:val="00407483"/>
    <w:rsid w:val="00417636"/>
    <w:rsid w:val="004336BF"/>
    <w:rsid w:val="00450F85"/>
    <w:rsid w:val="00453DDC"/>
    <w:rsid w:val="004567BD"/>
    <w:rsid w:val="004601D1"/>
    <w:rsid w:val="004627ED"/>
    <w:rsid w:val="00467B48"/>
    <w:rsid w:val="00476D81"/>
    <w:rsid w:val="00480A51"/>
    <w:rsid w:val="00492DB5"/>
    <w:rsid w:val="004959A9"/>
    <w:rsid w:val="00495F39"/>
    <w:rsid w:val="00496ECD"/>
    <w:rsid w:val="004A1407"/>
    <w:rsid w:val="004A2072"/>
    <w:rsid w:val="004A2A6E"/>
    <w:rsid w:val="004A5041"/>
    <w:rsid w:val="004B3E90"/>
    <w:rsid w:val="004B68A0"/>
    <w:rsid w:val="004B7900"/>
    <w:rsid w:val="004E196D"/>
    <w:rsid w:val="004E5060"/>
    <w:rsid w:val="004E538E"/>
    <w:rsid w:val="004F35C8"/>
    <w:rsid w:val="00510561"/>
    <w:rsid w:val="00512AB5"/>
    <w:rsid w:val="005178EF"/>
    <w:rsid w:val="00521542"/>
    <w:rsid w:val="00541B13"/>
    <w:rsid w:val="00552ECE"/>
    <w:rsid w:val="00573FFF"/>
    <w:rsid w:val="00575C3A"/>
    <w:rsid w:val="005764FC"/>
    <w:rsid w:val="00576CDB"/>
    <w:rsid w:val="00577C87"/>
    <w:rsid w:val="00581ED4"/>
    <w:rsid w:val="0058443F"/>
    <w:rsid w:val="005860D3"/>
    <w:rsid w:val="00591C12"/>
    <w:rsid w:val="00597909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E7EC8"/>
    <w:rsid w:val="005F1031"/>
    <w:rsid w:val="005F1366"/>
    <w:rsid w:val="005F2BF9"/>
    <w:rsid w:val="005F2C31"/>
    <w:rsid w:val="005F3D4B"/>
    <w:rsid w:val="00600D47"/>
    <w:rsid w:val="0060103A"/>
    <w:rsid w:val="0061343F"/>
    <w:rsid w:val="00621C1E"/>
    <w:rsid w:val="006223E0"/>
    <w:rsid w:val="00625AC9"/>
    <w:rsid w:val="006275B0"/>
    <w:rsid w:val="00642992"/>
    <w:rsid w:val="006438B6"/>
    <w:rsid w:val="006507FA"/>
    <w:rsid w:val="006602D8"/>
    <w:rsid w:val="0067006E"/>
    <w:rsid w:val="00670A4E"/>
    <w:rsid w:val="00671012"/>
    <w:rsid w:val="00671DC5"/>
    <w:rsid w:val="00672E1C"/>
    <w:rsid w:val="00684473"/>
    <w:rsid w:val="006846DC"/>
    <w:rsid w:val="006A49BC"/>
    <w:rsid w:val="006B0E48"/>
    <w:rsid w:val="006B7123"/>
    <w:rsid w:val="006C53B1"/>
    <w:rsid w:val="006C7634"/>
    <w:rsid w:val="006D3FB5"/>
    <w:rsid w:val="006D5B3D"/>
    <w:rsid w:val="006D6795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69A"/>
    <w:rsid w:val="00743F03"/>
    <w:rsid w:val="00757CB9"/>
    <w:rsid w:val="00767167"/>
    <w:rsid w:val="00772B06"/>
    <w:rsid w:val="007905B1"/>
    <w:rsid w:val="00791E5C"/>
    <w:rsid w:val="00793740"/>
    <w:rsid w:val="0079699D"/>
    <w:rsid w:val="007B03AE"/>
    <w:rsid w:val="007B6462"/>
    <w:rsid w:val="007C5DCE"/>
    <w:rsid w:val="007D3E0C"/>
    <w:rsid w:val="007E0EDC"/>
    <w:rsid w:val="007E4BF0"/>
    <w:rsid w:val="007E7643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6273A"/>
    <w:rsid w:val="008863A0"/>
    <w:rsid w:val="008A17DA"/>
    <w:rsid w:val="008A5E44"/>
    <w:rsid w:val="008A6EB8"/>
    <w:rsid w:val="008B0174"/>
    <w:rsid w:val="008B0182"/>
    <w:rsid w:val="008B0EAB"/>
    <w:rsid w:val="008B110D"/>
    <w:rsid w:val="008C1A16"/>
    <w:rsid w:val="008C2F0F"/>
    <w:rsid w:val="008C4D65"/>
    <w:rsid w:val="008D6EA0"/>
    <w:rsid w:val="008E58E7"/>
    <w:rsid w:val="009000DE"/>
    <w:rsid w:val="00901D4C"/>
    <w:rsid w:val="00911E14"/>
    <w:rsid w:val="00911EC7"/>
    <w:rsid w:val="0091331C"/>
    <w:rsid w:val="009237B6"/>
    <w:rsid w:val="009318F2"/>
    <w:rsid w:val="009416E3"/>
    <w:rsid w:val="00945738"/>
    <w:rsid w:val="009478DC"/>
    <w:rsid w:val="00955B8A"/>
    <w:rsid w:val="00965FD6"/>
    <w:rsid w:val="00973C47"/>
    <w:rsid w:val="0097536B"/>
    <w:rsid w:val="00975D85"/>
    <w:rsid w:val="00976A32"/>
    <w:rsid w:val="009773C3"/>
    <w:rsid w:val="009821C2"/>
    <w:rsid w:val="009872AF"/>
    <w:rsid w:val="00987D10"/>
    <w:rsid w:val="00990697"/>
    <w:rsid w:val="009A0BD0"/>
    <w:rsid w:val="009A3A55"/>
    <w:rsid w:val="009A7474"/>
    <w:rsid w:val="009A75A8"/>
    <w:rsid w:val="009B3D54"/>
    <w:rsid w:val="009B4D7F"/>
    <w:rsid w:val="009C5D2C"/>
    <w:rsid w:val="009D30A4"/>
    <w:rsid w:val="009F4285"/>
    <w:rsid w:val="009F7F15"/>
    <w:rsid w:val="00A01CB9"/>
    <w:rsid w:val="00A05644"/>
    <w:rsid w:val="00A05963"/>
    <w:rsid w:val="00A063C3"/>
    <w:rsid w:val="00A07908"/>
    <w:rsid w:val="00A117E9"/>
    <w:rsid w:val="00A12787"/>
    <w:rsid w:val="00A207DD"/>
    <w:rsid w:val="00A34EEE"/>
    <w:rsid w:val="00A44118"/>
    <w:rsid w:val="00A51976"/>
    <w:rsid w:val="00A62555"/>
    <w:rsid w:val="00A63174"/>
    <w:rsid w:val="00A70FB2"/>
    <w:rsid w:val="00A86965"/>
    <w:rsid w:val="00A95CED"/>
    <w:rsid w:val="00AB75BB"/>
    <w:rsid w:val="00AD20FA"/>
    <w:rsid w:val="00AD6212"/>
    <w:rsid w:val="00AE55B2"/>
    <w:rsid w:val="00AF6A5D"/>
    <w:rsid w:val="00B00B4F"/>
    <w:rsid w:val="00B04EBA"/>
    <w:rsid w:val="00B11E7E"/>
    <w:rsid w:val="00B142FF"/>
    <w:rsid w:val="00B167EE"/>
    <w:rsid w:val="00B221CF"/>
    <w:rsid w:val="00B22EDD"/>
    <w:rsid w:val="00B23D85"/>
    <w:rsid w:val="00B23EAF"/>
    <w:rsid w:val="00B24075"/>
    <w:rsid w:val="00B2415F"/>
    <w:rsid w:val="00B244AF"/>
    <w:rsid w:val="00B2746D"/>
    <w:rsid w:val="00B318F2"/>
    <w:rsid w:val="00B550D8"/>
    <w:rsid w:val="00B564E0"/>
    <w:rsid w:val="00B61B15"/>
    <w:rsid w:val="00B7245C"/>
    <w:rsid w:val="00B74D1F"/>
    <w:rsid w:val="00B86DDF"/>
    <w:rsid w:val="00B87044"/>
    <w:rsid w:val="00BA6090"/>
    <w:rsid w:val="00BD263D"/>
    <w:rsid w:val="00BD3B06"/>
    <w:rsid w:val="00BF3AF3"/>
    <w:rsid w:val="00BF6C2D"/>
    <w:rsid w:val="00C02DE9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332"/>
    <w:rsid w:val="00C877D1"/>
    <w:rsid w:val="00C975B0"/>
    <w:rsid w:val="00CA1310"/>
    <w:rsid w:val="00CA292B"/>
    <w:rsid w:val="00CB0EE8"/>
    <w:rsid w:val="00CB2E21"/>
    <w:rsid w:val="00CB569E"/>
    <w:rsid w:val="00CB6749"/>
    <w:rsid w:val="00CC33E9"/>
    <w:rsid w:val="00CC7764"/>
    <w:rsid w:val="00CD56DC"/>
    <w:rsid w:val="00CE0BCE"/>
    <w:rsid w:val="00CE570E"/>
    <w:rsid w:val="00D12D2B"/>
    <w:rsid w:val="00D230F2"/>
    <w:rsid w:val="00D42615"/>
    <w:rsid w:val="00D45A20"/>
    <w:rsid w:val="00D45D5C"/>
    <w:rsid w:val="00D50508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3ACF"/>
    <w:rsid w:val="00DC6FA4"/>
    <w:rsid w:val="00DE5AF7"/>
    <w:rsid w:val="00DF2FC0"/>
    <w:rsid w:val="00DF453D"/>
    <w:rsid w:val="00DF69ED"/>
    <w:rsid w:val="00DF6D59"/>
    <w:rsid w:val="00DF7A39"/>
    <w:rsid w:val="00E0376B"/>
    <w:rsid w:val="00E05CBB"/>
    <w:rsid w:val="00E1328A"/>
    <w:rsid w:val="00E25AD7"/>
    <w:rsid w:val="00E27694"/>
    <w:rsid w:val="00E30BCA"/>
    <w:rsid w:val="00E40468"/>
    <w:rsid w:val="00E43598"/>
    <w:rsid w:val="00E476B9"/>
    <w:rsid w:val="00E50DFF"/>
    <w:rsid w:val="00E519F5"/>
    <w:rsid w:val="00E52269"/>
    <w:rsid w:val="00E679AB"/>
    <w:rsid w:val="00E67EB5"/>
    <w:rsid w:val="00E738B7"/>
    <w:rsid w:val="00E7785E"/>
    <w:rsid w:val="00E82978"/>
    <w:rsid w:val="00E92CD8"/>
    <w:rsid w:val="00E96B32"/>
    <w:rsid w:val="00EA0A6A"/>
    <w:rsid w:val="00EA2709"/>
    <w:rsid w:val="00EB107B"/>
    <w:rsid w:val="00EB5941"/>
    <w:rsid w:val="00EB67BF"/>
    <w:rsid w:val="00EB7624"/>
    <w:rsid w:val="00EC08B1"/>
    <w:rsid w:val="00EC3552"/>
    <w:rsid w:val="00ED1581"/>
    <w:rsid w:val="00ED6909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47F26"/>
    <w:rsid w:val="00F532ED"/>
    <w:rsid w:val="00F565FE"/>
    <w:rsid w:val="00F67B2D"/>
    <w:rsid w:val="00F71A84"/>
    <w:rsid w:val="00F76CD9"/>
    <w:rsid w:val="00F774A7"/>
    <w:rsid w:val="00F83817"/>
    <w:rsid w:val="00F85166"/>
    <w:rsid w:val="00F85B5D"/>
    <w:rsid w:val="00F95331"/>
    <w:rsid w:val="00FA03C8"/>
    <w:rsid w:val="00FA2115"/>
    <w:rsid w:val="00FA2A66"/>
    <w:rsid w:val="00FA730E"/>
    <w:rsid w:val="00FB133C"/>
    <w:rsid w:val="00FC0A6A"/>
    <w:rsid w:val="00FD154B"/>
    <w:rsid w:val="00FD68F9"/>
    <w:rsid w:val="00FD75A7"/>
    <w:rsid w:val="00FE0AF6"/>
    <w:rsid w:val="00FE3A85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1BD0-16AA-4100-B4A7-06978CE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4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D5F91-3BB6-4519-A683-7BAB2E9F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2025-07-21T11:07:00Z</cp:lastPrinted>
  <dcterms:created xsi:type="dcterms:W3CDTF">2025-07-21T11:08:00Z</dcterms:created>
  <dcterms:modified xsi:type="dcterms:W3CDTF">2025-07-21T13:14:00Z</dcterms:modified>
</cp:coreProperties>
</file>