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Pr="00CD4CE3" w:rsidRDefault="00552ECE" w:rsidP="00CD4CE3">
      <w:pPr>
        <w:pStyle w:val="aff8"/>
        <w:jc w:val="both"/>
        <w:rPr>
          <w:sz w:val="28"/>
          <w:szCs w:val="28"/>
        </w:rPr>
      </w:pPr>
    </w:p>
    <w:p w:rsidR="00CD4CE3" w:rsidRDefault="00D44377" w:rsidP="00CD4CE3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2ECE" w:rsidRPr="00CD4CE3">
        <w:rPr>
          <w:sz w:val="28"/>
          <w:szCs w:val="28"/>
        </w:rPr>
        <w:t xml:space="preserve">т   </w:t>
      </w:r>
      <w:r w:rsidR="00DB3383">
        <w:rPr>
          <w:sz w:val="28"/>
          <w:szCs w:val="28"/>
        </w:rPr>
        <w:t>11.03.2022</w:t>
      </w:r>
      <w:r w:rsidR="00CD4CE3">
        <w:rPr>
          <w:sz w:val="28"/>
          <w:szCs w:val="28"/>
        </w:rPr>
        <w:t xml:space="preserve">  </w:t>
      </w:r>
      <w:r w:rsidR="00552ECE" w:rsidRPr="00CD4CE3">
        <w:rPr>
          <w:sz w:val="28"/>
          <w:szCs w:val="28"/>
        </w:rPr>
        <w:t xml:space="preserve">                                        №</w:t>
      </w:r>
      <w:r w:rsidR="00DB3383">
        <w:rPr>
          <w:sz w:val="28"/>
          <w:szCs w:val="28"/>
        </w:rPr>
        <w:t xml:space="preserve"> 50/МП</w:t>
      </w:r>
    </w:p>
    <w:p w:rsidR="00CD4CE3" w:rsidRDefault="00CD4CE3" w:rsidP="00CD4CE3">
      <w:pPr>
        <w:pStyle w:val="aff8"/>
        <w:jc w:val="both"/>
        <w:rPr>
          <w:sz w:val="28"/>
          <w:szCs w:val="28"/>
        </w:rPr>
      </w:pPr>
    </w:p>
    <w:p w:rsidR="004167A3" w:rsidRDefault="004167A3" w:rsidP="004167A3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CE3" w:rsidRPr="00CD4CE3">
        <w:rPr>
          <w:sz w:val="28"/>
          <w:szCs w:val="28"/>
        </w:rPr>
        <w:t>О внесении изменений в постановление</w:t>
      </w:r>
    </w:p>
    <w:p w:rsidR="004167A3" w:rsidRPr="004167A3" w:rsidRDefault="004167A3" w:rsidP="004167A3">
      <w:pPr>
        <w:pStyle w:val="aff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а</w:t>
      </w:r>
      <w:r w:rsidRPr="004167A3">
        <w:rPr>
          <w:sz w:val="28"/>
          <w:szCs w:val="28"/>
        </w:rPr>
        <w:t>дминистрации Мшинского сельского поселения</w:t>
      </w:r>
    </w:p>
    <w:p w:rsidR="004167A3" w:rsidRPr="004167A3" w:rsidRDefault="004167A3" w:rsidP="004167A3">
      <w:pPr>
        <w:pStyle w:val="aff8"/>
        <w:rPr>
          <w:sz w:val="28"/>
          <w:szCs w:val="28"/>
        </w:rPr>
      </w:pPr>
      <w:r w:rsidRPr="004167A3">
        <w:rPr>
          <w:sz w:val="28"/>
          <w:szCs w:val="28"/>
        </w:rPr>
        <w:t>Лужского муниципального района от 04 мая 2018 года № 177</w:t>
      </w:r>
    </w:p>
    <w:p w:rsidR="004167A3" w:rsidRPr="004167A3" w:rsidRDefault="004167A3" w:rsidP="004167A3">
      <w:pPr>
        <w:pStyle w:val="aff8"/>
        <w:rPr>
          <w:sz w:val="28"/>
          <w:szCs w:val="28"/>
        </w:rPr>
      </w:pPr>
      <w:r>
        <w:rPr>
          <w:sz w:val="28"/>
          <w:szCs w:val="28"/>
        </w:rPr>
        <w:t>«</w:t>
      </w:r>
      <w:r w:rsidRPr="004167A3">
        <w:rPr>
          <w:sz w:val="28"/>
          <w:szCs w:val="28"/>
        </w:rPr>
        <w:t>Об утверждении Порядка разработки, реализации и оценки</w:t>
      </w:r>
    </w:p>
    <w:p w:rsidR="004167A3" w:rsidRPr="004167A3" w:rsidRDefault="004167A3" w:rsidP="004167A3">
      <w:pPr>
        <w:pStyle w:val="aff8"/>
        <w:rPr>
          <w:sz w:val="28"/>
          <w:szCs w:val="28"/>
        </w:rPr>
      </w:pPr>
      <w:r w:rsidRPr="004167A3">
        <w:rPr>
          <w:sz w:val="28"/>
          <w:szCs w:val="28"/>
        </w:rPr>
        <w:t>эффективности муниципальных программ Мшинского сельского поселения</w:t>
      </w:r>
    </w:p>
    <w:p w:rsidR="004167A3" w:rsidRPr="004167A3" w:rsidRDefault="004167A3" w:rsidP="004167A3">
      <w:pPr>
        <w:pStyle w:val="aff8"/>
        <w:rPr>
          <w:sz w:val="28"/>
          <w:szCs w:val="28"/>
        </w:rPr>
      </w:pPr>
      <w:r w:rsidRPr="004167A3">
        <w:rPr>
          <w:sz w:val="28"/>
          <w:szCs w:val="28"/>
        </w:rPr>
        <w:t>в новой редакции</w:t>
      </w:r>
      <w:r>
        <w:rPr>
          <w:sz w:val="28"/>
          <w:szCs w:val="28"/>
        </w:rPr>
        <w:t>»</w:t>
      </w:r>
    </w:p>
    <w:p w:rsidR="00CD4CE3" w:rsidRPr="00CD4CE3" w:rsidRDefault="00CD4CE3" w:rsidP="004167A3">
      <w:pPr>
        <w:pStyle w:val="aff8"/>
        <w:jc w:val="both"/>
        <w:rPr>
          <w:sz w:val="28"/>
          <w:szCs w:val="28"/>
        </w:rPr>
      </w:pPr>
    </w:p>
    <w:p w:rsidR="00CD4CE3" w:rsidRDefault="00CD4CE3" w:rsidP="00CD4CE3">
      <w:pPr>
        <w:pStyle w:val="aff8"/>
        <w:jc w:val="both"/>
        <w:rPr>
          <w:sz w:val="28"/>
          <w:szCs w:val="28"/>
        </w:rPr>
      </w:pPr>
    </w:p>
    <w:p w:rsidR="004167A3" w:rsidRPr="00CD4CE3" w:rsidRDefault="004167A3" w:rsidP="00CD4CE3">
      <w:pPr>
        <w:pStyle w:val="aff8"/>
        <w:jc w:val="both"/>
        <w:rPr>
          <w:sz w:val="28"/>
          <w:szCs w:val="28"/>
        </w:rPr>
      </w:pPr>
    </w:p>
    <w:p w:rsidR="004167A3" w:rsidRDefault="00CD4CE3" w:rsidP="00CD4CE3">
      <w:pPr>
        <w:pStyle w:val="aff8"/>
        <w:jc w:val="both"/>
        <w:rPr>
          <w:sz w:val="28"/>
          <w:szCs w:val="28"/>
        </w:rPr>
      </w:pPr>
      <w:proofErr w:type="gramStart"/>
      <w:r w:rsidRPr="00CD4CE3">
        <w:rPr>
          <w:sz w:val="28"/>
          <w:szCs w:val="28"/>
          <w:lang/>
        </w:rPr>
        <w:t>В соответствии со ст. 179 Бюджетного кодекса Российской Федерации,  Федеральным законом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10.06.2015 № 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</w:t>
      </w:r>
      <w:r w:rsidRPr="00CD4CE3">
        <w:rPr>
          <w:sz w:val="28"/>
          <w:szCs w:val="28"/>
        </w:rPr>
        <w:t>,</w:t>
      </w:r>
      <w:r w:rsidRPr="00CD4CE3">
        <w:rPr>
          <w:sz w:val="28"/>
          <w:szCs w:val="28"/>
          <w:lang/>
        </w:rPr>
        <w:t xml:space="preserve"> </w:t>
      </w:r>
      <w:r w:rsidRPr="00CD4CE3">
        <w:rPr>
          <w:sz w:val="28"/>
          <w:szCs w:val="28"/>
        </w:rPr>
        <w:t xml:space="preserve">администрация </w:t>
      </w:r>
      <w:r w:rsidR="004167A3">
        <w:rPr>
          <w:sz w:val="28"/>
          <w:szCs w:val="28"/>
        </w:rPr>
        <w:t>Мшинского</w:t>
      </w:r>
      <w:r w:rsidRPr="00CD4CE3">
        <w:rPr>
          <w:sz w:val="28"/>
          <w:szCs w:val="28"/>
        </w:rPr>
        <w:t xml:space="preserve"> сельского поселения Лужского муниципального района  </w:t>
      </w:r>
      <w:r w:rsidR="004167A3">
        <w:rPr>
          <w:sz w:val="28"/>
          <w:szCs w:val="28"/>
        </w:rPr>
        <w:t>Ленинградской области,</w:t>
      </w:r>
      <w:proofErr w:type="gramEnd"/>
    </w:p>
    <w:p w:rsidR="00CD4CE3" w:rsidRPr="00CD4CE3" w:rsidRDefault="004167A3" w:rsidP="00CD4CE3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="00CD4CE3" w:rsidRPr="00CD4CE3">
        <w:rPr>
          <w:sz w:val="28"/>
          <w:szCs w:val="28"/>
          <w:lang/>
        </w:rPr>
        <w:t>:</w:t>
      </w:r>
    </w:p>
    <w:p w:rsidR="00CD4CE3" w:rsidRPr="00CD4CE3" w:rsidRDefault="00CD4CE3" w:rsidP="00CD4CE3">
      <w:pPr>
        <w:pStyle w:val="aff8"/>
        <w:jc w:val="both"/>
        <w:rPr>
          <w:sz w:val="28"/>
          <w:szCs w:val="28"/>
        </w:rPr>
      </w:pPr>
    </w:p>
    <w:p w:rsidR="00CD4CE3" w:rsidRPr="00CD4CE3" w:rsidRDefault="004167A3" w:rsidP="00CD4CE3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  1. </w:t>
      </w:r>
      <w:r w:rsidR="00CD4CE3" w:rsidRPr="00CD4CE3">
        <w:rPr>
          <w:sz w:val="28"/>
          <w:szCs w:val="28"/>
          <w:lang/>
        </w:rPr>
        <w:t xml:space="preserve">Внести в постановление администрации </w:t>
      </w:r>
      <w:r>
        <w:rPr>
          <w:sz w:val="28"/>
          <w:szCs w:val="28"/>
          <w:lang/>
        </w:rPr>
        <w:t>Мшинского</w:t>
      </w:r>
      <w:r w:rsidR="00CD4CE3" w:rsidRPr="00CD4CE3">
        <w:rPr>
          <w:sz w:val="28"/>
          <w:szCs w:val="28"/>
          <w:lang/>
        </w:rPr>
        <w:t xml:space="preserve"> сельского поселения Лужского муниципального района от 0</w:t>
      </w:r>
      <w:r>
        <w:rPr>
          <w:sz w:val="28"/>
          <w:szCs w:val="28"/>
          <w:lang/>
        </w:rPr>
        <w:t>4</w:t>
      </w:r>
      <w:r w:rsidR="00CD4CE3" w:rsidRPr="00CD4CE3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мая </w:t>
      </w:r>
      <w:r w:rsidR="00CD4CE3" w:rsidRPr="00CD4CE3">
        <w:rPr>
          <w:sz w:val="28"/>
          <w:szCs w:val="28"/>
          <w:lang/>
        </w:rPr>
        <w:t xml:space="preserve">2018 года № </w:t>
      </w:r>
      <w:r>
        <w:rPr>
          <w:sz w:val="28"/>
          <w:szCs w:val="28"/>
          <w:lang/>
        </w:rPr>
        <w:t>177</w:t>
      </w:r>
      <w:r w:rsidR="00CD4CE3" w:rsidRPr="00CD4CE3">
        <w:rPr>
          <w:sz w:val="28"/>
          <w:szCs w:val="28"/>
          <w:lang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/>
        </w:rPr>
        <w:t>Мшинского</w:t>
      </w:r>
      <w:r w:rsidR="00CD4CE3" w:rsidRPr="00CD4CE3">
        <w:rPr>
          <w:sz w:val="28"/>
          <w:szCs w:val="28"/>
          <w:lang/>
        </w:rPr>
        <w:t xml:space="preserve"> сельского поселения»</w:t>
      </w:r>
      <w:r w:rsidR="00CD4CE3" w:rsidRPr="00CD4CE3">
        <w:rPr>
          <w:sz w:val="28"/>
          <w:szCs w:val="28"/>
        </w:rPr>
        <w:t xml:space="preserve"> (</w:t>
      </w:r>
      <w:r w:rsidR="00CD4CE3" w:rsidRPr="00CD4CE3">
        <w:rPr>
          <w:sz w:val="28"/>
          <w:szCs w:val="28"/>
          <w:lang/>
        </w:rPr>
        <w:t>далее</w:t>
      </w:r>
      <w:r w:rsidR="00CD4CE3" w:rsidRPr="00CD4CE3">
        <w:rPr>
          <w:sz w:val="28"/>
          <w:szCs w:val="28"/>
        </w:rPr>
        <w:t xml:space="preserve"> </w:t>
      </w:r>
      <w:r w:rsidR="00CD4CE3" w:rsidRPr="00CD4CE3">
        <w:rPr>
          <w:sz w:val="28"/>
          <w:szCs w:val="28"/>
        </w:rPr>
        <w:sym w:font="Symbol" w:char="F02D"/>
      </w:r>
      <w:r w:rsidR="00CD4CE3" w:rsidRPr="00CD4CE3">
        <w:rPr>
          <w:sz w:val="28"/>
          <w:szCs w:val="28"/>
          <w:lang/>
        </w:rPr>
        <w:t xml:space="preserve"> Постановление</w:t>
      </w:r>
      <w:r w:rsidR="00CD4CE3" w:rsidRPr="00CD4CE3">
        <w:rPr>
          <w:sz w:val="28"/>
          <w:szCs w:val="28"/>
        </w:rPr>
        <w:t>) следующие изменения:</w:t>
      </w:r>
    </w:p>
    <w:p w:rsidR="00CD4CE3" w:rsidRPr="00CD4CE3" w:rsidRDefault="004167A3" w:rsidP="00CD4CE3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1.1. </w:t>
      </w:r>
      <w:r w:rsidR="00CD4CE3" w:rsidRPr="00CD4CE3">
        <w:rPr>
          <w:sz w:val="28"/>
          <w:szCs w:val="28"/>
        </w:rPr>
        <w:t xml:space="preserve">Изложить Порядок разработки, реализации и оценки эффективности муниципальных программ </w:t>
      </w:r>
      <w:r>
        <w:rPr>
          <w:sz w:val="28"/>
          <w:szCs w:val="28"/>
        </w:rPr>
        <w:t>Мшинского</w:t>
      </w:r>
      <w:r w:rsidR="00CD4CE3" w:rsidRPr="00CD4CE3">
        <w:rPr>
          <w:sz w:val="28"/>
          <w:szCs w:val="28"/>
        </w:rPr>
        <w:t xml:space="preserve"> сельского поселения Лужского муниципального района Ленинградской области (приложение к Постановлению) в новой редакции согласно приложению к настоящему постановлению.</w:t>
      </w:r>
    </w:p>
    <w:p w:rsidR="00CD4CE3" w:rsidRPr="00CD4CE3" w:rsidRDefault="004167A3" w:rsidP="00CD4CE3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2. Ответственным исполнителям</w:t>
      </w:r>
      <w:r w:rsidR="00CD4CE3" w:rsidRPr="00CD4CE3">
        <w:rPr>
          <w:sz w:val="28"/>
          <w:szCs w:val="28"/>
          <w:lang/>
        </w:rPr>
        <w:t xml:space="preserve"> администрации </w:t>
      </w:r>
      <w:r>
        <w:rPr>
          <w:sz w:val="28"/>
          <w:szCs w:val="28"/>
          <w:lang/>
        </w:rPr>
        <w:t>Мшинского</w:t>
      </w:r>
      <w:r w:rsidR="00CD4CE3" w:rsidRPr="00CD4CE3">
        <w:rPr>
          <w:sz w:val="28"/>
          <w:szCs w:val="28"/>
          <w:lang/>
        </w:rPr>
        <w:t xml:space="preserve"> сельского поселения Лужского муниципального района Ленинградской области привести муниципальные программы в соответствие с настоящим </w:t>
      </w:r>
      <w:r w:rsidR="00CD4CE3" w:rsidRPr="00CD4CE3">
        <w:rPr>
          <w:sz w:val="28"/>
          <w:szCs w:val="28"/>
          <w:lang/>
        </w:rPr>
        <w:lastRenderedPageBreak/>
        <w:t>постановлением при уточнении финансовых параметров муниципальных программ на 2022 год и на плановый период 2023 и 2024 годов.</w:t>
      </w:r>
    </w:p>
    <w:p w:rsidR="00552ECE" w:rsidRPr="00CD4CE3" w:rsidRDefault="004167A3" w:rsidP="00CD4CE3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10D" w:rsidRPr="00CD4CE3">
        <w:rPr>
          <w:sz w:val="28"/>
          <w:szCs w:val="28"/>
        </w:rPr>
        <w:t>3</w:t>
      </w:r>
      <w:r w:rsidR="00552ECE" w:rsidRPr="00CD4CE3">
        <w:rPr>
          <w:sz w:val="28"/>
          <w:szCs w:val="28"/>
        </w:rPr>
        <w:t xml:space="preserve">. 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CD4CE3">
          <w:rPr>
            <w:rStyle w:val="a3"/>
            <w:sz w:val="28"/>
            <w:szCs w:val="28"/>
            <w:lang w:val="en-US"/>
          </w:rPr>
          <w:t>http</w:t>
        </w:r>
        <w:r w:rsidR="00552ECE" w:rsidRPr="00CD4CE3">
          <w:rPr>
            <w:rStyle w:val="a3"/>
            <w:sz w:val="28"/>
            <w:szCs w:val="28"/>
          </w:rPr>
          <w:t>://</w:t>
        </w:r>
        <w:proofErr w:type="spellStart"/>
        <w:r w:rsidR="00552ECE" w:rsidRPr="00CD4CE3">
          <w:rPr>
            <w:rStyle w:val="a3"/>
            <w:sz w:val="28"/>
            <w:szCs w:val="28"/>
          </w:rPr>
          <w:t>мшинское.рф</w:t>
        </w:r>
        <w:proofErr w:type="spellEnd"/>
        <w:r w:rsidR="00552ECE" w:rsidRPr="00CD4CE3">
          <w:rPr>
            <w:rStyle w:val="a3"/>
            <w:sz w:val="28"/>
            <w:szCs w:val="28"/>
          </w:rPr>
          <w:t>/</w:t>
        </w:r>
      </w:hyperlink>
      <w:r w:rsidR="00552ECE" w:rsidRPr="00CD4CE3">
        <w:rPr>
          <w:sz w:val="28"/>
          <w:szCs w:val="28"/>
        </w:rPr>
        <w:t xml:space="preserve">.    </w:t>
      </w:r>
    </w:p>
    <w:p w:rsidR="00552ECE" w:rsidRPr="00CD4CE3" w:rsidRDefault="008B110D" w:rsidP="00CD4CE3">
      <w:pPr>
        <w:pStyle w:val="aff8"/>
        <w:jc w:val="both"/>
        <w:rPr>
          <w:sz w:val="28"/>
          <w:szCs w:val="28"/>
        </w:rPr>
      </w:pPr>
      <w:r w:rsidRPr="00CD4CE3">
        <w:rPr>
          <w:sz w:val="28"/>
          <w:szCs w:val="28"/>
        </w:rPr>
        <w:t>4</w:t>
      </w:r>
      <w:r w:rsidR="00552ECE" w:rsidRPr="00CD4CE3">
        <w:rPr>
          <w:sz w:val="28"/>
          <w:szCs w:val="28"/>
        </w:rPr>
        <w:t xml:space="preserve">. </w:t>
      </w:r>
      <w:proofErr w:type="gramStart"/>
      <w:r w:rsidR="00552ECE" w:rsidRPr="00CD4CE3">
        <w:rPr>
          <w:sz w:val="28"/>
          <w:szCs w:val="28"/>
        </w:rPr>
        <w:t>Контроль за</w:t>
      </w:r>
      <w:proofErr w:type="gramEnd"/>
      <w:r w:rsidR="00552ECE" w:rsidRPr="00CD4CE3">
        <w:rPr>
          <w:sz w:val="28"/>
          <w:szCs w:val="28"/>
        </w:rPr>
        <w:t xml:space="preserve"> исполнением постановления оставляю за собой.</w:t>
      </w:r>
    </w:p>
    <w:p w:rsidR="00552ECE" w:rsidRDefault="00552ECE" w:rsidP="00CD4CE3">
      <w:pPr>
        <w:pStyle w:val="aff8"/>
        <w:jc w:val="both"/>
        <w:rPr>
          <w:sz w:val="28"/>
          <w:szCs w:val="28"/>
        </w:rPr>
      </w:pPr>
    </w:p>
    <w:p w:rsidR="004167A3" w:rsidRPr="00CD4CE3" w:rsidRDefault="004167A3" w:rsidP="00CD4CE3">
      <w:pPr>
        <w:pStyle w:val="aff8"/>
        <w:jc w:val="both"/>
        <w:rPr>
          <w:sz w:val="28"/>
          <w:szCs w:val="28"/>
        </w:rPr>
      </w:pPr>
    </w:p>
    <w:p w:rsidR="00552ECE" w:rsidRPr="00CD4CE3" w:rsidRDefault="008B110D" w:rsidP="00CD4CE3">
      <w:pPr>
        <w:pStyle w:val="aff8"/>
        <w:jc w:val="both"/>
        <w:rPr>
          <w:sz w:val="28"/>
          <w:szCs w:val="28"/>
        </w:rPr>
      </w:pPr>
      <w:r w:rsidRPr="00CD4CE3">
        <w:rPr>
          <w:sz w:val="28"/>
          <w:szCs w:val="28"/>
        </w:rPr>
        <w:t>Г</w:t>
      </w:r>
      <w:r w:rsidR="00552ECE" w:rsidRPr="00CD4CE3">
        <w:rPr>
          <w:sz w:val="28"/>
          <w:szCs w:val="28"/>
        </w:rPr>
        <w:t>лава администрации</w:t>
      </w:r>
    </w:p>
    <w:p w:rsidR="004167A3" w:rsidRDefault="00552ECE" w:rsidP="00CD4CE3">
      <w:pPr>
        <w:pStyle w:val="aff8"/>
        <w:jc w:val="both"/>
        <w:rPr>
          <w:sz w:val="28"/>
          <w:szCs w:val="28"/>
        </w:rPr>
      </w:pPr>
      <w:r w:rsidRPr="00CD4CE3">
        <w:rPr>
          <w:sz w:val="28"/>
          <w:szCs w:val="28"/>
        </w:rPr>
        <w:t>Мшинского сельского поселения</w:t>
      </w:r>
      <w:r w:rsidR="004167A3" w:rsidRPr="004167A3">
        <w:rPr>
          <w:sz w:val="28"/>
          <w:szCs w:val="28"/>
        </w:rPr>
        <w:t xml:space="preserve"> </w:t>
      </w:r>
      <w:r w:rsidR="004167A3">
        <w:rPr>
          <w:sz w:val="28"/>
          <w:szCs w:val="28"/>
        </w:rPr>
        <w:t xml:space="preserve">                                                </w:t>
      </w:r>
      <w:r w:rsidR="004167A3" w:rsidRPr="00CD4CE3">
        <w:rPr>
          <w:sz w:val="28"/>
          <w:szCs w:val="28"/>
        </w:rPr>
        <w:t>О.А. Медведева</w:t>
      </w:r>
    </w:p>
    <w:p w:rsidR="00552ECE" w:rsidRPr="00CD4CE3" w:rsidRDefault="00552ECE" w:rsidP="00CD4CE3">
      <w:pPr>
        <w:pStyle w:val="aff8"/>
        <w:jc w:val="both"/>
        <w:rPr>
          <w:sz w:val="28"/>
          <w:szCs w:val="28"/>
        </w:rPr>
      </w:pPr>
      <w:r w:rsidRPr="00CD4CE3">
        <w:rPr>
          <w:sz w:val="28"/>
          <w:szCs w:val="28"/>
        </w:rPr>
        <w:t xml:space="preserve">                 </w:t>
      </w:r>
      <w:r w:rsidR="008B110D" w:rsidRPr="00CD4CE3">
        <w:rPr>
          <w:sz w:val="28"/>
          <w:szCs w:val="28"/>
        </w:rPr>
        <w:t xml:space="preserve">                                    </w:t>
      </w:r>
      <w:r w:rsidRPr="00CD4CE3">
        <w:rPr>
          <w:sz w:val="28"/>
          <w:szCs w:val="28"/>
        </w:rPr>
        <w:t xml:space="preserve">                                 </w:t>
      </w:r>
    </w:p>
    <w:p w:rsidR="00552ECE" w:rsidRPr="00CD4CE3" w:rsidRDefault="00552ECE" w:rsidP="00CD4CE3">
      <w:pPr>
        <w:pStyle w:val="aff8"/>
        <w:jc w:val="both"/>
        <w:rPr>
          <w:sz w:val="28"/>
          <w:szCs w:val="28"/>
        </w:rPr>
      </w:pPr>
    </w:p>
    <w:p w:rsidR="00552ECE" w:rsidRPr="00CD4CE3" w:rsidRDefault="00552ECE" w:rsidP="00CD4CE3">
      <w:pPr>
        <w:pStyle w:val="aff8"/>
        <w:jc w:val="both"/>
        <w:rPr>
          <w:sz w:val="28"/>
          <w:szCs w:val="28"/>
        </w:rPr>
      </w:pPr>
    </w:p>
    <w:p w:rsidR="00552ECE" w:rsidRPr="00CD4CE3" w:rsidRDefault="00552ECE" w:rsidP="00CD4CE3">
      <w:pPr>
        <w:pStyle w:val="aff8"/>
        <w:jc w:val="both"/>
        <w:rPr>
          <w:color w:val="000000"/>
          <w:sz w:val="28"/>
          <w:szCs w:val="28"/>
        </w:rPr>
      </w:pPr>
    </w:p>
    <w:p w:rsidR="008A3F6F" w:rsidRDefault="008A3F6F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4167A3" w:rsidRDefault="004167A3" w:rsidP="00CD4CE3">
      <w:pPr>
        <w:pStyle w:val="aff8"/>
        <w:jc w:val="both"/>
        <w:rPr>
          <w:color w:val="000000"/>
          <w:sz w:val="28"/>
          <w:szCs w:val="28"/>
        </w:rPr>
      </w:pPr>
    </w:p>
    <w:p w:rsidR="00CC7764" w:rsidRDefault="008A3F6F" w:rsidP="00CD4CE3">
      <w:pPr>
        <w:pStyle w:val="aff8"/>
        <w:jc w:val="both"/>
        <w:rPr>
          <w:sz w:val="28"/>
          <w:szCs w:val="28"/>
        </w:rPr>
      </w:pPr>
      <w:r w:rsidRPr="00CD4CE3">
        <w:rPr>
          <w:sz w:val="28"/>
          <w:szCs w:val="28"/>
        </w:rPr>
        <w:t>Разослано: в прокуратуру, в дело</w:t>
      </w:r>
    </w:p>
    <w:p w:rsidR="00E9405D" w:rsidRPr="00E9405D" w:rsidRDefault="00E9405D" w:rsidP="00E9405D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lastRenderedPageBreak/>
        <w:t xml:space="preserve">УТВЕРЖДЕН </w:t>
      </w:r>
    </w:p>
    <w:p w:rsidR="00E9405D" w:rsidRPr="00E9405D" w:rsidRDefault="00E9405D" w:rsidP="00E9405D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постановлением администрации </w:t>
      </w:r>
    </w:p>
    <w:p w:rsidR="00E9405D" w:rsidRDefault="00E9405D" w:rsidP="00E9405D">
      <w:pPr>
        <w:pStyle w:val="aff8"/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Мшинского сельского поселения </w:t>
      </w:r>
    </w:p>
    <w:p w:rsidR="00E9405D" w:rsidRPr="00E9405D" w:rsidRDefault="00E9405D" w:rsidP="00E9405D">
      <w:pPr>
        <w:pStyle w:val="aff8"/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>Лужского муниципального района</w:t>
      </w:r>
    </w:p>
    <w:p w:rsidR="00E9405D" w:rsidRPr="00E9405D" w:rsidRDefault="00DB3383" w:rsidP="00E9405D">
      <w:pPr>
        <w:pStyle w:val="aff8"/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>о</w:t>
      </w:r>
      <w:r w:rsidR="00E9405D" w:rsidRPr="00E9405D">
        <w:rPr>
          <w:sz w:val="28"/>
          <w:szCs w:val="28"/>
          <w:lang/>
        </w:rPr>
        <w:t>т</w:t>
      </w:r>
      <w:r>
        <w:rPr>
          <w:sz w:val="28"/>
          <w:szCs w:val="28"/>
          <w:lang/>
        </w:rPr>
        <w:t xml:space="preserve"> 11.03.2022</w:t>
      </w:r>
      <w:r w:rsidR="00E9405D">
        <w:rPr>
          <w:sz w:val="28"/>
          <w:szCs w:val="28"/>
          <w:lang/>
        </w:rPr>
        <w:t xml:space="preserve">   </w:t>
      </w:r>
      <w:r w:rsidR="00E9405D" w:rsidRPr="00E9405D">
        <w:rPr>
          <w:sz w:val="28"/>
          <w:szCs w:val="28"/>
          <w:lang/>
        </w:rPr>
        <w:t>№</w:t>
      </w:r>
      <w:r>
        <w:rPr>
          <w:sz w:val="28"/>
          <w:szCs w:val="28"/>
          <w:lang/>
        </w:rPr>
        <w:t>50/МП</w:t>
      </w:r>
      <w:r w:rsidR="00E9405D">
        <w:rPr>
          <w:sz w:val="28"/>
          <w:szCs w:val="28"/>
          <w:lang/>
        </w:rPr>
        <w:t xml:space="preserve">    </w:t>
      </w:r>
      <w:r w:rsidR="00E9405D" w:rsidRPr="00E9405D">
        <w:rPr>
          <w:sz w:val="28"/>
          <w:szCs w:val="28"/>
          <w:lang/>
        </w:rPr>
        <w:t xml:space="preserve"> </w:t>
      </w:r>
    </w:p>
    <w:p w:rsidR="00E9405D" w:rsidRPr="00E9405D" w:rsidRDefault="00E9405D" w:rsidP="00E9405D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 (новая редакция)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center"/>
        <w:rPr>
          <w:bCs/>
          <w:sz w:val="28"/>
          <w:szCs w:val="28"/>
          <w:lang/>
        </w:rPr>
      </w:pPr>
      <w:r w:rsidRPr="00E9405D">
        <w:rPr>
          <w:bCs/>
          <w:sz w:val="28"/>
          <w:szCs w:val="28"/>
          <w:lang/>
        </w:rPr>
        <w:t>ПОРЯДОК</w:t>
      </w:r>
    </w:p>
    <w:p w:rsidR="00E9405D" w:rsidRPr="00E9405D" w:rsidRDefault="00E9405D" w:rsidP="00E9405D">
      <w:pPr>
        <w:pStyle w:val="aff8"/>
        <w:jc w:val="center"/>
        <w:rPr>
          <w:bCs/>
          <w:sz w:val="28"/>
          <w:szCs w:val="28"/>
          <w:lang/>
        </w:rPr>
      </w:pPr>
      <w:r w:rsidRPr="00E9405D">
        <w:rPr>
          <w:bCs/>
          <w:sz w:val="28"/>
          <w:szCs w:val="28"/>
          <w:lang/>
        </w:rPr>
        <w:t>разработки, реализации и оценки эффективности</w:t>
      </w:r>
    </w:p>
    <w:p w:rsidR="00E9405D" w:rsidRPr="00E9405D" w:rsidRDefault="00E9405D" w:rsidP="00E9405D">
      <w:pPr>
        <w:pStyle w:val="aff8"/>
        <w:jc w:val="center"/>
        <w:rPr>
          <w:bCs/>
          <w:sz w:val="28"/>
          <w:szCs w:val="28"/>
          <w:lang/>
        </w:rPr>
      </w:pPr>
      <w:r w:rsidRPr="00E9405D">
        <w:rPr>
          <w:bCs/>
          <w:sz w:val="28"/>
          <w:szCs w:val="28"/>
          <w:lang/>
        </w:rPr>
        <w:t xml:space="preserve">муниципальных программ </w:t>
      </w:r>
      <w:r>
        <w:rPr>
          <w:bCs/>
          <w:sz w:val="28"/>
          <w:szCs w:val="28"/>
          <w:lang/>
        </w:rPr>
        <w:t>Мшинского</w:t>
      </w:r>
      <w:r w:rsidRPr="00E9405D">
        <w:rPr>
          <w:bCs/>
          <w:sz w:val="28"/>
          <w:szCs w:val="28"/>
          <w:lang/>
        </w:rPr>
        <w:t xml:space="preserve"> сельского поселения</w:t>
      </w:r>
    </w:p>
    <w:p w:rsidR="00E9405D" w:rsidRPr="00E9405D" w:rsidRDefault="00E9405D" w:rsidP="00E9405D">
      <w:pPr>
        <w:pStyle w:val="aff8"/>
        <w:jc w:val="center"/>
        <w:rPr>
          <w:bCs/>
          <w:sz w:val="28"/>
          <w:szCs w:val="28"/>
          <w:lang/>
        </w:rPr>
      </w:pPr>
      <w:r w:rsidRPr="00E9405D">
        <w:rPr>
          <w:bCs/>
          <w:sz w:val="28"/>
          <w:szCs w:val="28"/>
          <w:lang/>
        </w:rPr>
        <w:t>Лужского муниципального района Ленинградской области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8D338A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1. Общие положения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1.1. Настоящий Порядок разработки, реализации и оценки эффективности муниципальных программ </w:t>
      </w:r>
      <w:r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 Лужского муниципального района Ленинградской области (далее – Порядок) </w:t>
      </w:r>
      <w:hyperlink r:id="rId10" w:history="1">
        <w:r w:rsidRPr="00E9405D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  <w:lang/>
          </w:rPr>
          <w:t>определяет</w:t>
        </w:r>
      </w:hyperlink>
      <w:r w:rsidRPr="00E9405D">
        <w:rPr>
          <w:sz w:val="28"/>
          <w:szCs w:val="28"/>
          <w:lang/>
        </w:rPr>
        <w:t xml:space="preserve"> правила разработки, реализации и оценки эффективности муниципальных программ </w:t>
      </w:r>
      <w:r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 Лужского муниципального района Ленинградской области (далее - муниципальные программы), а также </w:t>
      </w:r>
      <w:proofErr w:type="gramStart"/>
      <w:r w:rsidRPr="00E9405D">
        <w:rPr>
          <w:sz w:val="28"/>
          <w:szCs w:val="28"/>
          <w:lang/>
        </w:rPr>
        <w:t>контроля за</w:t>
      </w:r>
      <w:proofErr w:type="gramEnd"/>
      <w:r w:rsidRPr="00E9405D">
        <w:rPr>
          <w:sz w:val="28"/>
          <w:szCs w:val="28"/>
          <w:lang/>
        </w:rPr>
        <w:t xml:space="preserve"> ходом их реализации.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1.2. Муниципальная программа </w:t>
      </w:r>
      <w:r w:rsidRPr="00E9405D">
        <w:rPr>
          <w:sz w:val="28"/>
          <w:szCs w:val="28"/>
          <w:lang/>
        </w:rPr>
        <w:sym w:font="Symbol" w:char="F02D"/>
      </w:r>
      <w:r w:rsidRPr="00E9405D">
        <w:rPr>
          <w:sz w:val="28"/>
          <w:szCs w:val="28"/>
          <w:lang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 Лужского муниципального района Ленинградской области.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Муниципальные программы (проекты муниципальных программ) являются одним из документов, на которых основывается составление проект</w:t>
      </w:r>
      <w:r>
        <w:rPr>
          <w:sz w:val="28"/>
          <w:szCs w:val="28"/>
          <w:lang/>
        </w:rPr>
        <w:t>а</w:t>
      </w:r>
      <w:r w:rsidRPr="00E9405D">
        <w:rPr>
          <w:sz w:val="28"/>
          <w:szCs w:val="28"/>
          <w:lang/>
        </w:rPr>
        <w:t xml:space="preserve"> бюджет</w:t>
      </w:r>
      <w:r>
        <w:rPr>
          <w:sz w:val="28"/>
          <w:szCs w:val="28"/>
          <w:lang/>
        </w:rPr>
        <w:t>а</w:t>
      </w:r>
      <w:r w:rsidRPr="00E9405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 Лужского муниципального района Ленинградской области.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1.3. Основные понятия: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подпрограмма муниципальной программы (далее - подпрограмма) -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сфера реализации муниципальной программы/подпрограммы - совокупность социальных и </w:t>
      </w:r>
      <w:proofErr w:type="gramStart"/>
      <w:r w:rsidRPr="00E9405D">
        <w:rPr>
          <w:sz w:val="28"/>
          <w:szCs w:val="28"/>
          <w:lang/>
        </w:rPr>
        <w:t>экономических процессов</w:t>
      </w:r>
      <w:proofErr w:type="gramEnd"/>
      <w:r w:rsidRPr="00E9405D">
        <w:rPr>
          <w:sz w:val="28"/>
          <w:szCs w:val="28"/>
          <w:lang/>
        </w:rPr>
        <w:t>, оптимизируемых соответствующей муниципальной программой/подпрограммой;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проблема социально-экономического развития - противоречие между желаемым и текущим (или ожидаемым) состоянием сферы реализации муниципальной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proofErr w:type="gramStart"/>
      <w:r w:rsidRPr="00E9405D">
        <w:rPr>
          <w:sz w:val="28"/>
          <w:szCs w:val="28"/>
          <w:lang/>
        </w:rPr>
        <w:lastRenderedPageBreak/>
        <w:t>основные параметры муниципальной программы/подпрограммы - цель, задачи, показатели (индикаторы), ожидаемые (конечные) результаты, сроки реализации, объемы ресурсов муниципальной программы/подпрограммы;</w:t>
      </w:r>
      <w:proofErr w:type="gramEnd"/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цель муниципальной программы/подпрограммы - желаемое состояние сферы реализации муниципальной программы/подпрограммы;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задача муниципальной программы/подпрограммы - способы достижения цели муниципальной программы/подпрограммы;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ожидаемый (конечный) результат муниципальной программы/подпрограммы - характеристика достижения цели муниципальной программы (подпрограммы), отражающая выгоды от ее реализации, конечные социально-экономические эффекты от реализации муниципальной программы (подпрограммы);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показатель (индикатор) муниципальной программы/подпрограммы количественная характеристика цели, задачи, мероприятия;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основное мероприятие муниципальной программы - комплекс мероприятий, по составу определяемый ответственным исполнителем (соисполнителем) муниципальной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мероприятие муниципальной программы - комплекс действий по решению соответствующей задачи;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проект - региональный проект, приоритетный проект, отраслевой проект, определенный в соответствии с </w:t>
      </w:r>
      <w:hyperlink r:id="rId11" w:history="1">
        <w:r w:rsidRPr="00E9405D">
          <w:rPr>
            <w:rStyle w:val="a3"/>
            <w:color w:val="auto"/>
            <w:sz w:val="28"/>
            <w:szCs w:val="28"/>
            <w:u w:val="none"/>
            <w:lang/>
          </w:rPr>
          <w:t>постановлением</w:t>
        </w:r>
      </w:hyperlink>
      <w:r w:rsidRPr="00E9405D">
        <w:rPr>
          <w:sz w:val="28"/>
          <w:szCs w:val="28"/>
          <w:lang/>
        </w:rPr>
        <w:t xml:space="preserve"> Правительства Ленинградской области от 16 мая 2017 года N 164 "Об организации проектной деятельности в органах исполнительной власти Ленинградской области";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proofErr w:type="gramStart"/>
      <w:r w:rsidRPr="00E9405D">
        <w:rPr>
          <w:sz w:val="28"/>
          <w:szCs w:val="28"/>
          <w:lang/>
        </w:rPr>
        <w:t>отдельное мероприятие (мероприятия) проекта - мероприятие (мероприятия) регионального (приоритетного) проекта, реализация которого с учетом целевой направленности осуществляется в двух и более государственных программах (подпрограммах).</w:t>
      </w:r>
      <w:proofErr w:type="gramEnd"/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</w:rPr>
        <w:t xml:space="preserve">1.4. Разработка и реализация муниципальной программы осуществляется администрацией Мшинского сельского поселения, </w:t>
      </w:r>
      <w:proofErr w:type="gramStart"/>
      <w:r w:rsidRPr="00E9405D">
        <w:rPr>
          <w:sz w:val="28"/>
          <w:szCs w:val="28"/>
        </w:rPr>
        <w:t>определенным</w:t>
      </w:r>
      <w:proofErr w:type="gramEnd"/>
      <w:r w:rsidRPr="00E9405D">
        <w:rPr>
          <w:sz w:val="28"/>
          <w:szCs w:val="28"/>
        </w:rPr>
        <w:t xml:space="preserve"> в качестве ответственного исполнителя муниципальной программы (далее − ответственный исполнитель), совместно с соисполнителями</w:t>
      </w:r>
      <w:r>
        <w:rPr>
          <w:sz w:val="28"/>
          <w:szCs w:val="28"/>
        </w:rPr>
        <w:t xml:space="preserve"> муниципальной программой </w:t>
      </w:r>
      <w:r w:rsidRPr="00E9405D">
        <w:rPr>
          <w:sz w:val="28"/>
          <w:szCs w:val="28"/>
        </w:rPr>
        <w:t>(в случае если муниципальной программой</w:t>
      </w:r>
      <w:r>
        <w:rPr>
          <w:sz w:val="28"/>
          <w:szCs w:val="28"/>
        </w:rPr>
        <w:t xml:space="preserve"> </w:t>
      </w:r>
      <w:r w:rsidRPr="00E9405D">
        <w:rPr>
          <w:sz w:val="28"/>
          <w:szCs w:val="28"/>
          <w:lang/>
        </w:rPr>
        <w:t xml:space="preserve">предусмотрен соисполнитель). Соисполнителями муниципальной программы могут быть иные распорядители/получатели средств бюджета </w:t>
      </w:r>
      <w:r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поселения, являющиеся ответственными за разработку и реализацию подпрограммы (подпрограмм) или основных мероприятий, входящих в состав муниципальной программы (далее − соисполнители).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1.5. Участниками муниципальной программы являются органы местного самоуправления </w:t>
      </w:r>
      <w:r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поселения, участвующие в реализации одного или нескольких основных мероприятий муниципальной программы и (или) проектов.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1.6. Муниципальная программа утверждается постановлением администрации </w:t>
      </w:r>
      <w:r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поселения. 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lastRenderedPageBreak/>
        <w:t xml:space="preserve">1.7.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8D338A"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 (далее – Стратегия) с учетом документов стратегического планирования Ленинградской области и Российской Федерации. Муниципальные программы также должны учитывать положения плана мероприятий по реализации Стратегии.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1.8. Сроки реализации муниципальной программы устанавливаются с учетом сроков и этапов реализации стратегии социально-экономического развития </w:t>
      </w:r>
      <w:r w:rsidR="008D338A">
        <w:rPr>
          <w:sz w:val="28"/>
          <w:szCs w:val="28"/>
          <w:lang/>
        </w:rPr>
        <w:t xml:space="preserve">Мшинского </w:t>
      </w:r>
      <w:r w:rsidRPr="00E9405D">
        <w:rPr>
          <w:sz w:val="28"/>
          <w:szCs w:val="28"/>
          <w:lang/>
        </w:rPr>
        <w:t>сельского поселения, но не менее чем на три года.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8D338A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2. Требования к содержанию муниципальной программы,</w:t>
      </w:r>
    </w:p>
    <w:p w:rsidR="00E9405D" w:rsidRPr="00E9405D" w:rsidRDefault="00E9405D" w:rsidP="008D338A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порядок принятия решения о разработке муниципальной программы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2.1. </w:t>
      </w:r>
      <w:bookmarkStart w:id="0" w:name="sub_1527"/>
      <w:r w:rsidRPr="00E9405D">
        <w:rPr>
          <w:sz w:val="28"/>
          <w:szCs w:val="28"/>
          <w:lang/>
        </w:rPr>
        <w:t>Муниципальная программа разрабатывается исходя из положений Стратегии, основных направлений деятельности органов местного самоуправления муниципальных образований на соответствующий период.</w:t>
      </w:r>
    </w:p>
    <w:bookmarkEnd w:id="0"/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2.2. Разработка проекта муниципальной программы осуществляется ответственным исполнителем совместно с соисполнителями (в случае если программой предусмотрены соисполнители) в форме проекта постановления администрации </w:t>
      </w:r>
      <w:r w:rsidR="00901EF7"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2.3. Муниципальная программа состоит из проектной и процессной части.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В проектную часть муниципальной программы включаются: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- муниципальные проекты;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- отдельные мероприятия проектов;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- мероприятия, направленные на достижение целей проектов;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- мероприятия по строительству, реконструкции объектов, приобретению объектов;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- инвестиционные проекты;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- мероприятия по созданию и развитию </w:t>
      </w:r>
      <w:r w:rsidRPr="00E9405D">
        <w:rPr>
          <w:sz w:val="28"/>
          <w:szCs w:val="28"/>
        </w:rPr>
        <w:t>муниципальных</w:t>
      </w:r>
      <w:r w:rsidRPr="00E9405D">
        <w:rPr>
          <w:sz w:val="28"/>
          <w:szCs w:val="28"/>
          <w:lang/>
        </w:rPr>
        <w:t xml:space="preserve"> информационных систем;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- мероприятия по совершенствованию правового регулирования в сфере реализации </w:t>
      </w:r>
      <w:r w:rsidRPr="00E9405D">
        <w:rPr>
          <w:sz w:val="28"/>
          <w:szCs w:val="28"/>
        </w:rPr>
        <w:t>муниципальной</w:t>
      </w:r>
      <w:r w:rsidRPr="00E9405D">
        <w:rPr>
          <w:sz w:val="28"/>
          <w:szCs w:val="28"/>
          <w:lang/>
        </w:rPr>
        <w:t xml:space="preserve">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- иные направления деятельности, отвечающие критериям проектной деятельности.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В процессную часть </w:t>
      </w:r>
      <w:r w:rsidRPr="00E9405D">
        <w:rPr>
          <w:sz w:val="28"/>
          <w:szCs w:val="28"/>
        </w:rPr>
        <w:t>муниципальной</w:t>
      </w:r>
      <w:r w:rsidRPr="00E9405D">
        <w:rPr>
          <w:sz w:val="28"/>
          <w:szCs w:val="28"/>
          <w:lang/>
        </w:rPr>
        <w:t xml:space="preserve"> программы включаются: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- выполнение </w:t>
      </w:r>
      <w:r w:rsidRPr="00E9405D">
        <w:rPr>
          <w:sz w:val="28"/>
          <w:szCs w:val="28"/>
        </w:rPr>
        <w:t>муниципальных</w:t>
      </w:r>
      <w:r w:rsidRPr="00E9405D">
        <w:rPr>
          <w:sz w:val="28"/>
          <w:szCs w:val="28"/>
          <w:lang/>
        </w:rPr>
        <w:t xml:space="preserve"> заданий на оказание </w:t>
      </w:r>
      <w:r w:rsidRPr="00E9405D">
        <w:rPr>
          <w:sz w:val="28"/>
          <w:szCs w:val="28"/>
        </w:rPr>
        <w:t>муниципальных услуг</w:t>
      </w:r>
      <w:r w:rsidRPr="00E9405D">
        <w:rPr>
          <w:sz w:val="28"/>
          <w:szCs w:val="28"/>
          <w:lang/>
        </w:rPr>
        <w:t>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- предоставление мер социальной поддержки населения;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- предоставление дотаций на выравнивание бюджетной обеспеченности муниципальных образований;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- осуществление текущей деятельности казенных учреждений;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- обслуживание </w:t>
      </w:r>
      <w:r w:rsidRPr="00E9405D">
        <w:rPr>
          <w:sz w:val="28"/>
          <w:szCs w:val="28"/>
        </w:rPr>
        <w:t>муниципального</w:t>
      </w:r>
      <w:r w:rsidRPr="00E9405D">
        <w:rPr>
          <w:sz w:val="28"/>
          <w:szCs w:val="28"/>
          <w:lang/>
        </w:rPr>
        <w:t xml:space="preserve"> долга;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- иные мероприятия, направленные на достижение цели </w:t>
      </w:r>
      <w:r w:rsidRPr="00E9405D">
        <w:rPr>
          <w:sz w:val="28"/>
          <w:szCs w:val="28"/>
        </w:rPr>
        <w:t>муниципальной</w:t>
      </w:r>
      <w:r w:rsidRPr="00E9405D">
        <w:rPr>
          <w:sz w:val="28"/>
          <w:szCs w:val="28"/>
          <w:lang/>
        </w:rPr>
        <w:t xml:space="preserve"> программы, не относящиеся к проектной части.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</w:rPr>
        <w:t xml:space="preserve">2.4. </w:t>
      </w:r>
      <w:r w:rsidRPr="00E9405D">
        <w:rPr>
          <w:sz w:val="28"/>
          <w:szCs w:val="28"/>
          <w:lang/>
        </w:rPr>
        <w:t>Муниципальная программа содержит: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hyperlink r:id="rId12" w:anchor="Par210" w:history="1">
        <w:r w:rsidRPr="00901EF7">
          <w:rPr>
            <w:rStyle w:val="a3"/>
            <w:color w:val="auto"/>
            <w:sz w:val="28"/>
            <w:szCs w:val="28"/>
            <w:u w:val="none"/>
            <w:lang/>
          </w:rPr>
          <w:t>паспорт</w:t>
        </w:r>
      </w:hyperlink>
      <w:r w:rsidRPr="00901EF7">
        <w:rPr>
          <w:sz w:val="28"/>
          <w:szCs w:val="28"/>
          <w:lang/>
        </w:rPr>
        <w:t xml:space="preserve"> </w:t>
      </w:r>
      <w:r w:rsidRPr="00E9405D">
        <w:rPr>
          <w:sz w:val="28"/>
          <w:szCs w:val="28"/>
          <w:lang/>
        </w:rPr>
        <w:t xml:space="preserve">муниципальной программы по форме согласно </w:t>
      </w:r>
      <w:proofErr w:type="spellStart"/>
      <w:r w:rsidRPr="00E9405D">
        <w:rPr>
          <w:sz w:val="28"/>
          <w:szCs w:val="28"/>
        </w:rPr>
        <w:t>п</w:t>
      </w:r>
      <w:r w:rsidRPr="00E9405D">
        <w:rPr>
          <w:sz w:val="28"/>
          <w:szCs w:val="28"/>
          <w:lang/>
        </w:rPr>
        <w:t>риложению</w:t>
      </w:r>
      <w:proofErr w:type="spellEnd"/>
      <w:r w:rsidRPr="00E9405D">
        <w:rPr>
          <w:sz w:val="28"/>
          <w:szCs w:val="28"/>
          <w:lang/>
        </w:rPr>
        <w:t xml:space="preserve"> 1 к настоящему Порядку;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общую характеристику, основные проблемы и прогноз развития сферы реализации муниципальной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приоритеты и цели государственной и муниципальной политики в сфере реализации муниципальной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цель</w:t>
      </w:r>
      <w:r w:rsidRPr="00E9405D">
        <w:rPr>
          <w:sz w:val="28"/>
          <w:szCs w:val="28"/>
        </w:rPr>
        <w:t xml:space="preserve"> и </w:t>
      </w:r>
      <w:r w:rsidRPr="00E9405D">
        <w:rPr>
          <w:sz w:val="28"/>
          <w:szCs w:val="28"/>
          <w:lang/>
        </w:rPr>
        <w:t>задачи муниципальной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подпрограммы муниципальной программы</w:t>
      </w:r>
      <w:r w:rsidRPr="00E9405D">
        <w:rPr>
          <w:sz w:val="28"/>
          <w:szCs w:val="28"/>
        </w:rPr>
        <w:t xml:space="preserve"> (в случае их наличия)</w:t>
      </w:r>
      <w:r w:rsidRPr="00E9405D">
        <w:rPr>
          <w:sz w:val="28"/>
          <w:szCs w:val="28"/>
          <w:lang/>
        </w:rPr>
        <w:t>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</w:rPr>
        <w:t>информация о</w:t>
      </w:r>
      <w:r w:rsidRPr="00E9405D">
        <w:rPr>
          <w:sz w:val="28"/>
          <w:szCs w:val="28"/>
          <w:lang/>
        </w:rPr>
        <w:t xml:space="preserve"> порядке предоставления и распределения субсидий</w:t>
      </w:r>
      <w:r w:rsidRPr="00E9405D">
        <w:rPr>
          <w:sz w:val="28"/>
          <w:szCs w:val="28"/>
        </w:rPr>
        <w:t xml:space="preserve"> (грантов) </w:t>
      </w:r>
      <w:r w:rsidRPr="00E9405D">
        <w:rPr>
          <w:sz w:val="28"/>
          <w:szCs w:val="28"/>
          <w:lang/>
        </w:rPr>
        <w:t xml:space="preserve">юридическим лицам, индивидуальным предпринимателям, физическим лицам на реализацию мероприятий </w:t>
      </w:r>
      <w:r w:rsidRPr="00E9405D">
        <w:rPr>
          <w:sz w:val="28"/>
          <w:szCs w:val="28"/>
        </w:rPr>
        <w:t>муниципальной</w:t>
      </w:r>
      <w:r w:rsidRPr="00E9405D">
        <w:rPr>
          <w:sz w:val="28"/>
          <w:szCs w:val="28"/>
          <w:lang/>
        </w:rPr>
        <w:t xml:space="preserve"> программы</w:t>
      </w:r>
      <w:r w:rsidRPr="00E9405D">
        <w:rPr>
          <w:sz w:val="28"/>
          <w:szCs w:val="28"/>
        </w:rPr>
        <w:t>. Раздел указывается в случае, если муниципальной программой предусмотрено предоставление таких субсидий</w:t>
      </w:r>
      <w:r w:rsidRPr="00E9405D">
        <w:rPr>
          <w:sz w:val="28"/>
          <w:szCs w:val="28"/>
          <w:lang/>
        </w:rPr>
        <w:t>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bookmarkStart w:id="1" w:name="_Toc529536281"/>
      <w:r w:rsidRPr="00E9405D">
        <w:rPr>
          <w:sz w:val="28"/>
          <w:szCs w:val="28"/>
        </w:rPr>
        <w:t xml:space="preserve">методика оценки эффективности реализации </w:t>
      </w:r>
      <w:bookmarkEnd w:id="1"/>
      <w:r w:rsidRPr="00E9405D">
        <w:rPr>
          <w:sz w:val="28"/>
          <w:szCs w:val="28"/>
        </w:rPr>
        <w:t>муниципальной программы. Раздел указывается в случае, если методика оценки муниципальной программы отличается от методики, предусмотренной разделом 6 настоящего порядка.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proofErr w:type="gramStart"/>
      <w:r w:rsidRPr="00E9405D">
        <w:rPr>
          <w:sz w:val="28"/>
          <w:szCs w:val="28"/>
          <w:lang/>
        </w:rPr>
        <w:t>п</w:t>
      </w:r>
      <w:proofErr w:type="gramEnd"/>
      <w:r w:rsidRPr="00E9405D">
        <w:rPr>
          <w:sz w:val="28"/>
          <w:szCs w:val="28"/>
          <w:lang/>
        </w:rPr>
        <w:t>риложения к муниципальной программе: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а) План мероприятий муниципальной программы по форме согласно приложению 2 к настоящему Порядку. 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б) Прогнозные значения показателей (индикаторов) реализации муниципальной программы по форме согласно приложению 3 к настоящему Порядку. Сведения о порядке сбора информации и методике расчета показателей (индикаторов) программы могут быть предоставлены в описательной части под таблицей в указанном приложении.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в) Сведения о налоговых расходах областного бюджета, направленных на достижение цели муниципальной программы по форме согласно приложению 4 к настоящему Порядку. Приложение оформляется в случае наличия налоговых расходов при реализации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Муниципальная программа в случае необходимости может содержать дополнительные разделы и приложения, не предусмотренные настоящим пунктом.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2.5. Цель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proofErr w:type="gramStart"/>
      <w:r w:rsidRPr="00E9405D">
        <w:rPr>
          <w:sz w:val="28"/>
          <w:szCs w:val="28"/>
        </w:rPr>
        <w:t xml:space="preserve">Цель муниципальной программы должна соответствовать приоритетам и целям государственной и муниципальной политики в сфере реализации муниципальной программы, определяемым в Стратегии, плане мероприятий по реализации стратегии социально-экономического развития </w:t>
      </w:r>
      <w:r w:rsidR="00B34CC9"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</w:t>
      </w:r>
      <w:r w:rsidRPr="00E9405D">
        <w:rPr>
          <w:sz w:val="28"/>
          <w:szCs w:val="28"/>
        </w:rPr>
        <w:t xml:space="preserve"> (далее - План реализации Стратегии), документах стратегического планирования Российской Федерации, Ленинградской области, Лужского муниципального района, </w:t>
      </w:r>
      <w:r w:rsidR="00B34CC9">
        <w:rPr>
          <w:sz w:val="28"/>
          <w:szCs w:val="28"/>
        </w:rPr>
        <w:t>Мшинского</w:t>
      </w:r>
      <w:r w:rsidRPr="00E9405D">
        <w:rPr>
          <w:sz w:val="28"/>
          <w:szCs w:val="28"/>
        </w:rPr>
        <w:t xml:space="preserve"> сельского поселения </w:t>
      </w:r>
      <w:hyperlink r:id="rId13" w:history="1">
        <w:r w:rsidRPr="00B34CC9">
          <w:rPr>
            <w:rStyle w:val="a3"/>
            <w:color w:val="auto"/>
            <w:sz w:val="28"/>
            <w:szCs w:val="28"/>
            <w:u w:val="none"/>
          </w:rPr>
          <w:t>Указе</w:t>
        </w:r>
      </w:hyperlink>
      <w:r w:rsidRPr="00B34CC9">
        <w:rPr>
          <w:sz w:val="28"/>
          <w:szCs w:val="28"/>
        </w:rPr>
        <w:t xml:space="preserve"> </w:t>
      </w:r>
      <w:r w:rsidRPr="00E9405D">
        <w:rPr>
          <w:sz w:val="28"/>
          <w:szCs w:val="28"/>
        </w:rPr>
        <w:t>Президента Российской Федерации "О национальных целях развития Российской Федерации на период до</w:t>
      </w:r>
      <w:proofErr w:type="gramEnd"/>
      <w:r w:rsidRPr="00E9405D">
        <w:rPr>
          <w:sz w:val="28"/>
          <w:szCs w:val="28"/>
        </w:rPr>
        <w:t xml:space="preserve"> 2030 года", исходя из положений федеральных законов, решений Президента Российской Федерации, Правительства Российской Федерации, Губернатора Ленинградской области, Правительства Ленинградской области. Допускаются незначительные </w:t>
      </w:r>
      <w:r w:rsidRPr="00E9405D">
        <w:rPr>
          <w:sz w:val="28"/>
          <w:szCs w:val="28"/>
        </w:rPr>
        <w:lastRenderedPageBreak/>
        <w:t>отклонения в формулировках цели в Стратегии, Плане реализации Стратегии и муниципальной программе, при этом смысл цели не должен изменяться.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Цель следует формулировать исходя из следующих критериев: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измеримость (достижение цели можно проверить);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релевантность (соответствие формулировки цели наименованию муниципальной программы и ожидаемым конечным результатам реализации программы).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В формулировке цели должен содержаться социальный, экономический или иной общественно значимый и общественно понятный эффект от реализации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2.6. Достижение цели обеспечивается за счет решения задач муниципальной программы. Сформулированные задачи должны обеспечивать достижение соответствующей цели. 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Наименование задачи муниципальной программы не может дублировать наименование цели.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Допускаются незначительные отклонения в формулировках задач в Стратегии, Плане реализации Стратегии и муниципальной программе, при этом смысл задач не должен изменяться.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2.7. Ожидаемые результаты реализации муниципальной программы указываются в виде характеристик основных ожидаемых (планируемых) конечных результатов (изменений, отражающих эффект, вызванный реализацией муниципальной программы) с описанием конкретных завершенных событий (явлений, фактов), позволяющих однозначно оценить достижение цели и результаты реализации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Ожидаемые результаты реализации муниципальной программы формулируются с учетом общественно значимых результатов единого плана по достижению национальных целей развития Российской Федерации 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Оценка достижения ожидаемых (конечных) результатов муниципальной программы осуществляется при помощи целевых показателей (индикаторов).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Целевые показатели (индикаторы) программы должны: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количественно характеризовать ход реализации, решение основных задач и достижение целей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иметь количественное значение;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lastRenderedPageBreak/>
        <w:t>непосредственно зависеть от решения основных задач и реализации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соответствовать плану реализации Стратегии и (или) иным документам стратегического планирования.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Целевые показатели муниципальной программы отражаются в приложении к муниципальной программе по форме согласно приложению 3 к настоящему Порядку.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рассчитываются по методикам, принятым международными организациями;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определяются на основе данных государственного (федерального) статистического наблюдения;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рассчитываются по методикам, включенным в состав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Все цели, задачи </w:t>
      </w:r>
      <w:r w:rsidRPr="00E9405D">
        <w:rPr>
          <w:sz w:val="28"/>
          <w:szCs w:val="28"/>
        </w:rPr>
        <w:t>муниципальной</w:t>
      </w:r>
      <w:r w:rsidRPr="00E9405D">
        <w:rPr>
          <w:sz w:val="28"/>
          <w:szCs w:val="28"/>
          <w:lang/>
        </w:rPr>
        <w:t xml:space="preserve"> программы и ее подпрограмм должны быть обеспечены показателями. При этом количество показателей не должно усложнять мониторинг реализации, отчетность и актуализацию </w:t>
      </w:r>
      <w:r w:rsidRPr="00E9405D">
        <w:rPr>
          <w:sz w:val="28"/>
          <w:szCs w:val="28"/>
        </w:rPr>
        <w:t>муниципальной</w:t>
      </w:r>
      <w:r w:rsidRPr="00E9405D">
        <w:rPr>
          <w:sz w:val="28"/>
          <w:szCs w:val="28"/>
          <w:lang/>
        </w:rPr>
        <w:t xml:space="preserve">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Для каждой задачи </w:t>
      </w:r>
      <w:r w:rsidRPr="00E9405D">
        <w:rPr>
          <w:sz w:val="28"/>
          <w:szCs w:val="28"/>
        </w:rPr>
        <w:t>муниципальной</w:t>
      </w:r>
      <w:r w:rsidRPr="00E9405D">
        <w:rPr>
          <w:sz w:val="28"/>
          <w:szCs w:val="28"/>
          <w:lang/>
        </w:rPr>
        <w:t xml:space="preserve"> программы (подпрограммы) рекомендуется выделять не более 2 показателей.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  <w:lang/>
        </w:rPr>
        <w:t>2.</w:t>
      </w:r>
      <w:r w:rsidRPr="00E9405D">
        <w:rPr>
          <w:sz w:val="28"/>
          <w:szCs w:val="28"/>
        </w:rPr>
        <w:t>8</w:t>
      </w:r>
      <w:r w:rsidRPr="00E9405D">
        <w:rPr>
          <w:sz w:val="28"/>
          <w:szCs w:val="28"/>
          <w:lang/>
        </w:rPr>
        <w:t xml:space="preserve">. </w:t>
      </w:r>
      <w:r w:rsidRPr="00E9405D">
        <w:rPr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Общая характеристика сферы реализации муниципальной программы должна содержать укрупненную оценку фактического уровня развития соответствующей сферы муниципального, регионального и общегосударственного масштаба с выявлением основных факторов (как внутренних, так и внешних), обуславливающих текущее положение, а также существующих глобальных тенденций и направлений развития на период реализации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При необходимости в данном разделе может быть приведена общая информация о динамике ключевых </w:t>
      </w:r>
      <w:proofErr w:type="gramStart"/>
      <w:r w:rsidRPr="00E9405D">
        <w:rPr>
          <w:sz w:val="28"/>
          <w:szCs w:val="28"/>
        </w:rPr>
        <w:t>показателей уровня развития сферы реализации муниципальной</w:t>
      </w:r>
      <w:proofErr w:type="gramEnd"/>
      <w:r w:rsidRPr="00E9405D">
        <w:rPr>
          <w:sz w:val="28"/>
          <w:szCs w:val="28"/>
        </w:rPr>
        <w:t xml:space="preserve"> программы (на период ее реализации), подкрепляющая выявленные тенденции.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Также в рамках данного раздела должен быть сформирован перечень основных проблем соответствующей сферы, которые необходимо решить в рамках муниципальной программы для достижения цели и показателей (индикаторов)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Прогноз развития сферы реализации муниципальной программы должен определять динамику основных макроэкономических показателей и прогресс в решении основных проблем соответствующей сферы социально-экономического развития по итогам реализации муниципальной программы. При этом должны учитываться параметры прогнозов социально-экономического развития Российской Федерации, Ленинградской области, Лужского муниципального района, стратегических документов, </w:t>
      </w:r>
      <w:r w:rsidRPr="00E9405D">
        <w:rPr>
          <w:sz w:val="28"/>
          <w:szCs w:val="28"/>
        </w:rPr>
        <w:lastRenderedPageBreak/>
        <w:t>действующих в сфере реализации муниципальной программы. Прогнозные данные приводятся на период реализации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2.9. Приоритеты и цели государственной и муниципальной политики в сфере реализации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В рамках данного раздела приводится перечень ключевых приоритетов и целей государственной и муниципальной политики в сфере реализации муниципальной программы, определенные на федеральном уровне и закрепленный в первую очередь следующими документами: </w:t>
      </w:r>
      <w:hyperlink r:id="rId14" w:history="1">
        <w:r w:rsidRPr="00E9405D">
          <w:rPr>
            <w:rStyle w:val="a3"/>
            <w:sz w:val="28"/>
            <w:szCs w:val="28"/>
          </w:rPr>
          <w:t>Указом</w:t>
        </w:r>
      </w:hyperlink>
      <w:r w:rsidRPr="00E9405D">
        <w:rPr>
          <w:sz w:val="28"/>
          <w:szCs w:val="28"/>
        </w:rPr>
        <w:t xml:space="preserve"> Президента РФ "О национальных целях развития Российской Федерации до 2030 года", Стратегией социально-экономического развития Российской Федерации, соответствующей отраслевой стратегией, государственными программами Российской Федерации и Ленинградской области, утвержденными в сфере реализации муниципальной программы, Стратегией социально-экономического развития Ленинградской области Стратегией.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В отдельных случаях в данном разделе могут быть отражены также цели и приоритеты государственной политики, определенные отдельными решениями Президента Российской Федерации, Правительства Российской Федерации с указанием реквизитов соответствующих актов, документов и решений.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При необходимости перечень приоритетов и целей государственной политики может приводиться в разрезе подпрограмм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2.10. Подпрограммы государственной программы содержат следующие разделы: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1) Паспорт подпрограммы (форма 2 приложения 1 к настоящему порядку).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2) Обоснование и характеристика основных мероприятий и проектов подпрограммы.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В данном разделе приводится краткое описание содержания, состава и механизмов реализации (предоставление субсидий, субвенций, иных межбюджетных трансфертов) основных мероприятий на весь период реализации муниципальной программы; приводится обоснование необходимости и достаточности предлагаемого комплекса мероприятий и проектов для решения задач подпрограммы.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При описании основные мероприятия и проекты группируются по задачам подпрограммы.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В приложениях к муниципальной программе группировка основных мероприятий, финансирования, налоговых расходов и показателей 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3. Основание и этапы разработки муниципальной программы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3.1. Разработка муниципальных программ осуществляется на основании перечня муниципальных программ.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3.2. До 20 августа года, по истечении которого до окончания срока реализации муниципальной программы остается менее трех лет, ответственные исполнители направляют глав</w:t>
      </w:r>
      <w:r w:rsidR="00B34CC9">
        <w:rPr>
          <w:sz w:val="28"/>
          <w:szCs w:val="28"/>
          <w:lang/>
        </w:rPr>
        <w:t>е</w:t>
      </w:r>
      <w:r w:rsidRPr="00E9405D">
        <w:rPr>
          <w:sz w:val="28"/>
          <w:szCs w:val="28"/>
          <w:lang/>
        </w:rPr>
        <w:t xml:space="preserve"> администрации предложения о </w:t>
      </w:r>
      <w:r w:rsidRPr="00E9405D">
        <w:rPr>
          <w:sz w:val="28"/>
          <w:szCs w:val="28"/>
          <w:lang/>
        </w:rPr>
        <w:lastRenderedPageBreak/>
        <w:t xml:space="preserve">продлении срока реализации программы либо о завершении муниципальной программы по окончании срока реализации, либо о завершении муниципальной программы досрочно и (или) разработке новой редакции муниципальной программы. </w:t>
      </w:r>
    </w:p>
    <w:p w:rsidR="00E9405D" w:rsidRPr="00E9405D" w:rsidRDefault="00B34CC9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</w:t>
      </w:r>
      <w:r w:rsidR="00E9405D" w:rsidRPr="00E9405D">
        <w:rPr>
          <w:sz w:val="28"/>
          <w:szCs w:val="28"/>
          <w:lang/>
        </w:rPr>
        <w:t>На основании поступивших предложений  глав</w:t>
      </w:r>
      <w:r>
        <w:rPr>
          <w:sz w:val="28"/>
          <w:szCs w:val="28"/>
          <w:lang/>
        </w:rPr>
        <w:t>а</w:t>
      </w:r>
      <w:r w:rsidR="00E9405D" w:rsidRPr="00E9405D">
        <w:rPr>
          <w:sz w:val="28"/>
          <w:szCs w:val="28"/>
          <w:lang/>
        </w:rPr>
        <w:t xml:space="preserve"> администрации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формирует проект перечня муниципальных программ на основании положений Стратегии на соответствующий период и иных документов стратегического планирования Ленинградской области и Российской Федерации. 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Перечень муниципальных программ утверждается постановлением администрации </w:t>
      </w:r>
      <w:r w:rsidR="00B34CC9"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 Лужского муниципального района Ленинградской области.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bookmarkStart w:id="2" w:name="sub_1528"/>
      <w:r w:rsidRPr="00E9405D">
        <w:rPr>
          <w:sz w:val="28"/>
          <w:szCs w:val="28"/>
          <w:lang/>
        </w:rPr>
        <w:t>3.2.1. Перечень муниципальных программ содержит: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наименования муниципальных программ и подпрограмм (при необходимости);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наименования ответственных исполнителей муниципальных программ;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основные направления социально-экономического развития </w:t>
      </w:r>
      <w:r w:rsidR="00B34CC9">
        <w:rPr>
          <w:sz w:val="28"/>
          <w:szCs w:val="28"/>
          <w:lang/>
        </w:rPr>
        <w:t xml:space="preserve">Мшинского </w:t>
      </w:r>
      <w:r w:rsidRPr="00E9405D">
        <w:rPr>
          <w:sz w:val="28"/>
          <w:szCs w:val="28"/>
          <w:lang/>
        </w:rPr>
        <w:t>сельского поселения Лужского муниципального района Ленинградской области.</w:t>
      </w:r>
    </w:p>
    <w:bookmarkEnd w:id="2"/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3.3. </w:t>
      </w:r>
      <w:r w:rsidR="00B34CC9">
        <w:rPr>
          <w:sz w:val="28"/>
          <w:szCs w:val="28"/>
          <w:lang/>
        </w:rPr>
        <w:t>Специалист</w:t>
      </w:r>
      <w:r w:rsidRPr="00E9405D">
        <w:rPr>
          <w:sz w:val="28"/>
          <w:szCs w:val="28"/>
          <w:lang/>
        </w:rPr>
        <w:t xml:space="preserve"> администрации </w:t>
      </w:r>
      <w:proofErr w:type="spellStart"/>
      <w:r w:rsidR="00B34CC9">
        <w:rPr>
          <w:sz w:val="28"/>
          <w:szCs w:val="28"/>
          <w:lang/>
        </w:rPr>
        <w:t>Мшиснкого</w:t>
      </w:r>
      <w:proofErr w:type="spellEnd"/>
      <w:r w:rsidRPr="00E9405D">
        <w:rPr>
          <w:sz w:val="28"/>
          <w:szCs w:val="28"/>
          <w:lang/>
        </w:rPr>
        <w:t xml:space="preserve"> сельского поселения, выступающий инициатором разработки новой муниципальной программы или новой подпрограммы, направляет до 20 августа года, предшествующего очередному финансовому году</w:t>
      </w:r>
      <w:r w:rsidR="00B34CC9">
        <w:rPr>
          <w:sz w:val="28"/>
          <w:szCs w:val="28"/>
          <w:lang/>
        </w:rPr>
        <w:t>,</w:t>
      </w:r>
      <w:r w:rsidRPr="00E9405D">
        <w:rPr>
          <w:sz w:val="28"/>
          <w:szCs w:val="28"/>
          <w:lang/>
        </w:rPr>
        <w:t xml:space="preserve"> глав</w:t>
      </w:r>
      <w:r w:rsidR="00B34CC9">
        <w:rPr>
          <w:sz w:val="28"/>
          <w:szCs w:val="28"/>
          <w:lang/>
        </w:rPr>
        <w:t>е</w:t>
      </w:r>
      <w:r w:rsidRPr="00E9405D">
        <w:rPr>
          <w:sz w:val="28"/>
          <w:szCs w:val="28"/>
          <w:lang/>
        </w:rPr>
        <w:t xml:space="preserve"> администрации служебную записку о включении муниципальной программы/ подпрограммы в Перечень.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Служебная записка должна содержать следующие сведения: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наименование муниципальной программы и подпрограмм в ее составе;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</w:rPr>
        <w:t>о</w:t>
      </w:r>
      <w:proofErr w:type="spellStart"/>
      <w:r w:rsidRPr="00E9405D">
        <w:rPr>
          <w:sz w:val="28"/>
          <w:szCs w:val="28"/>
          <w:lang/>
        </w:rPr>
        <w:t>ценку</w:t>
      </w:r>
      <w:proofErr w:type="spellEnd"/>
      <w:r w:rsidRPr="00E9405D">
        <w:rPr>
          <w:sz w:val="28"/>
          <w:szCs w:val="28"/>
          <w:lang/>
        </w:rPr>
        <w:t xml:space="preserve"> планируемой эффективности муниципальной программы </w:t>
      </w:r>
      <w:r w:rsidRPr="00E9405D">
        <w:rPr>
          <w:sz w:val="28"/>
          <w:szCs w:val="28"/>
        </w:rPr>
        <w:t xml:space="preserve">– </w:t>
      </w:r>
      <w:r w:rsidRPr="00E9405D">
        <w:rPr>
          <w:sz w:val="28"/>
          <w:szCs w:val="28"/>
          <w:lang/>
        </w:rPr>
        <w:t xml:space="preserve">обоснование необходимости разработки муниципальной программы, учитывая цели, задачи и приоритеты социально-экономического развития </w:t>
      </w:r>
      <w:r w:rsidR="00B34CC9"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поселения, соответствие положениям Стратегии на соответствующий период и иным документам стратегического планирования </w:t>
      </w:r>
      <w:r w:rsidR="00B34CC9"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 /Лужского муниципального района/Ленинградской области/Российской Федерации;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наименование ответственного исполнителя, исполнителей программы/подпрограммы;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сроки реализации, объемы и источники финансирования муниципальной программы.</w:t>
      </w:r>
    </w:p>
    <w:p w:rsidR="00E9405D" w:rsidRPr="00E9405D" w:rsidRDefault="00B34CC9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Решение о разработке муниципальной программы/подпрограммы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E9405D" w:rsidRPr="00E9405D" w:rsidRDefault="00B34CC9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3.4. Внесение изменений в перечень муниципальных программ в части новых муниципальных программ осуществляется постановлением администрации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Лужского муниципального района Ленинградской области до 01 октября года, предшествующего очередному финансовому году, на основании предложений </w:t>
      </w:r>
      <w:r>
        <w:rPr>
          <w:sz w:val="28"/>
          <w:szCs w:val="28"/>
          <w:lang/>
        </w:rPr>
        <w:t>специалистов</w:t>
      </w:r>
      <w:r w:rsidR="00E9405D" w:rsidRPr="00E9405D"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lastRenderedPageBreak/>
        <w:t xml:space="preserve">администрации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Лужского муниципального района.</w:t>
      </w:r>
    </w:p>
    <w:p w:rsidR="00E9405D" w:rsidRPr="00E9405D" w:rsidRDefault="00B34CC9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</w:t>
      </w:r>
      <w:r w:rsidR="00E9405D" w:rsidRPr="00E9405D">
        <w:rPr>
          <w:sz w:val="28"/>
          <w:szCs w:val="28"/>
          <w:lang/>
        </w:rPr>
        <w:t xml:space="preserve">Внесение изменений в перечень муниципальных программ в части ранее предусмотренных перечнем муниципальных программ, предлагаемых к реализации, начиная с очередного финансового года, осуществляется постановлением администрации </w:t>
      </w:r>
      <w:r w:rsidR="004718EF"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Лужского муниципального района в течение 5 дней с момента принятия решения о бюджете на очередной финансовый год.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В перечень муниципальных программ на очередной финансовый год могут быть внесены изменения в течение финансового года в связи с необходимостью участия в государственных программах, внесения изменений в документы стратегического планирования, по итогам оценки эффективности муниципальных программ за предшествующий период. 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</w:t>
      </w:r>
      <w:r w:rsidR="00E9405D" w:rsidRPr="00E9405D">
        <w:rPr>
          <w:sz w:val="28"/>
          <w:szCs w:val="28"/>
          <w:lang/>
        </w:rPr>
        <w:t>После утверждения новой редакции Перечня разработка муниципальной программы/подпрограммы осуществляется в соответствии с настоящим Порядком.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 xml:space="preserve">3.5. Разработка проекта муниципальной программы осуществляется ответственным исполнителем совместно с соисполнителями (в случае если программой предусмотрены соисполнители) в форме проекта постановления администрации </w:t>
      </w:r>
      <w:r>
        <w:rPr>
          <w:sz w:val="28"/>
          <w:szCs w:val="28"/>
        </w:rPr>
        <w:t>Мшинского</w:t>
      </w:r>
      <w:r w:rsidR="00E9405D" w:rsidRPr="00E9405D">
        <w:rPr>
          <w:sz w:val="28"/>
          <w:szCs w:val="28"/>
        </w:rPr>
        <w:t xml:space="preserve"> сельского поселения Лужского муниципального района Ленинградской области. 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В проекте постановления об утверждении муниципальной программы в строке рассылка указываются: ответственный исполнитель программы, соисполнитель.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3.6. Соисполнители муниципальной программы согласовывают проект муниципальной программы в части, касающейся реализуемых ими основных мероприятий (мероприятий) и (или) подпрограмм. 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 xml:space="preserve">В случае если проект муниципальной программы не согласован соисполнителями, к проекту </w:t>
      </w:r>
      <w:r w:rsidR="00E9405D" w:rsidRPr="00E9405D">
        <w:rPr>
          <w:sz w:val="28"/>
          <w:szCs w:val="28"/>
          <w:lang/>
        </w:rPr>
        <w:t xml:space="preserve">муниципальной программы </w:t>
      </w:r>
      <w:r w:rsidR="00E9405D" w:rsidRPr="00E9405D">
        <w:rPr>
          <w:sz w:val="28"/>
          <w:szCs w:val="28"/>
        </w:rPr>
        <w:t>прилагаются замечания соисполнителей.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 xml:space="preserve">Ответственный исполнитель направляет проект постановления об утверждении муниципальной программы, согласованный всеми соисполнителями муниципальной программы, на согласование главе администрации. После утверждения проекта постановления администрации </w:t>
      </w:r>
      <w:r>
        <w:rPr>
          <w:sz w:val="28"/>
          <w:szCs w:val="28"/>
        </w:rPr>
        <w:t>Мшинского</w:t>
      </w:r>
      <w:r w:rsidR="00E9405D" w:rsidRPr="00E9405D">
        <w:rPr>
          <w:sz w:val="28"/>
          <w:szCs w:val="28"/>
        </w:rPr>
        <w:t xml:space="preserve"> сельского поселения об утверждении муниципальной программы, представляется ответственным исполнителем в бухгалтерию администрации </w:t>
      </w:r>
      <w:r>
        <w:rPr>
          <w:sz w:val="28"/>
          <w:szCs w:val="28"/>
        </w:rPr>
        <w:t>Мшинского</w:t>
      </w:r>
      <w:r w:rsidR="00E9405D" w:rsidRPr="00E9405D">
        <w:rPr>
          <w:sz w:val="28"/>
          <w:szCs w:val="28"/>
        </w:rPr>
        <w:t xml:space="preserve"> сельского поселения Лужского муниципального район Ленинградской области в срок до 15 октября года, предшествующего очередному финансовому году. 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3.8. Впервые принимаемая муниципальная программа подлежит общественному обсуждению. Общественное обсуждение и оценка планируемой эффективности проектов изменений в муниципальные программы не проводится.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Порядок проведения общественного обсуждения проекта постановления об утверждении муниципальной программы (далее – проект):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405D" w:rsidRPr="00E9405D">
        <w:rPr>
          <w:sz w:val="28"/>
          <w:szCs w:val="28"/>
        </w:rPr>
        <w:t xml:space="preserve">3.8.1. Общественное обсуждение проекта обеспечивается путем размещения на официальном сайте администрации </w:t>
      </w:r>
      <w:r>
        <w:rPr>
          <w:sz w:val="28"/>
          <w:szCs w:val="28"/>
        </w:rPr>
        <w:t>Мшинского сельского поселения Лужского</w:t>
      </w:r>
      <w:r w:rsidR="00E9405D" w:rsidRPr="00E9405D">
        <w:rPr>
          <w:sz w:val="28"/>
          <w:szCs w:val="28"/>
        </w:rPr>
        <w:t xml:space="preserve"> муниципального района. Участниками общественного обсуждения являются физические, юридические лица, заинтересованные в общественном обсуждении проекта. Срок проведения общественного обсуждения проекта составляет не менее 5 календарных дней. 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 xml:space="preserve">3.8.2. С целью проведения общественного обсуждения проекта, ответственный исполнитель не менее чем за шесть календарных дней до утверждения проекта постановления осуществляет размещение проекта на официальном сайте администрации </w:t>
      </w:r>
      <w:r>
        <w:rPr>
          <w:sz w:val="28"/>
          <w:szCs w:val="28"/>
        </w:rPr>
        <w:t>Мшинского</w:t>
      </w:r>
      <w:r w:rsidR="00E9405D" w:rsidRPr="00E940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 xml:space="preserve">3.8.4. Замечания и предложения, поступившие в ходе  общественного обсуждения, носят рекомендательный характер, они должны быть рассмотрены ответственным исполнителем в течение 5 рабочих дней со дня окончания срока общественного обсуждения. 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 xml:space="preserve">3.8.5. После получения постановления об утверждении муниципальной программы (внесения изменений в муниципальную программу) ответственный исполнитель публикует на официальном сайте администрации </w:t>
      </w:r>
      <w:r>
        <w:rPr>
          <w:sz w:val="28"/>
          <w:szCs w:val="28"/>
        </w:rPr>
        <w:t>Мшинского</w:t>
      </w:r>
      <w:r w:rsidR="00E9405D" w:rsidRPr="00E9405D">
        <w:rPr>
          <w:sz w:val="28"/>
          <w:szCs w:val="28"/>
        </w:rPr>
        <w:t xml:space="preserve"> сельского поселения Лужского муниципального района Ленинградской области информацию об окончании общественного обсуждения и утверждении постановления.</w:t>
      </w:r>
    </w:p>
    <w:p w:rsidR="00E9405D" w:rsidRPr="00E9405D" w:rsidRDefault="004718EF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  </w:t>
      </w:r>
      <w:r w:rsidR="00E9405D" w:rsidRPr="00E9405D">
        <w:rPr>
          <w:sz w:val="28"/>
          <w:szCs w:val="28"/>
          <w:lang/>
        </w:rPr>
        <w:t>3.</w:t>
      </w:r>
      <w:r w:rsidR="00F319E8">
        <w:rPr>
          <w:sz w:val="28"/>
          <w:szCs w:val="28"/>
          <w:lang/>
        </w:rPr>
        <w:t>9</w:t>
      </w:r>
      <w:r w:rsidR="00E9405D" w:rsidRPr="00E9405D">
        <w:rPr>
          <w:sz w:val="28"/>
          <w:szCs w:val="28"/>
          <w:lang/>
        </w:rPr>
        <w:t xml:space="preserve">. Основные параметры утвержденных муниципальных программ подлежат отражению в прогнозе социально-экономического развития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 на среднесрочный и долгосрочный период, Стратегии (Концепции).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3.1</w:t>
      </w:r>
      <w:r w:rsidR="00F319E8">
        <w:rPr>
          <w:sz w:val="28"/>
          <w:szCs w:val="28"/>
          <w:lang/>
        </w:rPr>
        <w:t>0</w:t>
      </w:r>
      <w:r w:rsidRPr="00E9405D">
        <w:rPr>
          <w:sz w:val="28"/>
          <w:szCs w:val="28"/>
          <w:lang/>
        </w:rPr>
        <w:t xml:space="preserve">. Муниципальные программы, предлагаемые к реализации, начиная с очередного финансового года, утверждаются постановлением администрации </w:t>
      </w:r>
      <w:r w:rsidR="004718EF">
        <w:rPr>
          <w:sz w:val="28"/>
          <w:szCs w:val="28"/>
          <w:lang/>
        </w:rPr>
        <w:t xml:space="preserve">Мшинского сельского поселения </w:t>
      </w:r>
      <w:r w:rsidRPr="00E9405D">
        <w:rPr>
          <w:sz w:val="28"/>
          <w:szCs w:val="28"/>
          <w:lang/>
        </w:rPr>
        <w:t>Лужского муниципального района не позднее, чем через пять дней с момента принятия решения о бюджете на очередной финансовый год.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3.1</w:t>
      </w:r>
      <w:r w:rsidR="00F319E8">
        <w:rPr>
          <w:sz w:val="28"/>
          <w:szCs w:val="28"/>
          <w:lang/>
        </w:rPr>
        <w:t>1</w:t>
      </w:r>
      <w:r w:rsidRPr="00E9405D">
        <w:rPr>
          <w:sz w:val="28"/>
          <w:szCs w:val="28"/>
          <w:lang/>
        </w:rPr>
        <w:t>. Изменения в ранее утверждённые муниципальные программы подлежат утверждению в течение финансового года.</w:t>
      </w:r>
      <w:bookmarkStart w:id="3" w:name="sub_3124"/>
      <w:r w:rsidRPr="00E9405D">
        <w:rPr>
          <w:sz w:val="28"/>
          <w:szCs w:val="28"/>
          <w:lang/>
        </w:rPr>
        <w:t xml:space="preserve"> </w:t>
      </w:r>
      <w:bookmarkStart w:id="4" w:name="sub_3122"/>
    </w:p>
    <w:p w:rsidR="00E9405D" w:rsidRPr="00E9405D" w:rsidRDefault="00F319E8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Внесение изменений в муниципальную программу путем изложения программы в новой редакции не допускается, за исключением приведения муниципальной программы в соответствие со Стратегией, планом мероприятий по реализации Стратегии или перечнем муниципальных программ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Лужского муниципального района Ленинградской области.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bookmarkStart w:id="5" w:name="sub_3123"/>
      <w:bookmarkEnd w:id="4"/>
      <w:r w:rsidRPr="00E9405D">
        <w:rPr>
          <w:sz w:val="28"/>
          <w:szCs w:val="28"/>
          <w:lang/>
        </w:rPr>
        <w:t>Структурная единица муниципальной программы может быть изложена в новой редакции только в случае внесения существенных изменений.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3.1</w:t>
      </w:r>
      <w:r w:rsidR="00F319E8">
        <w:rPr>
          <w:sz w:val="28"/>
          <w:szCs w:val="28"/>
          <w:lang/>
        </w:rPr>
        <w:t>2</w:t>
      </w:r>
      <w:r w:rsidRPr="00E9405D">
        <w:rPr>
          <w:sz w:val="28"/>
          <w:szCs w:val="28"/>
          <w:lang/>
        </w:rPr>
        <w:t>. Муниципальные программы подлежат приведению в соответствие с  решением о бюджете не позднее трех месяцев со дня вступления его в силу.</w:t>
      </w:r>
    </w:p>
    <w:bookmarkEnd w:id="5"/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3.1</w:t>
      </w:r>
      <w:r w:rsidR="00F319E8">
        <w:rPr>
          <w:sz w:val="28"/>
          <w:szCs w:val="28"/>
          <w:lang/>
        </w:rPr>
        <w:t>3</w:t>
      </w:r>
      <w:r w:rsidRPr="00E9405D">
        <w:rPr>
          <w:sz w:val="28"/>
          <w:szCs w:val="28"/>
          <w:lang/>
        </w:rPr>
        <w:t>. Внесение изменений в параметры муниципальной программы, относящиеся к завершившемуся финансовому году, за исключением приведения муниципальной программы в соответствие с решением о бюджете, не допускается.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3.14</w:t>
      </w:r>
      <w:r w:rsidR="00E9405D" w:rsidRPr="00E9405D">
        <w:rPr>
          <w:sz w:val="28"/>
          <w:szCs w:val="28"/>
          <w:lang/>
        </w:rPr>
        <w:t xml:space="preserve">. Не допускается внесение изменений в целевые показатели (индикаторы) муниципальной программы (подпрограмм) в отношении текущего периода реализации программы, за исключением приведения в соответствие целевых индикаторов (показателей) программы (подпрограмм) Стратегии, стратегическим документам Ленинградской области или в соответствие с соглашениями о предоставлении межбюджетных трансфертов бюджету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Ленинградской области.</w:t>
      </w:r>
    </w:p>
    <w:bookmarkEnd w:id="3"/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4. Финансовое обеспечение реализации муниципальных программ</w:t>
      </w: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</w:t>
      </w:r>
      <w:r w:rsidR="00E9405D" w:rsidRPr="00E9405D">
        <w:rPr>
          <w:sz w:val="28"/>
          <w:szCs w:val="28"/>
          <w:lang/>
        </w:rPr>
        <w:t xml:space="preserve">4.1. Финансовое обеспечение реализации муниципальных программ в части расходных обязательств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Ленинградской области осуществляется за счет бюджетных ассигнований местного бюджета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(далее - бюджетные ассигнования), средств федерального и областного бюджетов, иных источников. Распределение бюджетных ассигнований на реализацию муниципальных программ (подпрограмм) утверждается решением Совета депутатов о принятии бюджета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на очередной финансовый год и на плановый период.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4.2. Внесение изменений в муниципальные программы является основанием для подготовки проекта решения Совета депутатов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о внесении изменений бюджет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в </w:t>
      </w: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соответствии с Положением о бюджетном процессе.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4.4.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r>
        <w:rPr>
          <w:sz w:val="28"/>
          <w:szCs w:val="28"/>
          <w:lang/>
        </w:rPr>
        <w:t xml:space="preserve">Мшинского сельского поселения </w:t>
      </w:r>
      <w:r w:rsidR="00E9405D" w:rsidRPr="00E9405D">
        <w:rPr>
          <w:sz w:val="28"/>
          <w:szCs w:val="28"/>
          <w:lang/>
        </w:rPr>
        <w:t>Лужского муниципального района, регулирующими порядок составления проекта местного бюджета и планирование бюджетных ассигнований.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5. Мониторинг, контроль и оценка эффективности</w:t>
      </w: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реализации муниципальных программ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5.1. Реализация мероприятий муниципальной программы (и подпрограммы) осуществляется в соответствии с планом мероприятий муниципальной программы (приложение 2)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 </w:t>
      </w:r>
      <w:proofErr w:type="gramStart"/>
      <w:r w:rsidR="00E9405D" w:rsidRPr="00E9405D">
        <w:rPr>
          <w:sz w:val="28"/>
          <w:szCs w:val="28"/>
          <w:lang/>
        </w:rPr>
        <w:t xml:space="preserve">Реализация мероприятий муниципальных программ осуществляется в пределах бюджетных ассигнований, предусмотренных на их реализацию решением Совета депутатов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на соответствующий финансовый год и плановый период</w:t>
      </w:r>
      <w:r w:rsidR="00E9405D" w:rsidRPr="00E9405D">
        <w:rPr>
          <w:sz w:val="28"/>
          <w:szCs w:val="28"/>
        </w:rPr>
        <w:t>/</w:t>
      </w:r>
      <w:r w:rsidR="00E9405D" w:rsidRPr="00E9405D">
        <w:rPr>
          <w:sz w:val="28"/>
          <w:szCs w:val="28"/>
          <w:lang/>
        </w:rPr>
        <w:t xml:space="preserve">решением Совета депутатов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на соответствующий финансовый год, не превышающих объемов финансирования, предусмотренных в муниципальных программах, за исключением случаев внесения изменений в сводную бюджетную роспись в соответствии со </w:t>
      </w:r>
      <w:hyperlink r:id="rId15" w:history="1">
        <w:r w:rsidR="00E9405D" w:rsidRPr="00491550">
          <w:rPr>
            <w:rStyle w:val="a3"/>
            <w:color w:val="auto"/>
            <w:sz w:val="28"/>
            <w:szCs w:val="28"/>
            <w:u w:val="none"/>
            <w:lang/>
          </w:rPr>
          <w:t>статьей 217</w:t>
        </w:r>
      </w:hyperlink>
      <w:r w:rsidR="00E9405D" w:rsidRPr="00E9405D">
        <w:rPr>
          <w:sz w:val="28"/>
          <w:szCs w:val="28"/>
          <w:lang/>
        </w:rPr>
        <w:t xml:space="preserve"> Бюджетного кодекса</w:t>
      </w:r>
      <w:proofErr w:type="gramEnd"/>
      <w:r w:rsidR="00E9405D" w:rsidRPr="00E9405D">
        <w:rPr>
          <w:sz w:val="28"/>
          <w:szCs w:val="28"/>
          <w:lang/>
        </w:rPr>
        <w:t xml:space="preserve"> Российской Федерации.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В случае внесения изменений в сводную бюджетную роспись в соответствии со </w:t>
      </w:r>
      <w:hyperlink r:id="rId16" w:history="1">
        <w:r w:rsidRPr="00491550">
          <w:rPr>
            <w:rStyle w:val="a3"/>
            <w:color w:val="auto"/>
            <w:sz w:val="28"/>
            <w:szCs w:val="28"/>
            <w:u w:val="none"/>
            <w:lang/>
          </w:rPr>
          <w:t>статьей 217</w:t>
        </w:r>
      </w:hyperlink>
      <w:r w:rsidRPr="00491550">
        <w:rPr>
          <w:sz w:val="28"/>
          <w:szCs w:val="28"/>
          <w:lang/>
        </w:rPr>
        <w:t xml:space="preserve"> </w:t>
      </w:r>
      <w:r w:rsidRPr="00E9405D">
        <w:rPr>
          <w:sz w:val="28"/>
          <w:szCs w:val="28"/>
          <w:lang/>
        </w:rPr>
        <w:t>Бюджетного кодекса Российской Федерации реализация мероприятий муниципальных программ осуществляется в пределах бюджетных ассигнований, предусмотренных на их реализацию сводной бюджетной росписью.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5.2. Координацию деятельности соисполнителей и участников муниципальных программ по реализации муниципальных программ осуществляет ответственный исполнитель.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bookmarkStart w:id="6" w:name="P138"/>
      <w:bookmarkEnd w:id="6"/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5.3.  В целях </w:t>
      </w:r>
      <w:proofErr w:type="gramStart"/>
      <w:r w:rsidR="00E9405D" w:rsidRPr="00E9405D">
        <w:rPr>
          <w:sz w:val="28"/>
          <w:szCs w:val="28"/>
          <w:lang/>
        </w:rPr>
        <w:t>контроля за</w:t>
      </w:r>
      <w:proofErr w:type="gramEnd"/>
      <w:r w:rsidR="00E9405D" w:rsidRPr="00E9405D">
        <w:rPr>
          <w:sz w:val="28"/>
          <w:szCs w:val="28"/>
          <w:lang/>
        </w:rPr>
        <w:t xml:space="preserve"> реализацией муниципальных программ глава администрации осуществляет мониторинг реализации муниципальных программ.</w:t>
      </w:r>
      <w:r w:rsidR="00E9405D" w:rsidRPr="00E9405D">
        <w:rPr>
          <w:sz w:val="28"/>
          <w:szCs w:val="28"/>
        </w:rPr>
        <w:t xml:space="preserve"> Целью мониторинга является получение на постоянной основе информации о ходе реализации муниципальных программ для принятия управленческих решений по определению, согласованию и реализации возможных корректирующих воздействий.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proofErr w:type="gramStart"/>
      <w:r w:rsidR="00E9405D" w:rsidRPr="00E9405D">
        <w:rPr>
          <w:sz w:val="28"/>
          <w:szCs w:val="28"/>
          <w:lang/>
        </w:rPr>
        <w:t>Контроль за</w:t>
      </w:r>
      <w:proofErr w:type="gramEnd"/>
      <w:r w:rsidR="00E9405D" w:rsidRPr="00E9405D">
        <w:rPr>
          <w:sz w:val="28"/>
          <w:szCs w:val="28"/>
          <w:lang/>
        </w:rPr>
        <w:t xml:space="preserve"> полнотой и достоверностью отчетности о реализации муниципальных программ осуществляется главой администрации.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</w:rPr>
        <w:t>5.4. Объектом мониторинга являются сведения о финансировании и объемах выполненных работ по муниципальной программе на отчетную дату, а также достижение ожидаемых результатов реализации мероприятий.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В целях проведения мониторинга ответственный исполнитель по запросу</w:t>
      </w:r>
      <w:r w:rsidR="00E9405D" w:rsidRPr="00E9405D">
        <w:rPr>
          <w:sz w:val="28"/>
          <w:szCs w:val="28"/>
          <w:lang/>
        </w:rPr>
        <w:t xml:space="preserve"> главы администрации представляет информацию, необходимую для проведения мониторинга реализации муниципальных программ</w:t>
      </w:r>
      <w:r w:rsidR="00E9405D" w:rsidRPr="00E9405D">
        <w:rPr>
          <w:sz w:val="28"/>
          <w:szCs w:val="28"/>
        </w:rPr>
        <w:t xml:space="preserve"> о </w:t>
      </w:r>
      <w:r w:rsidR="00E9405D" w:rsidRPr="00E9405D">
        <w:rPr>
          <w:sz w:val="28"/>
          <w:szCs w:val="28"/>
          <w:lang/>
        </w:rPr>
        <w:t>результат</w:t>
      </w:r>
      <w:r w:rsidR="00E9405D" w:rsidRPr="00E9405D">
        <w:rPr>
          <w:sz w:val="28"/>
          <w:szCs w:val="28"/>
        </w:rPr>
        <w:t>ах</w:t>
      </w:r>
      <w:r w:rsidR="00E9405D" w:rsidRPr="00E9405D">
        <w:rPr>
          <w:sz w:val="28"/>
          <w:szCs w:val="28"/>
          <w:lang/>
        </w:rPr>
        <w:t>, достигнуты</w:t>
      </w:r>
      <w:proofErr w:type="spellStart"/>
      <w:r w:rsidR="00E9405D" w:rsidRPr="00E9405D">
        <w:rPr>
          <w:sz w:val="28"/>
          <w:szCs w:val="28"/>
        </w:rPr>
        <w:t>х</w:t>
      </w:r>
      <w:proofErr w:type="spellEnd"/>
      <w:r w:rsidR="00E9405D" w:rsidRPr="00E9405D">
        <w:rPr>
          <w:sz w:val="28"/>
          <w:szCs w:val="28"/>
          <w:lang/>
        </w:rPr>
        <w:t xml:space="preserve"> за отчетный период, </w:t>
      </w:r>
      <w:proofErr w:type="spellStart"/>
      <w:r w:rsidR="00E9405D" w:rsidRPr="00E9405D">
        <w:rPr>
          <w:sz w:val="28"/>
          <w:szCs w:val="28"/>
          <w:lang/>
        </w:rPr>
        <w:t>переч</w:t>
      </w:r>
      <w:r w:rsidR="00E9405D" w:rsidRPr="00E9405D">
        <w:rPr>
          <w:sz w:val="28"/>
          <w:szCs w:val="28"/>
        </w:rPr>
        <w:t>ень</w:t>
      </w:r>
      <w:proofErr w:type="spellEnd"/>
      <w:r w:rsidR="00E9405D" w:rsidRPr="00E9405D">
        <w:rPr>
          <w:sz w:val="28"/>
          <w:szCs w:val="28"/>
          <w:lang/>
        </w:rPr>
        <w:t xml:space="preserve"> невыполненных </w:t>
      </w:r>
      <w:r w:rsidR="00E9405D" w:rsidRPr="00E9405D">
        <w:rPr>
          <w:sz w:val="28"/>
          <w:szCs w:val="28"/>
        </w:rPr>
        <w:t xml:space="preserve">в срок </w:t>
      </w:r>
      <w:r w:rsidR="00E9405D" w:rsidRPr="00E9405D">
        <w:rPr>
          <w:sz w:val="28"/>
          <w:szCs w:val="28"/>
          <w:lang/>
        </w:rPr>
        <w:t>мероприятий (с указанием причин)</w:t>
      </w:r>
      <w:r w:rsidR="00E9405D" w:rsidRPr="00E9405D">
        <w:rPr>
          <w:sz w:val="28"/>
          <w:szCs w:val="28"/>
        </w:rPr>
        <w:t xml:space="preserve">, </w:t>
      </w:r>
      <w:r w:rsidR="00E9405D" w:rsidRPr="00E9405D">
        <w:rPr>
          <w:sz w:val="28"/>
          <w:szCs w:val="28"/>
          <w:lang/>
        </w:rPr>
        <w:t>иные сведения, необходимые для проведения мониторинга.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5.6. </w:t>
      </w:r>
      <w:proofErr w:type="gramStart"/>
      <w:r w:rsidR="00E9405D" w:rsidRPr="00E9405D">
        <w:rPr>
          <w:sz w:val="28"/>
          <w:szCs w:val="28"/>
        </w:rPr>
        <w:t>С целью проведения оценки эффекти</w:t>
      </w:r>
      <w:r>
        <w:rPr>
          <w:sz w:val="28"/>
          <w:szCs w:val="28"/>
        </w:rPr>
        <w:t xml:space="preserve">вности муниципальной программы </w:t>
      </w:r>
      <w:r w:rsidRPr="00E9405D">
        <w:rPr>
          <w:sz w:val="28"/>
          <w:szCs w:val="28"/>
          <w:lang/>
        </w:rPr>
        <w:t>ответственный</w:t>
      </w:r>
      <w:r w:rsidR="00E9405D" w:rsidRPr="00E9405D">
        <w:rPr>
          <w:sz w:val="28"/>
          <w:szCs w:val="28"/>
          <w:lang/>
        </w:rPr>
        <w:t xml:space="preserve"> исполнитель на основании информации, представленной соисполнителями и участниками муниципальн</w:t>
      </w:r>
      <w:r w:rsidR="00E9405D" w:rsidRPr="00E9405D">
        <w:rPr>
          <w:sz w:val="28"/>
          <w:szCs w:val="28"/>
        </w:rPr>
        <w:t>ой</w:t>
      </w:r>
      <w:r w:rsidR="00E9405D" w:rsidRPr="00E9405D">
        <w:rPr>
          <w:sz w:val="28"/>
          <w:szCs w:val="28"/>
          <w:lang/>
        </w:rPr>
        <w:t xml:space="preserve"> программ</w:t>
      </w:r>
      <w:proofErr w:type="spellStart"/>
      <w:r w:rsidR="00E9405D" w:rsidRPr="00E9405D">
        <w:rPr>
          <w:sz w:val="28"/>
          <w:szCs w:val="28"/>
        </w:rPr>
        <w:t>ы</w:t>
      </w:r>
      <w:proofErr w:type="spellEnd"/>
      <w:r w:rsidR="00E9405D" w:rsidRPr="00E9405D">
        <w:rPr>
          <w:sz w:val="28"/>
          <w:szCs w:val="28"/>
          <w:lang/>
        </w:rPr>
        <w:t xml:space="preserve">, разрабатывает годовой отчет о ходе реализации и оценке эффективности муниципальной программы (далее </w:t>
      </w:r>
      <w:r w:rsidR="00E9405D" w:rsidRPr="00E9405D">
        <w:rPr>
          <w:sz w:val="28"/>
          <w:szCs w:val="28"/>
          <w:lang/>
        </w:rPr>
        <w:sym w:font="Symbol" w:char="F02D"/>
      </w:r>
      <w:r w:rsidR="00E9405D" w:rsidRPr="00E9405D">
        <w:rPr>
          <w:sz w:val="28"/>
          <w:szCs w:val="28"/>
          <w:lang/>
        </w:rPr>
        <w:t xml:space="preserve"> годовой отчет).</w:t>
      </w:r>
      <w:proofErr w:type="gramEnd"/>
      <w:r w:rsidR="00E9405D" w:rsidRPr="00E9405D">
        <w:rPr>
          <w:sz w:val="28"/>
          <w:szCs w:val="28"/>
          <w:lang/>
        </w:rPr>
        <w:t xml:space="preserve"> Годовой отчет согласовывается с главой администрации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Лужского муниципального района до 15 февраля года, следующего за </w:t>
      </w:r>
      <w:proofErr w:type="gramStart"/>
      <w:r w:rsidR="00E9405D" w:rsidRPr="00E9405D">
        <w:rPr>
          <w:sz w:val="28"/>
          <w:szCs w:val="28"/>
          <w:lang/>
        </w:rPr>
        <w:t>отчетным</w:t>
      </w:r>
      <w:proofErr w:type="gramEnd"/>
      <w:r w:rsidR="00E9405D" w:rsidRPr="00E9405D">
        <w:rPr>
          <w:sz w:val="28"/>
          <w:szCs w:val="28"/>
          <w:lang/>
        </w:rPr>
        <w:t>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Годовой отчет представляется в соответствии с формами (приложения 5, 6, 7) и пояснительной запиской, которая содержит: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конкретные результаты, достигнутые за отчетный период;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 </w:t>
      </w:r>
      <w:r w:rsidR="00E9405D" w:rsidRPr="00E9405D">
        <w:rPr>
          <w:sz w:val="28"/>
          <w:szCs w:val="28"/>
          <w:lang/>
        </w:rPr>
        <w:t>перечень мероприятий, выполненных и не выполненных (с указанием причин) в установленные сроки;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анализ факторов, повлиявших на ход реализации муниципальной программы;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данные об использовании бюджетных ассигнований и иных средств на </w:t>
      </w:r>
      <w:r>
        <w:rPr>
          <w:sz w:val="28"/>
          <w:szCs w:val="28"/>
          <w:lang/>
        </w:rPr>
        <w:t xml:space="preserve">  </w:t>
      </w:r>
      <w:r w:rsidR="00E9405D" w:rsidRPr="00E9405D">
        <w:rPr>
          <w:sz w:val="28"/>
          <w:szCs w:val="28"/>
          <w:lang/>
        </w:rPr>
        <w:t>выполнение мероприятий муниципальных программ;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информацию об изменениях, внесенных в муниципальную программу;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информацию о выполнении плана-графика за соответствующий период;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иную информацию.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5.7. </w:t>
      </w:r>
      <w:r w:rsidR="00E9405D" w:rsidRPr="00E9405D">
        <w:rPr>
          <w:sz w:val="28"/>
          <w:szCs w:val="28"/>
        </w:rPr>
        <w:t>Главный бухгалтер</w:t>
      </w:r>
      <w:r w:rsidR="00E9405D" w:rsidRPr="00E9405D">
        <w:rPr>
          <w:sz w:val="28"/>
          <w:szCs w:val="28"/>
          <w:lang/>
        </w:rPr>
        <w:t xml:space="preserve"> до 15 февраля года, следующего </w:t>
      </w:r>
      <w:proofErr w:type="gramStart"/>
      <w:r w:rsidR="00E9405D" w:rsidRPr="00E9405D">
        <w:rPr>
          <w:sz w:val="28"/>
          <w:szCs w:val="28"/>
          <w:lang/>
        </w:rPr>
        <w:t>за</w:t>
      </w:r>
      <w:proofErr w:type="gramEnd"/>
      <w:r w:rsidR="00E9405D" w:rsidRPr="00E9405D">
        <w:rPr>
          <w:sz w:val="28"/>
          <w:szCs w:val="28"/>
          <w:lang/>
        </w:rPr>
        <w:t xml:space="preserve"> </w:t>
      </w:r>
      <w:proofErr w:type="gramStart"/>
      <w:r w:rsidR="00E9405D" w:rsidRPr="00E9405D">
        <w:rPr>
          <w:sz w:val="28"/>
          <w:szCs w:val="28"/>
          <w:lang/>
        </w:rPr>
        <w:t>отчетным</w:t>
      </w:r>
      <w:proofErr w:type="gramEnd"/>
      <w:r w:rsidR="00E9405D" w:rsidRPr="00E9405D">
        <w:rPr>
          <w:sz w:val="28"/>
          <w:szCs w:val="28"/>
          <w:lang/>
        </w:rPr>
        <w:t>, представляет главе администрации информацию об израсходованных за отчетный период бюджетных ассигнованиях на реализацию муниципальных программ в целом и по каждой муниципальной программе и подпрограммам по форме согласно приложению 8 к Порядку.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5.8. Доклад ответственного исполнителя о ходе реализации муниципальной программы при необходимости заслушивается на совете депутатов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</w:t>
      </w: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Лужского муниципального района.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5.9. </w:t>
      </w:r>
      <w:proofErr w:type="gramStart"/>
      <w:r w:rsidR="00E9405D" w:rsidRPr="00E9405D">
        <w:rPr>
          <w:sz w:val="28"/>
          <w:szCs w:val="28"/>
          <w:lang/>
        </w:rPr>
        <w:t xml:space="preserve">Главный бухгалтер ежегодно до 10 марта года, следующего за отчетным, разрабатывает и представляет главе администрации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Лужского муниципального района сводный годовой доклад о ходе реализации и оценке эффективности муниципальных программ. </w:t>
      </w:r>
      <w:proofErr w:type="gramEnd"/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Оценка эффективности реализации муниципальных программ проводится в целях анализа результатов выполнения муниципальных программ по </w:t>
      </w: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следующим критериям: 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сведения об основных результатах реализации муниципальных программ за </w:t>
      </w: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отчетный период;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сведения о выполнении расходных обязательств, связанных с реализацией </w:t>
      </w: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муниципальных программ;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оценка деятельности ответственных исполнителей по реализации муниципальных программ;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при необходимости </w:t>
      </w:r>
      <w:r w:rsidR="00E9405D" w:rsidRPr="00E9405D">
        <w:rPr>
          <w:sz w:val="28"/>
          <w:szCs w:val="28"/>
          <w:lang/>
        </w:rPr>
        <w:sym w:font="Symbol" w:char="F02D"/>
      </w:r>
      <w:r w:rsidR="00E9405D" w:rsidRPr="00E9405D">
        <w:rPr>
          <w:sz w:val="28"/>
          <w:szCs w:val="28"/>
          <w:lang/>
        </w:rPr>
        <w:t xml:space="preserve">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Оценка эффективности реализации муниципальных программ осуществляется за прошедший год в целом по муниципальным программ, подпрограммам и отдельным мероприятиям в соответствии с Порядком оценки эффективности реализации муниципальных программ, утверждаемым администрацией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Лужского муниципального района.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5.10. Ответственный исполнитель размещает сводный годовой доклад о ходе реализации и оценке эффективности муниципальных программ на официальном сайте администрации </w:t>
      </w:r>
      <w:r w:rsidR="00491550">
        <w:rPr>
          <w:sz w:val="28"/>
          <w:szCs w:val="28"/>
          <w:lang/>
        </w:rPr>
        <w:t>Мшинского</w:t>
      </w:r>
      <w:r w:rsidRPr="00E9405D">
        <w:rPr>
          <w:sz w:val="28"/>
          <w:szCs w:val="28"/>
          <w:lang/>
        </w:rPr>
        <w:t xml:space="preserve"> сельского поселения </w:t>
      </w:r>
      <w:r w:rsidRPr="00E9405D">
        <w:rPr>
          <w:sz w:val="28"/>
          <w:szCs w:val="28"/>
          <w:lang/>
        </w:rPr>
        <w:lastRenderedPageBreak/>
        <w:t xml:space="preserve">Лужского муниципального района в сети Интернет не позднее 15 марта года, следующего за </w:t>
      </w:r>
      <w:proofErr w:type="gramStart"/>
      <w:r w:rsidRPr="00E9405D">
        <w:rPr>
          <w:sz w:val="28"/>
          <w:szCs w:val="28"/>
          <w:lang/>
        </w:rPr>
        <w:t>отчетным</w:t>
      </w:r>
      <w:proofErr w:type="gramEnd"/>
      <w:r w:rsidRPr="00E9405D">
        <w:rPr>
          <w:sz w:val="28"/>
          <w:szCs w:val="28"/>
          <w:lang/>
        </w:rPr>
        <w:t>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5.11. По результатам мониторинга и (или) оценки эффективности муниципальной программы администрацией </w:t>
      </w:r>
      <w:r>
        <w:rPr>
          <w:sz w:val="28"/>
          <w:szCs w:val="28"/>
          <w:lang/>
        </w:rPr>
        <w:t>Мшинского</w:t>
      </w:r>
      <w:r w:rsidR="00E9405D" w:rsidRPr="00E9405D">
        <w:rPr>
          <w:sz w:val="28"/>
          <w:szCs w:val="28"/>
          <w:lang/>
        </w:rPr>
        <w:t xml:space="preserve"> сельского поселения Лужского муниципального района может быть принято решение о необходимости прекращения или об изменении, начиная с очередного финансового года,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6. Полномочия ответственного исполнителя, соисполнителя</w:t>
      </w: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и участников при разработке и реализации муниципальных программ</w:t>
      </w: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6.1. Ответственный исполнитель: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обеспечивает разработку муниципальной программы, координацию деятельности соисполнителей и участников в процессе ее разработки и внесения проекта постановления об утверждении муниципальной программы;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организует реализацию муниципальной программы, принимает решение о </w:t>
      </w: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внесении изменений в муниципальную программу, несет ответственность за </w:t>
      </w: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достижение целевых индикаторов и показателей муниципальной программы, а также конечных результатов ее реализации;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 xml:space="preserve">представляет по запросам главы администрации  сведения, необходимые для </w:t>
      </w: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проведения мониторинга реализации муниципальной  программы;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проводит оценку эффективности мероприятий муниципальной программы;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оценки эффективности муниципальной программы;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рекомендует соисполнителям осуществить разработку отдельных мероприятий, в том числе в форме подпрограммы;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подготавливает годовой отчет и представляет его главе администрации.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6.2. Соисполнители: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участвуют в разработке и осуществляют реализацию соответствующих подпрограмм муниципальной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представляют в установленный срок ответственному исполнителю необходимую информацию для подготовки ответов на запросы главы администрации, а также отчет о ходе реализации мероприятий муниципальной программы;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6.3. Участники муниципальной программы: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осуществляют реализацию мероприятий муниципальной программы в рамках своей компетенции;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 </w:t>
      </w:r>
      <w:r w:rsidR="00E9405D" w:rsidRPr="00E9405D">
        <w:rPr>
          <w:sz w:val="28"/>
          <w:szCs w:val="28"/>
          <w:lang/>
        </w:rPr>
        <w:t>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представляют ответственному исполнителю и соисполнителю необходимую информацию для подготовки ответов на запросы главы администрации, а также отчет о ходе реализации мероприятий муниципальной программы;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E9405D" w:rsidRPr="00E9405D">
        <w:rPr>
          <w:sz w:val="28"/>
          <w:szCs w:val="28"/>
          <w:lang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7. Оценка эффективности реализации муниципальной программы</w:t>
      </w:r>
    </w:p>
    <w:p w:rsidR="00E9405D" w:rsidRPr="00E9405D" w:rsidRDefault="00E9405D" w:rsidP="00491550">
      <w:pPr>
        <w:pStyle w:val="aff8"/>
        <w:jc w:val="center"/>
        <w:rPr>
          <w:sz w:val="28"/>
          <w:szCs w:val="28"/>
        </w:rPr>
      </w:pPr>
    </w:p>
    <w:p w:rsidR="00E9405D" w:rsidRPr="00E9405D" w:rsidRDefault="00491550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7.1. Оценка эффективности реализации муниципальной программы проводится ежегодно ответственным исполнителем муниципальной программы.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7.2. 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7.3. 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E9405D" w:rsidRPr="00E9405D" w:rsidRDefault="00491550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7.4. Индекс результативности мероприятий (подпрограмм) определяется по формулам: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noProof/>
          <w:sz w:val="28"/>
          <w:szCs w:val="28"/>
        </w:rPr>
        <w:drawing>
          <wp:inline distT="0" distB="0" distL="0" distR="0">
            <wp:extent cx="1021080" cy="266700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>,где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175260" cy="198120"/>
            <wp:effectExtent l="1905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индекс результативности мероприятий (подпрограмм);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137160" cy="198120"/>
            <wp:effectExtent l="19050" t="0" r="0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соотношение достигнутых и плановых результатов целевых значений показателей. 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Соотношение рассчитывается по формуле: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</w:r>
      <w:r w:rsidRPr="00E9405D">
        <w:rPr>
          <w:sz w:val="28"/>
          <w:szCs w:val="28"/>
        </w:rPr>
        <w:pict>
          <v:group id="_x0000_s1042" editas="canvas" style="width:528.5pt;height:28.35pt;mso-position-horizontal-relative:char;mso-position-vertical-relative:line" coordsize="10570,5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10570;height:567" o:preferrelative="f">
              <v:fill o:detectmouseclick="t"/>
              <v:path o:extrusionok="t" o:connecttype="none"/>
            </v:shape>
            <v:rect id="_x0000_s1044" style="position:absolute;width:1130;height:320" filled="f" stroked="f"/>
            <v:rect id="_x0000_s1045" style="position:absolute;left:15;width:100;height:509;mso-wrap-style:none" filled="f" stroked="f">
              <v:textbox style="mso-next-textbox:#_x0000_s1045;mso-fit-shape-to-text:t" inset="0,0,0,0">
                <w:txbxContent>
                  <w:p w:rsidR="00E9405D" w:rsidRPr="00EA733E" w:rsidRDefault="00E9405D" w:rsidP="00E9405D">
                    <w:r w:rsidRPr="00EA733E">
                      <w:rPr>
                        <w:i/>
                        <w:iCs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46" style="position:absolute;left:181;top:15;width:110;height:509;mso-wrap-style:none" filled="f" stroked="f">
              <v:textbox style="mso-next-textbox:#_x0000_s1046;mso-fit-shape-to-text:t" inset="0,0,0,0">
                <w:txbxContent>
                  <w:p w:rsidR="00E9405D" w:rsidRPr="009F67E0" w:rsidRDefault="00E9405D" w:rsidP="00E9405D">
                    <w:r w:rsidRPr="009F67E0">
                      <w:rPr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7" style="position:absolute;left:347;top:15;width:275;height:509;mso-wrap-style:none" filled="f" stroked="f">
              <v:textbox style="mso-next-textbox:#_x0000_s1047;mso-fit-shape-to-text:t" inset="0,0,0,0">
                <w:txbxContent>
                  <w:p w:rsidR="00E9405D" w:rsidRPr="00EA733E" w:rsidRDefault="00E9405D" w:rsidP="00E9405D">
                    <w:proofErr w:type="spellStart"/>
                    <w:r w:rsidRPr="00EA733E">
                      <w:rPr>
                        <w:i/>
                        <w:iCs/>
                        <w:lang w:val="en-US"/>
                      </w:rPr>
                      <w:t>Rф</w:t>
                    </w:r>
                    <w:proofErr w:type="spellEnd"/>
                  </w:p>
                </w:txbxContent>
              </v:textbox>
            </v:rect>
            <v:rect id="_x0000_s1048" style="position:absolute;left:814;top:15;width:234;height:509;mso-wrap-style:none" filled="f" stroked="f">
              <v:textbox style="mso-next-textbox:#_x0000_s1048;mso-fit-shape-to-text:t" inset="0,0,0,0">
                <w:txbxContent>
                  <w:p w:rsidR="00E9405D" w:rsidRPr="00EA733E" w:rsidRDefault="00E9405D" w:rsidP="00E9405D">
                    <w:proofErr w:type="spellStart"/>
                    <w:r w:rsidRPr="00EA733E">
                      <w:rPr>
                        <w:i/>
                        <w:iCs/>
                        <w:lang w:val="en-US"/>
                      </w:rPr>
                      <w:t>Rп</w:t>
                    </w:r>
                    <w:proofErr w:type="spellEnd"/>
                  </w:p>
                </w:txbxContent>
              </v:textbox>
            </v:rect>
            <v:rect id="_x0000_s1049" style="position:absolute;left:664;top:29;width:161;height:291" filled="f" stroked="f">
              <v:textbox style="mso-next-textbox:#_x0000_s1049" inset="0,0,0,0">
                <w:txbxContent>
                  <w:p w:rsidR="00E9405D" w:rsidRPr="009F67E0" w:rsidRDefault="00E9405D" w:rsidP="00E9405D">
                    <w:r w:rsidRPr="009F67E0">
                      <w:t>/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9405D">
        <w:rPr>
          <w:sz w:val="28"/>
          <w:szCs w:val="28"/>
        </w:rPr>
        <w:t>- в случае использования показателей, направленных на увеличение целевых значений;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</w:r>
      <w:r w:rsidRPr="00E9405D">
        <w:rPr>
          <w:sz w:val="28"/>
          <w:szCs w:val="28"/>
        </w:rPr>
        <w:pict>
          <v:group id="_x0000_s1034" editas="canvas" style="width:89.1pt;height:26.2pt;mso-position-horizontal-relative:char;mso-position-vertical-relative:line" coordsize="1782,524">
            <o:lock v:ext="edit" aspectratio="t"/>
            <v:shape id="_x0000_s1035" type="#_x0000_t75" style="position:absolute;width:1782;height:524" o:preferrelative="f">
              <v:fill o:detectmouseclick="t"/>
              <v:path o:extrusionok="t" o:connecttype="none"/>
            </v:shape>
            <v:rect id="_x0000_s1036" style="position:absolute;width:1130;height:320" filled="f" stroked="f"/>
            <v:rect id="_x0000_s1037" style="position:absolute;left:15;top:15;width:100;height:509;mso-wrap-style:none" filled="f" stroked="f">
              <v:textbox style="mso-next-textbox:#_x0000_s1037;mso-fit-shape-to-text:t" inset="0,0,0,0">
                <w:txbxContent>
                  <w:p w:rsidR="00E9405D" w:rsidRPr="009F67E0" w:rsidRDefault="00E9405D" w:rsidP="00E9405D">
                    <w:r w:rsidRPr="009F67E0">
                      <w:rPr>
                        <w:i/>
                        <w:iCs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38" style="position:absolute;left:181;top:15;width:110;height:509;mso-wrap-style:none" filled="f" stroked="f">
              <v:textbox style="mso-next-textbox:#_x0000_s1038;mso-fit-shape-to-text:t" inset="0,0,0,0">
                <w:txbxContent>
                  <w:p w:rsidR="00E9405D" w:rsidRPr="009F67E0" w:rsidRDefault="00E9405D" w:rsidP="00E9405D">
                    <w:r w:rsidRPr="009F67E0">
                      <w:rPr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9" style="position:absolute;left:347;top:15;width:234;height:509;mso-wrap-style:none" filled="f" stroked="f">
              <v:textbox style="mso-next-textbox:#_x0000_s1039;mso-fit-shape-to-text:t" inset="0,0,0,0">
                <w:txbxContent>
                  <w:p w:rsidR="00E9405D" w:rsidRPr="009F67E0" w:rsidRDefault="00E9405D" w:rsidP="00E9405D">
                    <w:proofErr w:type="spellStart"/>
                    <w:r w:rsidRPr="009F67E0">
                      <w:rPr>
                        <w:i/>
                        <w:iCs/>
                        <w:lang w:val="en-US"/>
                      </w:rPr>
                      <w:t>Rп</w:t>
                    </w:r>
                    <w:proofErr w:type="spellEnd"/>
                  </w:p>
                </w:txbxContent>
              </v:textbox>
            </v:rect>
            <v:rect id="_x0000_s1040" style="position:absolute;left:603;width:211;height:291" filled="f" stroked="f">
              <v:textbox style="mso-next-textbox:#_x0000_s1040" inset="0,0,0,0">
                <w:txbxContent>
                  <w:p w:rsidR="00E9405D" w:rsidRPr="009F67E0" w:rsidRDefault="00E9405D" w:rsidP="00E9405D">
                    <w:r w:rsidRPr="009F67E0">
                      <w:t>/</w:t>
                    </w:r>
                  </w:p>
                </w:txbxContent>
              </v:textbox>
            </v:rect>
            <v:rect id="_x0000_s1041" style="position:absolute;left:768;top:15;width:275;height:509;mso-wrap-style:none" filled="f" stroked="f">
              <v:textbox style="mso-next-textbox:#_x0000_s1041;mso-fit-shape-to-text:t" inset="0,0,0,0">
                <w:txbxContent>
                  <w:p w:rsidR="00E9405D" w:rsidRPr="009F67E0" w:rsidRDefault="00E9405D" w:rsidP="00E9405D">
                    <w:proofErr w:type="spellStart"/>
                    <w:r w:rsidRPr="009F67E0">
                      <w:rPr>
                        <w:i/>
                        <w:iCs/>
                        <w:lang w:val="en-US"/>
                      </w:rPr>
                      <w:t>Rф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Pr="00E9405D">
        <w:rPr>
          <w:sz w:val="28"/>
          <w:szCs w:val="28"/>
        </w:rPr>
        <w:t xml:space="preserve"> 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- в случае использования показателей, направленных на снижение целевых значений;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236220" cy="198120"/>
            <wp:effectExtent l="19050" t="0" r="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213360" cy="198120"/>
            <wp:effectExtent l="19050" t="0" r="0" b="0"/>
            <wp:docPr id="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плановый результат целевого значения показателя;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251460" cy="198120"/>
            <wp:effectExtent l="19050" t="0" r="0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Сумма весовых значений показателей программы (подпрограммы) должно быть равным 1: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∑М</w:t>
      </w:r>
      <w:proofErr w:type="gramStart"/>
      <w:r w:rsidRPr="00E9405D">
        <w:rPr>
          <w:sz w:val="28"/>
          <w:szCs w:val="28"/>
          <w:lang w:val="en-US"/>
        </w:rPr>
        <w:t>n</w:t>
      </w:r>
      <w:proofErr w:type="gramEnd"/>
      <w:r w:rsidRPr="00E9405D">
        <w:rPr>
          <w:sz w:val="28"/>
          <w:szCs w:val="28"/>
        </w:rPr>
        <w:t>=1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</w:r>
      <w:r w:rsidRPr="00E9405D">
        <w:rPr>
          <w:sz w:val="28"/>
          <w:szCs w:val="28"/>
        </w:rPr>
        <w:pict>
          <v:group id="_x0000_s1026" editas="canvas" style="width:50.5pt;height:42.8pt;mso-position-horizontal-relative:char;mso-position-vertical-relative:line" coordsize="1010,856">
            <o:lock v:ext="edit" aspectratio="t"/>
            <v:shape id="_x0000_s1027" type="#_x0000_t75" style="position:absolute;width:1010;height:856" o:preferrelative="f">
              <v:fill o:detectmouseclick="t"/>
              <v:path o:extrusionok="t" o:connecttype="none"/>
            </v:shape>
            <v:rect id="_x0000_s1028" style="position:absolute;width:1010;height:680" filled="f" stroked="f"/>
            <v:rect id="_x0000_s1029" style="position:absolute;left:30;top:196;width:304;height:509;mso-wrap-style:none" filled="f" stroked="f">
              <v:textbox style="mso-next-textbox:#_x0000_s1029;mso-fit-shape-to-text:t" inset="0,0,0,0">
                <w:txbxContent>
                  <w:p w:rsidR="00E9405D" w:rsidRPr="009F67E0" w:rsidRDefault="00E9405D" w:rsidP="00E9405D">
                    <w:proofErr w:type="spellStart"/>
                    <w:r w:rsidRPr="009F67E0">
                      <w:rPr>
                        <w:lang w:val="en-US"/>
                      </w:rPr>
                      <w:t>Мn</w:t>
                    </w:r>
                    <w:proofErr w:type="spellEnd"/>
                  </w:p>
                </w:txbxContent>
              </v:textbox>
            </v:rect>
            <v:rect id="_x0000_s1030" style="position:absolute;left:407;top:196;width:110;height:509;mso-wrap-style:none" filled="f" stroked="f">
              <v:textbox style="mso-next-textbox:#_x0000_s1030;mso-fit-shape-to-text:t" inset="0,0,0,0">
                <w:txbxContent>
                  <w:p w:rsidR="00E9405D" w:rsidRPr="009F67E0" w:rsidRDefault="00E9405D" w:rsidP="00E9405D">
                    <w:r w:rsidRPr="009F67E0">
                      <w:rPr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63;top:45;width:112;height:509;mso-wrap-style:none" filled="f" stroked="f">
              <v:textbox style="mso-next-textbox:#_x0000_s1031;mso-fit-shape-to-text:t" inset="0,0,0,0">
                <w:txbxContent>
                  <w:p w:rsidR="00E9405D" w:rsidRPr="009F67E0" w:rsidRDefault="00E9405D" w:rsidP="00E9405D">
                    <w:r w:rsidRPr="009F67E0">
                      <w:rPr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2" style="position:absolute;left:633;top:347;width:377;height:509" filled="f" stroked="f">
              <v:textbox style="mso-next-textbox:#_x0000_s1032;mso-fit-shape-to-text:t" inset="0,0,0,0">
                <w:txbxContent>
                  <w:p w:rsidR="00E9405D" w:rsidRPr="009F67E0" w:rsidRDefault="00E9405D" w:rsidP="00E9405D">
                    <w:r w:rsidRPr="009F67E0">
                      <w:rPr>
                        <w:i/>
                        <w:iCs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3" style="position:absolute;left:618;top:332;width:226;height:1" fillcolor="black"/>
            <w10:wrap type="none"/>
            <w10:anchorlock/>
          </v:group>
        </w:pict>
      </w:r>
      <w:r w:rsidRPr="00E9405D">
        <w:rPr>
          <w:sz w:val="28"/>
          <w:szCs w:val="28"/>
        </w:rPr>
        <w:t xml:space="preserve"> ,где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175260" cy="198120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общее число показателей, характеризующих выполнение программы (подпрограммы).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7.5.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Эффективность мероприятий программы (подпрограмм) определяется по индексу эффективности.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Индекс эффективности мероприятий программы (подпрограммы) определяется по формуле: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noProof/>
          <w:sz w:val="28"/>
          <w:szCs w:val="28"/>
        </w:rPr>
        <w:drawing>
          <wp:inline distT="0" distB="0" distL="0" distR="0">
            <wp:extent cx="1097280" cy="220980"/>
            <wp:effectExtent l="1905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,где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160020" cy="198120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индекс эффективности мероприятий программы (подпрограммы);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251460" cy="198120"/>
            <wp:effectExtent l="19050" t="0" r="0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объем фактического совокупного финансирования мероприятий программы (подпрограммы);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175260" cy="19812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индекс результативности мероприятий программы (подпрограммы);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b/>
          <w:noProof/>
          <w:sz w:val="28"/>
          <w:szCs w:val="28"/>
        </w:rPr>
        <w:drawing>
          <wp:inline distT="0" distB="0" distL="0" distR="0">
            <wp:extent cx="220980" cy="198120"/>
            <wp:effectExtent l="19050" t="0" r="0" b="0"/>
            <wp:docPr id="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5D">
        <w:rPr>
          <w:sz w:val="28"/>
          <w:szCs w:val="28"/>
        </w:rPr>
        <w:t xml:space="preserve"> - объем запланированного совокупного финансирования мероприятий программы (подпрограмм).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491550" w:rsidP="00E9405D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05D" w:rsidRPr="00E9405D">
        <w:rPr>
          <w:sz w:val="28"/>
          <w:szCs w:val="28"/>
        </w:rPr>
        <w:t>7.6. 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Если значение показателя индекс эффективности мероприятий программы (подпрограммы) 0,9 ≤ </w:t>
      </w:r>
      <w:proofErr w:type="gramStart"/>
      <w:r w:rsidRPr="00E9405D">
        <w:rPr>
          <w:sz w:val="28"/>
          <w:szCs w:val="28"/>
          <w:lang w:val="en-US"/>
        </w:rPr>
        <w:t>I</w:t>
      </w:r>
      <w:proofErr w:type="gramEnd"/>
      <w:r w:rsidRPr="00E9405D">
        <w:rPr>
          <w:sz w:val="28"/>
          <w:szCs w:val="28"/>
        </w:rPr>
        <w:t>э ≤ 1, то качественная оценка программы (подпрограмм): высокий уровень эффективности.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Если значение показателя индекс эффективности мероприятий программы (подпрограммы) 0,8 ≤ </w:t>
      </w:r>
      <w:proofErr w:type="gramStart"/>
      <w:r w:rsidRPr="00E9405D">
        <w:rPr>
          <w:sz w:val="28"/>
          <w:szCs w:val="28"/>
          <w:lang w:val="en-US"/>
        </w:rPr>
        <w:t>I</w:t>
      </w:r>
      <w:proofErr w:type="gramEnd"/>
      <w:r w:rsidRPr="00E9405D">
        <w:rPr>
          <w:sz w:val="28"/>
          <w:szCs w:val="28"/>
        </w:rPr>
        <w:t>э &lt; 0,9, то качественная оценка программы (подпрограмм): запланированный уровень эффективности.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Если значение показателя индекс эффективности мероприятий программы (подпрограммы) 0,7 ≤ </w:t>
      </w:r>
      <w:proofErr w:type="gramStart"/>
      <w:r w:rsidRPr="00E9405D">
        <w:rPr>
          <w:sz w:val="28"/>
          <w:szCs w:val="28"/>
          <w:lang w:val="en-US"/>
        </w:rPr>
        <w:t>I</w:t>
      </w:r>
      <w:proofErr w:type="gramEnd"/>
      <w:r w:rsidRPr="00E9405D">
        <w:rPr>
          <w:sz w:val="28"/>
          <w:szCs w:val="28"/>
        </w:rPr>
        <w:t>э &lt; 0,8, то качественная оценка программы (подпрограмм): удовлетворительный уровень эффективности.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Если значение показателя индекс эффективности мероприятий программы (подпрограммы) </w:t>
      </w:r>
      <w:proofErr w:type="gramStart"/>
      <w:r w:rsidRPr="00E9405D">
        <w:rPr>
          <w:sz w:val="28"/>
          <w:szCs w:val="28"/>
          <w:lang w:val="en-US"/>
        </w:rPr>
        <w:t>I</w:t>
      </w:r>
      <w:proofErr w:type="gramEnd"/>
      <w:r w:rsidRPr="00E9405D">
        <w:rPr>
          <w:sz w:val="28"/>
          <w:szCs w:val="28"/>
        </w:rPr>
        <w:t>э &lt; 0,7, то качественная оценка программы (подпрограмм): уровень эффективности неудовлетворительный.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>7.7. Муниципальной программой может быть предусмотрена иная методика оценки эффективности реализации муниципальной программы.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491550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br w:type="page"/>
      </w:r>
      <w:r w:rsidRPr="00E9405D">
        <w:rPr>
          <w:sz w:val="28"/>
          <w:szCs w:val="28"/>
          <w:lang/>
        </w:rPr>
        <w:lastRenderedPageBreak/>
        <w:t>Приложение 1 к Порядку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491550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(ФОРМА</w:t>
      </w:r>
      <w:r w:rsidRPr="00E9405D">
        <w:rPr>
          <w:sz w:val="28"/>
          <w:szCs w:val="28"/>
        </w:rPr>
        <w:t xml:space="preserve"> 1</w:t>
      </w:r>
      <w:r w:rsidRPr="00E9405D">
        <w:rPr>
          <w:sz w:val="28"/>
          <w:szCs w:val="28"/>
          <w:lang/>
        </w:rPr>
        <w:t>)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bookmarkStart w:id="7" w:name="Par210"/>
      <w:bookmarkEnd w:id="7"/>
      <w:r w:rsidRPr="00E9405D">
        <w:rPr>
          <w:sz w:val="28"/>
          <w:szCs w:val="28"/>
          <w:lang/>
        </w:rPr>
        <w:t>ПАСПОРТ</w:t>
      </w: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муниципальной программы ______________________________________</w:t>
      </w:r>
      <w:r w:rsidR="00491550">
        <w:rPr>
          <w:sz w:val="28"/>
          <w:szCs w:val="28"/>
          <w:lang/>
        </w:rPr>
        <w:t>___</w:t>
      </w: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(наименование муниципального образования)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_____________________________________________________________</w:t>
      </w:r>
      <w:r w:rsidR="00491550">
        <w:rPr>
          <w:sz w:val="28"/>
          <w:szCs w:val="28"/>
          <w:lang/>
        </w:rPr>
        <w:t>____</w:t>
      </w:r>
    </w:p>
    <w:p w:rsidR="00E9405D" w:rsidRPr="00E9405D" w:rsidRDefault="00E9405D" w:rsidP="00491550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(наименование программы)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310"/>
      </w:tblGrid>
      <w:tr w:rsidR="00E9405D" w:rsidRPr="00E9405D" w:rsidTr="0049155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Сроки реализации муниципальной программы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491550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Ответственный исполнитель       </w:t>
            </w:r>
            <w:r w:rsidRPr="00E9405D">
              <w:rPr>
                <w:sz w:val="28"/>
                <w:szCs w:val="28"/>
                <w:lang/>
              </w:rPr>
              <w:br/>
              <w:t>муниципальной программы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491550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Соисполнитель</w:t>
            </w:r>
            <w:r w:rsidRPr="00E9405D">
              <w:rPr>
                <w:sz w:val="28"/>
                <w:szCs w:val="28"/>
                <w:lang/>
              </w:rPr>
              <w:t xml:space="preserve"> муниципальной </w:t>
            </w:r>
            <w:r w:rsidRPr="00E9405D">
              <w:rPr>
                <w:sz w:val="28"/>
                <w:szCs w:val="28"/>
                <w:vertAlign w:val="superscript"/>
                <w:lang/>
              </w:rPr>
              <w:footnoteReference w:id="1"/>
            </w:r>
            <w:r w:rsidRPr="00E9405D">
              <w:rPr>
                <w:sz w:val="28"/>
                <w:szCs w:val="28"/>
                <w:lang/>
              </w:rPr>
              <w:t>программы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491550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Участники муниципальной </w:t>
            </w:r>
            <w:r w:rsidRPr="00E9405D">
              <w:rPr>
                <w:sz w:val="28"/>
                <w:szCs w:val="28"/>
                <w:lang/>
              </w:rPr>
              <w:br/>
              <w:t>программы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491550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Цель муниципальной  программы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491550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Задачи муниципальной программы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491550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Ожидаемые результаты реализации </w:t>
            </w:r>
            <w:r w:rsidRPr="00E9405D">
              <w:rPr>
                <w:sz w:val="28"/>
                <w:szCs w:val="28"/>
                <w:lang/>
              </w:rPr>
              <w:br/>
              <w:t>муниципальной программы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</w:tr>
      <w:tr w:rsidR="00E9405D" w:rsidRPr="00E9405D" w:rsidTr="00491550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Pr="00E9405D">
              <w:rPr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491550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Финансовое обеспечение  муниципальной программы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491550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Размер налоговых расходов, направленных на достижение цели муниципальной программы</w:t>
            </w:r>
            <w:r w:rsidRPr="00E9405D">
              <w:rPr>
                <w:sz w:val="28"/>
                <w:szCs w:val="28"/>
                <w:vertAlign w:val="superscript"/>
                <w:lang/>
              </w:rPr>
              <w:footnoteReference w:id="3"/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361948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lastRenderedPageBreak/>
        <w:t>(ФОРМА</w:t>
      </w:r>
      <w:r w:rsidRPr="00E9405D">
        <w:rPr>
          <w:sz w:val="28"/>
          <w:szCs w:val="28"/>
        </w:rPr>
        <w:t xml:space="preserve"> 2</w:t>
      </w:r>
      <w:r w:rsidRPr="00E9405D">
        <w:rPr>
          <w:sz w:val="28"/>
          <w:szCs w:val="28"/>
          <w:lang/>
        </w:rPr>
        <w:t>)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361948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ПАСПОРТ</w:t>
      </w:r>
      <w:r w:rsidRPr="00E9405D">
        <w:rPr>
          <w:sz w:val="28"/>
          <w:szCs w:val="28"/>
          <w:vertAlign w:val="superscript"/>
          <w:lang/>
        </w:rPr>
        <w:footnoteReference w:id="4"/>
      </w:r>
    </w:p>
    <w:p w:rsidR="00E9405D" w:rsidRPr="00E9405D" w:rsidRDefault="00E9405D" w:rsidP="00361948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</w:rPr>
        <w:t xml:space="preserve">подпрограммы  </w:t>
      </w:r>
      <w:r w:rsidRPr="00E9405D">
        <w:rPr>
          <w:sz w:val="28"/>
          <w:szCs w:val="28"/>
          <w:lang/>
        </w:rPr>
        <w:t>______________________________________</w:t>
      </w:r>
      <w:r w:rsidR="00361948">
        <w:rPr>
          <w:sz w:val="28"/>
          <w:szCs w:val="28"/>
          <w:lang/>
        </w:rPr>
        <w:t>_____________</w:t>
      </w:r>
    </w:p>
    <w:p w:rsidR="00E9405D" w:rsidRPr="00E9405D" w:rsidRDefault="00E9405D" w:rsidP="00361948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 xml:space="preserve">(наименование </w:t>
      </w:r>
      <w:r w:rsidRPr="00E9405D">
        <w:rPr>
          <w:sz w:val="28"/>
          <w:szCs w:val="28"/>
        </w:rPr>
        <w:t>подпрограммы</w:t>
      </w:r>
      <w:r w:rsidRPr="00E9405D">
        <w:rPr>
          <w:sz w:val="28"/>
          <w:szCs w:val="28"/>
          <w:lang/>
        </w:rPr>
        <w:t>)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E9405D" w:rsidRPr="00E9405D" w:rsidTr="00130D3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Сроки реализации подпрограммы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Ответственный исполнитель       </w:t>
            </w:r>
            <w:r w:rsidRPr="00E9405D">
              <w:rPr>
                <w:sz w:val="28"/>
                <w:szCs w:val="28"/>
                <w:lang/>
              </w:rPr>
              <w:br/>
              <w:t xml:space="preserve">подпрограммы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 xml:space="preserve">Участники </w:t>
            </w:r>
            <w:r w:rsidRPr="00E9405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Цель </w:t>
            </w:r>
            <w:r w:rsidRPr="00E9405D">
              <w:rPr>
                <w:sz w:val="28"/>
                <w:szCs w:val="28"/>
              </w:rPr>
              <w:t>под</w:t>
            </w:r>
            <w:r w:rsidRPr="00E9405D">
              <w:rPr>
                <w:sz w:val="28"/>
                <w:szCs w:val="28"/>
                <w:lang/>
              </w:rPr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Задачи подпрограммы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Ожидаемые результаты реализации </w:t>
            </w:r>
            <w:r w:rsidRPr="00E9405D">
              <w:rPr>
                <w:sz w:val="28"/>
                <w:szCs w:val="28"/>
                <w:lang/>
              </w:rPr>
              <w:br/>
              <w:t xml:space="preserve">подпрограммы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</w:tr>
      <w:tr w:rsidR="00E9405D" w:rsidRPr="00E9405D" w:rsidTr="00130D3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Финансовое обеспечение  подпрограммы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Размер налоговых расходов, направленных на достижение цели подпрограммы </w:t>
            </w:r>
            <w:r w:rsidRPr="00E9405D">
              <w:rPr>
                <w:sz w:val="28"/>
                <w:szCs w:val="28"/>
                <w:vertAlign w:val="superscript"/>
                <w:lang/>
              </w:rPr>
              <w:footnoteReference w:id="5"/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  <w:sectPr w:rsidR="00E9405D" w:rsidRPr="00E9405D" w:rsidSect="00D97164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E9405D" w:rsidRPr="00E9405D" w:rsidRDefault="00E9405D" w:rsidP="00E9405D">
      <w:pPr>
        <w:pStyle w:val="aff8"/>
        <w:jc w:val="both"/>
        <w:rPr>
          <w:b/>
          <w:bCs/>
          <w:sz w:val="28"/>
          <w:szCs w:val="28"/>
          <w:lang/>
        </w:rPr>
      </w:pPr>
      <w:bookmarkStart w:id="8" w:name="sub_500"/>
    </w:p>
    <w:p w:rsidR="00E9405D" w:rsidRPr="00E9405D" w:rsidRDefault="00E9405D" w:rsidP="00361948">
      <w:pPr>
        <w:pStyle w:val="aff8"/>
        <w:jc w:val="right"/>
        <w:rPr>
          <w:sz w:val="28"/>
          <w:szCs w:val="28"/>
          <w:lang/>
        </w:rPr>
      </w:pPr>
      <w:r w:rsidRPr="00E9405D">
        <w:rPr>
          <w:bCs/>
          <w:sz w:val="28"/>
          <w:szCs w:val="28"/>
          <w:lang/>
        </w:rPr>
        <w:t>Приложение 2</w:t>
      </w:r>
      <w:bookmarkEnd w:id="8"/>
      <w:r w:rsidRPr="00E9405D">
        <w:rPr>
          <w:bCs/>
          <w:sz w:val="28"/>
          <w:szCs w:val="28"/>
          <w:lang/>
        </w:rPr>
        <w:t xml:space="preserve"> к </w:t>
      </w:r>
      <w:hyperlink r:id="rId35" w:anchor="sub_1000" w:history="1">
        <w:r w:rsidRPr="00361948">
          <w:rPr>
            <w:rStyle w:val="a3"/>
            <w:color w:val="auto"/>
            <w:sz w:val="28"/>
            <w:szCs w:val="28"/>
            <w:u w:val="none"/>
            <w:lang/>
          </w:rPr>
          <w:t>Порядку</w:t>
        </w:r>
      </w:hyperlink>
    </w:p>
    <w:p w:rsidR="00E9405D" w:rsidRPr="00E9405D" w:rsidRDefault="00E9405D" w:rsidP="00361948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(ФОРМА</w:t>
      </w:r>
      <w:r w:rsidRPr="00E9405D">
        <w:rPr>
          <w:sz w:val="28"/>
          <w:szCs w:val="28"/>
        </w:rPr>
        <w:t xml:space="preserve"> 1</w:t>
      </w:r>
      <w:r w:rsidRPr="00E9405D">
        <w:rPr>
          <w:sz w:val="28"/>
          <w:szCs w:val="28"/>
          <w:lang/>
        </w:rPr>
        <w:t>)</w:t>
      </w:r>
    </w:p>
    <w:p w:rsidR="00E9405D" w:rsidRPr="00E9405D" w:rsidRDefault="00E9405D" w:rsidP="00361948">
      <w:pPr>
        <w:pStyle w:val="aff8"/>
        <w:jc w:val="center"/>
        <w:rPr>
          <w:sz w:val="28"/>
          <w:szCs w:val="28"/>
        </w:rPr>
      </w:pPr>
      <w:r w:rsidRPr="00E9405D">
        <w:rPr>
          <w:b/>
          <w:sz w:val="28"/>
          <w:szCs w:val="28"/>
          <w:lang/>
        </w:rPr>
        <w:t>План</w:t>
      </w:r>
      <w:r w:rsidRPr="00E9405D">
        <w:rPr>
          <w:b/>
          <w:sz w:val="28"/>
          <w:szCs w:val="28"/>
          <w:lang/>
        </w:rPr>
        <w:br/>
        <w:t>мероприятий муниципальной программы</w:t>
      </w:r>
      <w:r w:rsidRPr="00E9405D">
        <w:rPr>
          <w:b/>
          <w:sz w:val="28"/>
          <w:szCs w:val="28"/>
          <w:lang/>
        </w:rPr>
        <w:br/>
        <w:t>______________________________________________________</w:t>
      </w:r>
      <w:r w:rsidRPr="00E9405D">
        <w:rPr>
          <w:b/>
          <w:sz w:val="28"/>
          <w:szCs w:val="28"/>
          <w:lang/>
        </w:rPr>
        <w:br/>
      </w:r>
      <w:r w:rsidRPr="00E9405D">
        <w:rPr>
          <w:sz w:val="28"/>
          <w:szCs w:val="28"/>
          <w:lang/>
        </w:rPr>
        <w:t>(наименование программы)</w:t>
      </w:r>
    </w:p>
    <w:p w:rsidR="00E9405D" w:rsidRPr="00E9405D" w:rsidRDefault="00E9405D" w:rsidP="00E9405D">
      <w:pPr>
        <w:pStyle w:val="aff8"/>
        <w:jc w:val="both"/>
        <w:rPr>
          <w:b/>
          <w:sz w:val="28"/>
          <w:szCs w:val="28"/>
        </w:rPr>
      </w:pPr>
      <w:r w:rsidRPr="00E9405D">
        <w:rPr>
          <w:b/>
          <w:sz w:val="28"/>
          <w:szCs w:val="28"/>
        </w:rPr>
        <w:t>на период 20___-20__ гг.</w:t>
      </w:r>
      <w:r w:rsidRPr="00E9405D">
        <w:rPr>
          <w:b/>
          <w:sz w:val="28"/>
          <w:szCs w:val="28"/>
          <w:vertAlign w:val="superscript"/>
        </w:rPr>
        <w:footnoteReference w:id="6"/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1418"/>
        <w:gridCol w:w="1223"/>
        <w:gridCol w:w="1348"/>
        <w:gridCol w:w="1108"/>
        <w:gridCol w:w="1415"/>
        <w:gridCol w:w="1269"/>
        <w:gridCol w:w="1269"/>
        <w:gridCol w:w="1522"/>
        <w:gridCol w:w="1575"/>
        <w:gridCol w:w="1177"/>
      </w:tblGrid>
      <w:tr w:rsidR="00E9405D" w:rsidRPr="00E9405D" w:rsidTr="0036194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Срок финансирования</w:t>
            </w: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Индикаторы реализации (целевые задания)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Главный распорядитель бюджетных средств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Распорядитель (получатель) бюджетных средств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Исполнители мероприятий</w:t>
            </w:r>
          </w:p>
        </w:tc>
      </w:tr>
      <w:tr w:rsidR="00E9405D" w:rsidRPr="00E9405D" w:rsidTr="0036194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 том числе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бюджеты городских и сельских поселений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областной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прочие источники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11</w:t>
            </w:r>
          </w:p>
        </w:tc>
      </w:tr>
      <w:tr w:rsidR="00E9405D" w:rsidRPr="00E9405D" w:rsidTr="00361948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Подпрограмма 1 ____________________</w:t>
            </w: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</w:t>
            </w:r>
            <w:r w:rsidRPr="00E9405D">
              <w:rPr>
                <w:sz w:val="28"/>
                <w:szCs w:val="28"/>
                <w:lang/>
              </w:rPr>
              <w:lastRenderedPageBreak/>
              <w:t>ние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>1.1.1.</w:t>
            </w:r>
            <w:r w:rsidRPr="00E9405D">
              <w:rPr>
                <w:i/>
                <w:sz w:val="28"/>
                <w:szCs w:val="28"/>
                <w:lang/>
              </w:rPr>
              <w:t xml:space="preserve"> Наименование мероприятия</w:t>
            </w:r>
            <w:r w:rsidRPr="00E9405D">
              <w:rPr>
                <w:sz w:val="28"/>
                <w:szCs w:val="28"/>
                <w:lang/>
              </w:rPr>
              <w:t xml:space="preserve"> 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1.1.2. </w:t>
            </w:r>
            <w:r w:rsidRPr="00E9405D">
              <w:rPr>
                <w:i/>
                <w:sz w:val="28"/>
                <w:szCs w:val="28"/>
                <w:lang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1.2.1.</w:t>
            </w:r>
            <w:r w:rsidRPr="00E9405D">
              <w:rPr>
                <w:i/>
                <w:sz w:val="28"/>
                <w:szCs w:val="28"/>
                <w:lang/>
              </w:rPr>
              <w:t xml:space="preserve"> 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Всего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в том </w:t>
            </w:r>
            <w:r w:rsidRPr="00E9405D">
              <w:rPr>
                <w:sz w:val="28"/>
                <w:szCs w:val="28"/>
                <w:lang/>
              </w:rPr>
              <w:lastRenderedPageBreak/>
              <w:t>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lastRenderedPageBreak/>
              <w:t>Подпрограмма 2 ____________________</w:t>
            </w: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2.1.1.</w:t>
            </w:r>
            <w:r w:rsidRPr="00E9405D">
              <w:rPr>
                <w:i/>
                <w:sz w:val="28"/>
                <w:szCs w:val="28"/>
                <w:lang/>
              </w:rPr>
              <w:t xml:space="preserve"> 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Всего по подпрограмме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619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в том числе по </w:t>
            </w:r>
            <w:r w:rsidRPr="00E9405D">
              <w:rPr>
                <w:sz w:val="28"/>
                <w:szCs w:val="28"/>
                <w:lang/>
              </w:rPr>
              <w:lastRenderedPageBreak/>
              <w:t>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20__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>20__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Default="00E9405D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Default="00936D2B" w:rsidP="00E9405D">
      <w:pPr>
        <w:pStyle w:val="aff8"/>
        <w:jc w:val="both"/>
        <w:rPr>
          <w:sz w:val="28"/>
          <w:szCs w:val="28"/>
        </w:rPr>
      </w:pPr>
    </w:p>
    <w:p w:rsidR="00936D2B" w:rsidRPr="00E9405D" w:rsidRDefault="00936D2B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936D2B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lastRenderedPageBreak/>
        <w:t>(ФОРМА</w:t>
      </w:r>
      <w:r w:rsidRPr="00E9405D">
        <w:rPr>
          <w:sz w:val="28"/>
          <w:szCs w:val="28"/>
        </w:rPr>
        <w:t xml:space="preserve"> 2</w:t>
      </w:r>
      <w:r w:rsidRPr="00E9405D">
        <w:rPr>
          <w:sz w:val="28"/>
          <w:szCs w:val="28"/>
          <w:lang/>
        </w:rPr>
        <w:t>)</w:t>
      </w:r>
    </w:p>
    <w:p w:rsidR="00E9405D" w:rsidRPr="00E9405D" w:rsidRDefault="00E9405D" w:rsidP="00936D2B">
      <w:pPr>
        <w:pStyle w:val="aff8"/>
        <w:jc w:val="right"/>
        <w:rPr>
          <w:b/>
          <w:sz w:val="28"/>
          <w:szCs w:val="28"/>
        </w:rPr>
      </w:pPr>
    </w:p>
    <w:p w:rsidR="00E9405D" w:rsidRPr="00E9405D" w:rsidRDefault="00E9405D" w:rsidP="00936D2B">
      <w:pPr>
        <w:pStyle w:val="aff8"/>
        <w:jc w:val="center"/>
        <w:rPr>
          <w:sz w:val="28"/>
          <w:szCs w:val="28"/>
          <w:lang/>
        </w:rPr>
      </w:pPr>
      <w:r w:rsidRPr="00E9405D">
        <w:rPr>
          <w:b/>
          <w:sz w:val="28"/>
          <w:szCs w:val="28"/>
          <w:lang/>
        </w:rPr>
        <w:t>План</w:t>
      </w:r>
      <w:r w:rsidRPr="00E9405D">
        <w:rPr>
          <w:b/>
          <w:sz w:val="28"/>
          <w:szCs w:val="28"/>
          <w:lang/>
        </w:rPr>
        <w:br/>
        <w:t>реализации муниципальной программы</w:t>
      </w:r>
      <w:r w:rsidRPr="00E9405D">
        <w:rPr>
          <w:b/>
          <w:sz w:val="28"/>
          <w:szCs w:val="28"/>
          <w:lang/>
        </w:rPr>
        <w:br/>
        <w:t>______________________________________________________</w:t>
      </w:r>
      <w:r w:rsidRPr="00E9405D">
        <w:rPr>
          <w:b/>
          <w:sz w:val="28"/>
          <w:szCs w:val="28"/>
          <w:lang/>
        </w:rPr>
        <w:br/>
      </w:r>
      <w:r w:rsidRPr="00E9405D">
        <w:rPr>
          <w:sz w:val="28"/>
          <w:szCs w:val="28"/>
          <w:lang/>
        </w:rPr>
        <w:t>(наименование программы)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b/>
          <w:sz w:val="28"/>
          <w:szCs w:val="28"/>
        </w:rPr>
      </w:pPr>
      <w:r w:rsidRPr="00E9405D">
        <w:rPr>
          <w:b/>
          <w:sz w:val="28"/>
          <w:szCs w:val="28"/>
          <w:lang/>
        </w:rPr>
        <w:t>на период 2022- 20</w:t>
      </w:r>
      <w:r w:rsidRPr="00E9405D">
        <w:rPr>
          <w:b/>
          <w:sz w:val="28"/>
          <w:szCs w:val="28"/>
        </w:rPr>
        <w:t>__</w:t>
      </w:r>
      <w:r w:rsidRPr="00E9405D">
        <w:rPr>
          <w:b/>
          <w:sz w:val="28"/>
          <w:szCs w:val="28"/>
          <w:lang/>
        </w:rPr>
        <w:t xml:space="preserve"> г</w:t>
      </w:r>
      <w:proofErr w:type="spellStart"/>
      <w:r w:rsidRPr="00E9405D">
        <w:rPr>
          <w:b/>
          <w:sz w:val="28"/>
          <w:szCs w:val="28"/>
        </w:rPr>
        <w:t>г</w:t>
      </w:r>
      <w:proofErr w:type="spellEnd"/>
      <w:r w:rsidRPr="00E9405D">
        <w:rPr>
          <w:b/>
          <w:sz w:val="28"/>
          <w:szCs w:val="28"/>
        </w:rPr>
        <w:t>.</w:t>
      </w:r>
      <w:r w:rsidRPr="00E9405D">
        <w:rPr>
          <w:b/>
          <w:sz w:val="28"/>
          <w:szCs w:val="28"/>
          <w:vertAlign w:val="superscript"/>
        </w:rPr>
        <w:footnoteReference w:id="7"/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1275"/>
        <w:gridCol w:w="1134"/>
        <w:gridCol w:w="1134"/>
        <w:gridCol w:w="993"/>
        <w:gridCol w:w="1275"/>
        <w:gridCol w:w="1134"/>
        <w:gridCol w:w="727"/>
        <w:gridCol w:w="1967"/>
        <w:gridCol w:w="1574"/>
        <w:gridCol w:w="1828"/>
      </w:tblGrid>
      <w:tr w:rsidR="00E9405D" w:rsidRPr="00E9405D" w:rsidTr="00936D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муниципальной программы/</w:t>
            </w:r>
            <w:r w:rsidRPr="00E9405D">
              <w:rPr>
                <w:sz w:val="28"/>
                <w:szCs w:val="28"/>
                <w:lang/>
              </w:rPr>
              <w:br/>
              <w:t>структурного элемента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Годы реализации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Оценка расходов (тыс. руб. в ценах соответствующих лет)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Индикаторы реализации (целевые задания)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Главный распорядитель бюджетных средств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Распорядитель (получатель) бюджетных средств</w:t>
            </w:r>
          </w:p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Исполнители мероприятий</w:t>
            </w:r>
          </w:p>
        </w:tc>
      </w:tr>
      <w:tr w:rsidR="00E9405D" w:rsidRPr="00E9405D" w:rsidTr="00936D2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всего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 том числе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бюджеты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федеральный бюджет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7441B8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прочие источники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11</w:t>
            </w:r>
          </w:p>
        </w:tc>
      </w:tr>
      <w:tr w:rsidR="00E9405D" w:rsidRPr="00E9405D" w:rsidTr="00936D2B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 xml:space="preserve">Указывается наименование муниципальной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</w:rPr>
            </w:pPr>
            <w:r w:rsidRPr="00E9405D">
              <w:rPr>
                <w:b/>
                <w:sz w:val="28"/>
                <w:szCs w:val="28"/>
                <w:lang/>
              </w:rPr>
              <w:t>20</w:t>
            </w:r>
            <w:r w:rsidRPr="00E9405D"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</w:rPr>
            </w:pPr>
            <w:r w:rsidRPr="00E9405D">
              <w:rPr>
                <w:b/>
                <w:sz w:val="28"/>
                <w:szCs w:val="28"/>
                <w:lang/>
              </w:rPr>
              <w:t>2022-20</w:t>
            </w:r>
            <w:r w:rsidRPr="00E9405D"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Проектная часть</w:t>
            </w:r>
          </w:p>
        </w:tc>
      </w:tr>
      <w:tr w:rsidR="00E9405D" w:rsidRPr="00E9405D" w:rsidTr="00936D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2022-20</w:t>
            </w:r>
            <w:r w:rsidRPr="00E9405D">
              <w:rPr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2022-20</w:t>
            </w:r>
            <w:r w:rsidRPr="00E9405D">
              <w:rPr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 xml:space="preserve">Процессная часть </w:t>
            </w:r>
          </w:p>
        </w:tc>
      </w:tr>
      <w:tr w:rsidR="00E9405D" w:rsidRPr="00E9405D" w:rsidTr="00936D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2022-20</w:t>
            </w:r>
            <w:r w:rsidRPr="00E9405D">
              <w:rPr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</w:t>
            </w:r>
            <w:r w:rsidRPr="00E9405D">
              <w:rPr>
                <w:sz w:val="28"/>
                <w:szCs w:val="28"/>
                <w:lang/>
              </w:rPr>
              <w:lastRenderedPageBreak/>
              <w:t>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2022-20</w:t>
            </w:r>
            <w:r w:rsidRPr="00E9405D">
              <w:rPr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936D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D11D7D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br w:type="page"/>
      </w:r>
      <w:bookmarkStart w:id="9" w:name="_Toc329252546"/>
      <w:bookmarkStart w:id="10" w:name="_Toc301521887"/>
      <w:bookmarkStart w:id="11" w:name="_Toc297298877"/>
      <w:r w:rsidRPr="00E9405D">
        <w:rPr>
          <w:sz w:val="28"/>
          <w:szCs w:val="28"/>
          <w:lang/>
        </w:rPr>
        <w:lastRenderedPageBreak/>
        <w:t>Приложение 3</w:t>
      </w:r>
      <w:bookmarkEnd w:id="9"/>
      <w:r w:rsidRPr="00E9405D">
        <w:rPr>
          <w:sz w:val="28"/>
          <w:szCs w:val="28"/>
          <w:lang/>
        </w:rPr>
        <w:t xml:space="preserve"> к Порядку</w:t>
      </w:r>
    </w:p>
    <w:p w:rsidR="00E9405D" w:rsidRPr="00E9405D" w:rsidRDefault="00E9405D" w:rsidP="00E9405D">
      <w:pPr>
        <w:pStyle w:val="aff8"/>
        <w:jc w:val="both"/>
        <w:rPr>
          <w:b/>
          <w:sz w:val="28"/>
          <w:szCs w:val="28"/>
          <w:lang/>
        </w:rPr>
      </w:pPr>
    </w:p>
    <w:p w:rsidR="00E9405D" w:rsidRPr="00E9405D" w:rsidRDefault="00E9405D" w:rsidP="00D11D7D">
      <w:pPr>
        <w:pStyle w:val="aff8"/>
        <w:jc w:val="right"/>
        <w:rPr>
          <w:b/>
          <w:sz w:val="28"/>
          <w:szCs w:val="28"/>
          <w:lang/>
        </w:rPr>
      </w:pPr>
      <w:r w:rsidRPr="00E9405D">
        <w:rPr>
          <w:sz w:val="28"/>
          <w:szCs w:val="28"/>
          <w:lang/>
        </w:rPr>
        <w:t>(ФОРМА)</w:t>
      </w:r>
    </w:p>
    <w:p w:rsidR="00E9405D" w:rsidRPr="00E9405D" w:rsidRDefault="00E9405D" w:rsidP="00D11D7D">
      <w:pPr>
        <w:pStyle w:val="aff8"/>
        <w:jc w:val="center"/>
        <w:rPr>
          <w:sz w:val="28"/>
          <w:szCs w:val="28"/>
          <w:lang/>
        </w:rPr>
      </w:pPr>
      <w:bookmarkStart w:id="12" w:name="_Toc529536285"/>
      <w:bookmarkEnd w:id="10"/>
      <w:bookmarkEnd w:id="11"/>
      <w:r w:rsidRPr="00E9405D">
        <w:rPr>
          <w:bCs/>
          <w:sz w:val="28"/>
          <w:szCs w:val="28"/>
          <w:lang/>
        </w:rPr>
        <w:t xml:space="preserve">Прогнозные значения </w:t>
      </w:r>
      <w:r w:rsidRPr="00E9405D">
        <w:rPr>
          <w:bCs/>
          <w:sz w:val="28"/>
          <w:szCs w:val="28"/>
          <w:lang/>
        </w:rPr>
        <w:br/>
        <w:t xml:space="preserve">показателей (индикаторов) реализации муниципальной программы </w:t>
      </w:r>
      <w:bookmarkStart w:id="13" w:name="_Toc372093878"/>
      <w:r w:rsidRPr="00E9405D">
        <w:rPr>
          <w:bCs/>
          <w:sz w:val="28"/>
          <w:szCs w:val="28"/>
          <w:lang/>
        </w:rPr>
        <w:br/>
      </w:r>
      <w:bookmarkEnd w:id="12"/>
      <w:bookmarkEnd w:id="13"/>
      <w:r w:rsidRPr="00E9405D">
        <w:rPr>
          <w:b/>
          <w:sz w:val="28"/>
          <w:szCs w:val="28"/>
          <w:lang/>
        </w:rPr>
        <w:t>______________________________________________________</w:t>
      </w:r>
      <w:r w:rsidRPr="00E9405D">
        <w:rPr>
          <w:b/>
          <w:sz w:val="28"/>
          <w:szCs w:val="28"/>
          <w:lang/>
        </w:rPr>
        <w:br/>
      </w:r>
      <w:r w:rsidRPr="00E9405D">
        <w:rPr>
          <w:sz w:val="28"/>
          <w:szCs w:val="28"/>
          <w:lang/>
        </w:rPr>
        <w:t>(наименование программы)</w:t>
      </w:r>
    </w:p>
    <w:p w:rsidR="00E9405D" w:rsidRPr="00E9405D" w:rsidRDefault="00E9405D" w:rsidP="00D11D7D">
      <w:pPr>
        <w:pStyle w:val="aff8"/>
        <w:jc w:val="center"/>
        <w:rPr>
          <w:sz w:val="28"/>
          <w:szCs w:val="28"/>
          <w:lang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9"/>
        <w:gridCol w:w="844"/>
        <w:gridCol w:w="3398"/>
        <w:gridCol w:w="994"/>
        <w:gridCol w:w="993"/>
        <w:gridCol w:w="995"/>
        <w:gridCol w:w="1006"/>
        <w:gridCol w:w="992"/>
        <w:gridCol w:w="992"/>
        <w:gridCol w:w="995"/>
        <w:gridCol w:w="856"/>
      </w:tblGrid>
      <w:tr w:rsidR="00E9405D" w:rsidRPr="00E9405D" w:rsidTr="00D11D7D">
        <w:trPr>
          <w:trHeight w:val="57"/>
          <w:tblHeader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показателя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Единицы измерения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Источник данных/порядок расчета</w:t>
            </w:r>
            <w:r w:rsidRPr="00E9405D"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Значение показателей</w:t>
            </w:r>
          </w:p>
        </w:tc>
      </w:tr>
      <w:tr w:rsidR="00E9405D" w:rsidRPr="00E9405D" w:rsidTr="00D11D7D">
        <w:trPr>
          <w:trHeight w:val="815"/>
          <w:tblHeader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 xml:space="preserve"> год - отчетный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 xml:space="preserve"> год оценка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 xml:space="preserve"> год - первый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</w:t>
            </w:r>
            <w:r w:rsidRPr="00E9405D">
              <w:rPr>
                <w:sz w:val="28"/>
                <w:szCs w:val="28"/>
              </w:rPr>
              <w:t>0__</w:t>
            </w:r>
            <w:r w:rsidRPr="00E9405D">
              <w:rPr>
                <w:sz w:val="28"/>
                <w:szCs w:val="28"/>
                <w:lang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 xml:space="preserve">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</w:p>
        </w:tc>
      </w:tr>
      <w:tr w:rsidR="00E9405D" w:rsidRPr="00E9405D" w:rsidTr="00D11D7D">
        <w:trPr>
          <w:trHeight w:hRule="exact" w:val="443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Цель 1 </w:t>
            </w:r>
            <w:r w:rsidRPr="00E9405D">
              <w:rPr>
                <w:i/>
                <w:sz w:val="28"/>
                <w:szCs w:val="28"/>
                <w:lang/>
              </w:rPr>
              <w:t>(указывается наименование)</w:t>
            </w:r>
          </w:p>
        </w:tc>
      </w:tr>
      <w:tr w:rsidR="00E9405D" w:rsidRPr="00E9405D" w:rsidTr="00D11D7D">
        <w:trPr>
          <w:trHeight w:val="57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Задача 1 </w:t>
            </w:r>
            <w:r w:rsidRPr="00E9405D">
              <w:rPr>
                <w:i/>
                <w:sz w:val="28"/>
                <w:szCs w:val="28"/>
                <w:lang/>
              </w:rPr>
              <w:t>(указывается наименование)</w:t>
            </w:r>
          </w:p>
        </w:tc>
      </w:tr>
      <w:tr w:rsidR="00E9405D" w:rsidRPr="00E9405D" w:rsidTr="00D11D7D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Показатель 1.1</w:t>
            </w:r>
            <w:r w:rsidRPr="00E9405D">
              <w:rPr>
                <w:sz w:val="28"/>
                <w:szCs w:val="28"/>
              </w:rPr>
              <w:t xml:space="preserve"> </w:t>
            </w:r>
            <w:r w:rsidRPr="00E9405D">
              <w:rPr>
                <w:i/>
                <w:sz w:val="28"/>
                <w:szCs w:val="28"/>
                <w:lang/>
              </w:rPr>
              <w:t>(указывается наименование)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i/>
                <w:sz w:val="28"/>
                <w:szCs w:val="28"/>
                <w:lang/>
              </w:rPr>
            </w:pPr>
            <w:r w:rsidRPr="00E9405D">
              <w:rPr>
                <w:i/>
                <w:sz w:val="28"/>
                <w:szCs w:val="28"/>
                <w:lang/>
              </w:rPr>
              <w:t xml:space="preserve">Указываются сведения о порядке сбора информации (источник данных) </w:t>
            </w:r>
            <w:proofErr w:type="gramStart"/>
            <w:r w:rsidRPr="00E9405D">
              <w:rPr>
                <w:i/>
                <w:sz w:val="28"/>
                <w:szCs w:val="28"/>
                <w:lang/>
              </w:rPr>
              <w:t>и(</w:t>
            </w:r>
            <w:proofErr w:type="gramEnd"/>
            <w:r w:rsidRPr="00E9405D">
              <w:rPr>
                <w:i/>
                <w:sz w:val="28"/>
                <w:szCs w:val="28"/>
                <w:lang/>
              </w:rPr>
              <w:t xml:space="preserve">или) методике расчета показателя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D11D7D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Показатель 1.2</w:t>
            </w:r>
            <w:r w:rsidRPr="00E9405D">
              <w:rPr>
                <w:sz w:val="28"/>
                <w:szCs w:val="28"/>
              </w:rPr>
              <w:t xml:space="preserve"> </w:t>
            </w:r>
            <w:r w:rsidRPr="00E9405D">
              <w:rPr>
                <w:i/>
                <w:sz w:val="28"/>
                <w:szCs w:val="28"/>
                <w:lang/>
              </w:rPr>
              <w:t>(указывается наименование)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i/>
                <w:sz w:val="28"/>
                <w:szCs w:val="28"/>
                <w:lang/>
              </w:rPr>
            </w:pPr>
            <w:r w:rsidRPr="00E9405D">
              <w:rPr>
                <w:i/>
                <w:sz w:val="28"/>
                <w:szCs w:val="28"/>
                <w:lang/>
              </w:rPr>
              <w:t xml:space="preserve">Указываются сведения о порядке сбора информации (источник данных) </w:t>
            </w:r>
            <w:proofErr w:type="gramStart"/>
            <w:r w:rsidRPr="00E9405D">
              <w:rPr>
                <w:i/>
                <w:sz w:val="28"/>
                <w:szCs w:val="28"/>
                <w:lang/>
              </w:rPr>
              <w:t>и(</w:t>
            </w:r>
            <w:proofErr w:type="gramEnd"/>
            <w:r w:rsidRPr="00E9405D">
              <w:rPr>
                <w:i/>
                <w:sz w:val="28"/>
                <w:szCs w:val="28"/>
                <w:lang/>
              </w:rPr>
              <w:t xml:space="preserve">или) методике расчета показателя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D11D7D">
        <w:trPr>
          <w:trHeight w:val="57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Задача </w:t>
            </w:r>
            <w:r w:rsidRPr="00E9405D">
              <w:rPr>
                <w:sz w:val="28"/>
                <w:szCs w:val="28"/>
              </w:rPr>
              <w:t>2</w:t>
            </w:r>
            <w:r w:rsidRPr="00E9405D">
              <w:rPr>
                <w:sz w:val="28"/>
                <w:szCs w:val="28"/>
                <w:lang/>
              </w:rPr>
              <w:t xml:space="preserve"> </w:t>
            </w:r>
            <w:r w:rsidRPr="00E9405D">
              <w:rPr>
                <w:i/>
                <w:sz w:val="28"/>
                <w:szCs w:val="28"/>
                <w:lang/>
              </w:rPr>
              <w:t>(указывается наименование)</w:t>
            </w:r>
          </w:p>
        </w:tc>
      </w:tr>
      <w:tr w:rsidR="00E9405D" w:rsidRPr="00E9405D" w:rsidTr="00D11D7D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Показатель </w:t>
            </w:r>
            <w:r w:rsidRPr="00E9405D">
              <w:rPr>
                <w:sz w:val="28"/>
                <w:szCs w:val="28"/>
              </w:rPr>
              <w:t>2</w:t>
            </w:r>
            <w:r w:rsidRPr="00E9405D">
              <w:rPr>
                <w:sz w:val="28"/>
                <w:szCs w:val="28"/>
                <w:lang/>
              </w:rPr>
              <w:t>.1</w:t>
            </w:r>
            <w:r w:rsidRPr="00E9405D">
              <w:rPr>
                <w:sz w:val="28"/>
                <w:szCs w:val="28"/>
              </w:rPr>
              <w:t xml:space="preserve"> </w:t>
            </w:r>
            <w:r w:rsidRPr="00E9405D">
              <w:rPr>
                <w:i/>
                <w:sz w:val="28"/>
                <w:szCs w:val="28"/>
                <w:lang/>
              </w:rPr>
              <w:t>(указывается наименование)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i/>
                <w:sz w:val="28"/>
                <w:szCs w:val="28"/>
                <w:lang/>
              </w:rPr>
            </w:pPr>
            <w:r w:rsidRPr="00E9405D">
              <w:rPr>
                <w:i/>
                <w:sz w:val="28"/>
                <w:szCs w:val="28"/>
                <w:lang/>
              </w:rPr>
              <w:t xml:space="preserve">Указываются сведения о порядке сбора информации (источник </w:t>
            </w:r>
            <w:r w:rsidRPr="00E9405D">
              <w:rPr>
                <w:i/>
                <w:sz w:val="28"/>
                <w:szCs w:val="28"/>
                <w:lang/>
              </w:rPr>
              <w:lastRenderedPageBreak/>
              <w:t xml:space="preserve">данных) </w:t>
            </w:r>
            <w:proofErr w:type="gramStart"/>
            <w:r w:rsidRPr="00E9405D">
              <w:rPr>
                <w:i/>
                <w:sz w:val="28"/>
                <w:szCs w:val="28"/>
                <w:lang/>
              </w:rPr>
              <w:t>и(</w:t>
            </w:r>
            <w:proofErr w:type="gramEnd"/>
            <w:r w:rsidRPr="00E9405D">
              <w:rPr>
                <w:i/>
                <w:sz w:val="28"/>
                <w:szCs w:val="28"/>
                <w:lang/>
              </w:rPr>
              <w:t xml:space="preserve">или) методике расчета показателя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D11D7D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 xml:space="preserve">Показатель </w:t>
            </w:r>
            <w:r w:rsidRPr="00E9405D">
              <w:rPr>
                <w:sz w:val="28"/>
                <w:szCs w:val="28"/>
              </w:rPr>
              <w:t>2</w:t>
            </w:r>
            <w:r w:rsidRPr="00E9405D">
              <w:rPr>
                <w:sz w:val="28"/>
                <w:szCs w:val="28"/>
                <w:lang/>
              </w:rPr>
              <w:t>.2</w:t>
            </w:r>
            <w:r w:rsidRPr="00E9405D">
              <w:rPr>
                <w:sz w:val="28"/>
                <w:szCs w:val="28"/>
              </w:rPr>
              <w:t xml:space="preserve"> </w:t>
            </w:r>
            <w:r w:rsidRPr="00E9405D">
              <w:rPr>
                <w:i/>
                <w:sz w:val="28"/>
                <w:szCs w:val="28"/>
                <w:lang/>
              </w:rPr>
              <w:t>(указывается наименование)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i/>
                <w:sz w:val="28"/>
                <w:szCs w:val="28"/>
                <w:lang/>
              </w:rPr>
            </w:pPr>
            <w:r w:rsidRPr="00E9405D">
              <w:rPr>
                <w:i/>
                <w:sz w:val="28"/>
                <w:szCs w:val="28"/>
                <w:lang/>
              </w:rPr>
              <w:t xml:space="preserve">Указываются сведения о порядке сбора информации (источник данных) </w:t>
            </w:r>
            <w:proofErr w:type="gramStart"/>
            <w:r w:rsidRPr="00E9405D">
              <w:rPr>
                <w:i/>
                <w:sz w:val="28"/>
                <w:szCs w:val="28"/>
                <w:lang/>
              </w:rPr>
              <w:t>и(</w:t>
            </w:r>
            <w:proofErr w:type="gramEnd"/>
            <w:r w:rsidRPr="00E9405D">
              <w:rPr>
                <w:i/>
                <w:sz w:val="28"/>
                <w:szCs w:val="28"/>
                <w:lang/>
              </w:rPr>
              <w:t xml:space="preserve">или) методике расчета показателя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  <w:sectPr w:rsidR="00E9405D" w:rsidRPr="00E9405D">
          <w:pgSz w:w="16837" w:h="11905" w:orient="landscape"/>
          <w:pgMar w:top="1134" w:right="851" w:bottom="1134" w:left="1134" w:header="720" w:footer="720" w:gutter="0"/>
          <w:cols w:space="720"/>
        </w:sectPr>
      </w:pPr>
    </w:p>
    <w:p w:rsidR="00E9405D" w:rsidRPr="00E9405D" w:rsidRDefault="00E9405D" w:rsidP="00D11D7D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lastRenderedPageBreak/>
        <w:t>Приложение</w:t>
      </w:r>
      <w:r w:rsidRPr="00E9405D">
        <w:rPr>
          <w:sz w:val="28"/>
          <w:szCs w:val="28"/>
        </w:rPr>
        <w:t xml:space="preserve"> 4 </w:t>
      </w:r>
      <w:r w:rsidRPr="00E9405D">
        <w:rPr>
          <w:sz w:val="28"/>
          <w:szCs w:val="28"/>
          <w:lang/>
        </w:rPr>
        <w:t xml:space="preserve"> к Порядку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D11D7D">
      <w:pPr>
        <w:pStyle w:val="aff8"/>
        <w:jc w:val="center"/>
        <w:rPr>
          <w:bCs/>
          <w:sz w:val="28"/>
          <w:szCs w:val="28"/>
          <w:lang/>
        </w:rPr>
      </w:pPr>
      <w:r w:rsidRPr="00E9405D">
        <w:rPr>
          <w:bCs/>
          <w:sz w:val="28"/>
          <w:szCs w:val="28"/>
          <w:lang/>
        </w:rPr>
        <w:t>Сведения о налоговых расходах бюджета</w:t>
      </w:r>
      <w:r w:rsidRPr="00E9405D">
        <w:rPr>
          <w:bCs/>
          <w:sz w:val="28"/>
          <w:szCs w:val="28"/>
        </w:rPr>
        <w:t xml:space="preserve"> ___________________ (наименование муниципального образования)</w:t>
      </w:r>
      <w:r w:rsidRPr="00E9405D">
        <w:rPr>
          <w:bCs/>
          <w:sz w:val="28"/>
          <w:szCs w:val="28"/>
          <w:lang/>
        </w:rPr>
        <w:t>,</w:t>
      </w:r>
    </w:p>
    <w:p w:rsidR="00E9405D" w:rsidRPr="00E9405D" w:rsidRDefault="00E9405D" w:rsidP="00D11D7D">
      <w:pPr>
        <w:pStyle w:val="aff8"/>
        <w:jc w:val="center"/>
        <w:rPr>
          <w:bCs/>
          <w:sz w:val="28"/>
          <w:szCs w:val="28"/>
          <w:lang/>
        </w:rPr>
      </w:pPr>
      <w:proofErr w:type="gramStart"/>
      <w:r w:rsidRPr="00E9405D">
        <w:rPr>
          <w:bCs/>
          <w:sz w:val="28"/>
          <w:szCs w:val="28"/>
          <w:lang/>
        </w:rPr>
        <w:t>направленных</w:t>
      </w:r>
      <w:proofErr w:type="gramEnd"/>
      <w:r w:rsidRPr="00E9405D">
        <w:rPr>
          <w:bCs/>
          <w:sz w:val="28"/>
          <w:szCs w:val="28"/>
          <w:lang/>
        </w:rPr>
        <w:t xml:space="preserve"> на достижение цели муниципальной программы</w:t>
      </w:r>
    </w:p>
    <w:p w:rsidR="00E9405D" w:rsidRPr="00E9405D" w:rsidRDefault="00E9405D" w:rsidP="00D11D7D">
      <w:pPr>
        <w:pStyle w:val="aff8"/>
        <w:jc w:val="center"/>
        <w:rPr>
          <w:sz w:val="28"/>
          <w:szCs w:val="28"/>
          <w:lang/>
        </w:rPr>
      </w:pPr>
      <w:r w:rsidRPr="00E9405D">
        <w:rPr>
          <w:b/>
          <w:sz w:val="28"/>
          <w:szCs w:val="28"/>
          <w:lang/>
        </w:rPr>
        <w:t>______________________________________________________</w:t>
      </w:r>
      <w:r w:rsidRPr="00E9405D">
        <w:rPr>
          <w:b/>
          <w:sz w:val="28"/>
          <w:szCs w:val="28"/>
          <w:lang/>
        </w:rPr>
        <w:br/>
      </w:r>
      <w:r w:rsidRPr="00E9405D">
        <w:rPr>
          <w:sz w:val="28"/>
          <w:szCs w:val="28"/>
          <w:lang/>
        </w:rPr>
        <w:t>(наименование программы)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2380"/>
        <w:gridCol w:w="2621"/>
        <w:gridCol w:w="2012"/>
        <w:gridCol w:w="1646"/>
        <w:gridCol w:w="2463"/>
        <w:gridCol w:w="1453"/>
      </w:tblGrid>
      <w:tr w:rsidR="00E9405D" w:rsidRPr="00E9405D" w:rsidTr="00B225D7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Целевая категория налогоплательщиков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Показатели достижения целей муниципальной программы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 xml:space="preserve">Финансовый год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Размер налогового расхода (тыс. руб.)</w:t>
            </w:r>
          </w:p>
        </w:tc>
      </w:tr>
      <w:tr w:rsidR="00E9405D" w:rsidRPr="00E9405D" w:rsidTr="00B225D7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bookmarkStart w:id="14" w:name="Par11"/>
            <w:bookmarkEnd w:id="14"/>
            <w:r w:rsidRPr="00E9405D">
              <w:rPr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bookmarkStart w:id="15" w:name="Par14"/>
            <w:bookmarkEnd w:id="15"/>
            <w:r w:rsidRPr="00E9405D"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bookmarkStart w:id="16" w:name="Par15"/>
            <w:bookmarkEnd w:id="16"/>
            <w:r w:rsidRPr="00E9405D">
              <w:rPr>
                <w:sz w:val="28"/>
                <w:szCs w:val="28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bookmarkStart w:id="17" w:name="Par16"/>
            <w:bookmarkEnd w:id="17"/>
            <w:r w:rsidRPr="00E9405D">
              <w:rPr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7</w:t>
            </w:r>
          </w:p>
        </w:tc>
      </w:tr>
      <w:tr w:rsidR="00E9405D" w:rsidRPr="00E9405D" w:rsidTr="00B225D7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 xml:space="preserve"> год - отчетный</w:t>
            </w:r>
            <w:r w:rsidRPr="00E94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</w:tr>
      <w:tr w:rsidR="00E9405D" w:rsidRPr="00E9405D" w:rsidTr="00B225D7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 xml:space="preserve"> год оценка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</w:tr>
      <w:tr w:rsidR="00E9405D" w:rsidRPr="00E9405D" w:rsidTr="00B225D7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 xml:space="preserve"> год - первый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</w:tr>
      <w:tr w:rsidR="00E9405D" w:rsidRPr="00E9405D" w:rsidTr="00B225D7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20</w:t>
            </w:r>
            <w:r w:rsidRPr="00E9405D">
              <w:rPr>
                <w:sz w:val="28"/>
                <w:szCs w:val="28"/>
              </w:rPr>
              <w:t>__</w:t>
            </w:r>
            <w:r w:rsidRPr="00E9405D">
              <w:rPr>
                <w:sz w:val="28"/>
                <w:szCs w:val="28"/>
                <w:lang/>
              </w:rPr>
              <w:t xml:space="preserve">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</w:tr>
      <w:tr w:rsidR="00E9405D" w:rsidRPr="00E9405D" w:rsidTr="00B225D7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……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</w:rPr>
            </w:pPr>
          </w:p>
        </w:tc>
      </w:tr>
    </w:tbl>
    <w:p w:rsidR="00E9405D" w:rsidRPr="00B225D7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Сведения о налоговых расходах формируются по подпрограммам с указанием итоговой суммы во втором столбце </w:t>
      </w:r>
      <w:hyperlink w:anchor="Par17" w:history="1">
        <w:r w:rsidRPr="00B225D7">
          <w:rPr>
            <w:rStyle w:val="a3"/>
            <w:color w:val="auto"/>
            <w:sz w:val="28"/>
            <w:szCs w:val="28"/>
            <w:u w:val="none"/>
          </w:rPr>
          <w:t>графы 7</w:t>
        </w:r>
      </w:hyperlink>
      <w:r w:rsidRPr="00B225D7">
        <w:rPr>
          <w:sz w:val="28"/>
          <w:szCs w:val="28"/>
        </w:rPr>
        <w:t>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  <w:r w:rsidRPr="00E9405D">
        <w:rPr>
          <w:sz w:val="28"/>
          <w:szCs w:val="28"/>
        </w:rPr>
        <w:t xml:space="preserve">Плановые значения </w:t>
      </w:r>
      <w:hyperlink w:anchor="Par16" w:history="1">
        <w:r w:rsidRPr="00B225D7">
          <w:rPr>
            <w:rStyle w:val="a3"/>
            <w:color w:val="auto"/>
            <w:sz w:val="28"/>
            <w:szCs w:val="28"/>
            <w:u w:val="none"/>
          </w:rPr>
          <w:t>граф 6</w:t>
        </w:r>
      </w:hyperlink>
      <w:r w:rsidRPr="00B225D7">
        <w:rPr>
          <w:sz w:val="28"/>
          <w:szCs w:val="28"/>
        </w:rPr>
        <w:t xml:space="preserve"> - </w:t>
      </w:r>
      <w:hyperlink w:anchor="Par17" w:history="1">
        <w:r w:rsidRPr="00B225D7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B225D7">
        <w:rPr>
          <w:sz w:val="28"/>
          <w:szCs w:val="28"/>
        </w:rPr>
        <w:t xml:space="preserve"> </w:t>
      </w:r>
      <w:r w:rsidRPr="00E9405D">
        <w:rPr>
          <w:sz w:val="28"/>
          <w:szCs w:val="28"/>
        </w:rPr>
        <w:t xml:space="preserve">определяются на основании отчетных данных прошлых лет с учетом изменений (планируемых изменений) налогового законодательства и ожидаемых тенденций изменения численности плательщиков налогов, имеющих право на льготу. </w:t>
      </w:r>
      <w:hyperlink w:anchor="Par15" w:history="1">
        <w:r w:rsidRPr="00B225D7">
          <w:rPr>
            <w:rStyle w:val="a3"/>
            <w:color w:val="auto"/>
            <w:sz w:val="28"/>
            <w:szCs w:val="28"/>
            <w:u w:val="none"/>
          </w:rPr>
          <w:t>Графы 5</w:t>
        </w:r>
      </w:hyperlink>
      <w:r w:rsidRPr="00B225D7">
        <w:rPr>
          <w:sz w:val="28"/>
          <w:szCs w:val="28"/>
        </w:rPr>
        <w:t xml:space="preserve"> - </w:t>
      </w:r>
      <w:hyperlink w:anchor="Par17" w:history="1">
        <w:r w:rsidRPr="00B225D7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B225D7">
        <w:rPr>
          <w:sz w:val="28"/>
          <w:szCs w:val="28"/>
        </w:rPr>
        <w:t xml:space="preserve"> </w:t>
      </w:r>
      <w:r w:rsidRPr="00E9405D">
        <w:rPr>
          <w:sz w:val="28"/>
          <w:szCs w:val="28"/>
        </w:rPr>
        <w:t>заполняются до конца реализации муниципальной программы.</w:t>
      </w:r>
    </w:p>
    <w:p w:rsidR="00E9405D" w:rsidRPr="00E9405D" w:rsidRDefault="00E9405D" w:rsidP="00B225D7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br w:type="page"/>
      </w:r>
      <w:r w:rsidRPr="00E9405D">
        <w:rPr>
          <w:sz w:val="28"/>
          <w:szCs w:val="28"/>
          <w:lang/>
        </w:rPr>
        <w:lastRenderedPageBreak/>
        <w:t>Приложение 5 к Порядку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B225D7">
      <w:pPr>
        <w:pStyle w:val="aff8"/>
        <w:jc w:val="right"/>
        <w:rPr>
          <w:b/>
          <w:bCs/>
          <w:sz w:val="28"/>
          <w:szCs w:val="28"/>
          <w:lang/>
        </w:rPr>
      </w:pPr>
      <w:r w:rsidRPr="00E9405D">
        <w:rPr>
          <w:sz w:val="28"/>
          <w:szCs w:val="28"/>
          <w:lang/>
        </w:rPr>
        <w:t>(ФОРМА)</w:t>
      </w:r>
      <w:r w:rsidRPr="00E9405D">
        <w:rPr>
          <w:b/>
          <w:bCs/>
          <w:sz w:val="28"/>
          <w:szCs w:val="28"/>
          <w:lang/>
        </w:rPr>
        <w:t xml:space="preserve">     </w:t>
      </w:r>
    </w:p>
    <w:p w:rsidR="00E9405D" w:rsidRPr="00E9405D" w:rsidRDefault="00E9405D" w:rsidP="00B225D7">
      <w:pPr>
        <w:pStyle w:val="aff8"/>
        <w:jc w:val="center"/>
        <w:rPr>
          <w:b/>
          <w:bCs/>
          <w:sz w:val="28"/>
          <w:szCs w:val="28"/>
          <w:lang/>
        </w:rPr>
      </w:pPr>
      <w:r w:rsidRPr="00E9405D">
        <w:rPr>
          <w:b/>
          <w:bCs/>
          <w:sz w:val="28"/>
          <w:szCs w:val="28"/>
          <w:lang/>
        </w:rPr>
        <w:t>Отчет</w:t>
      </w:r>
    </w:p>
    <w:p w:rsidR="00E9405D" w:rsidRPr="00E9405D" w:rsidRDefault="00E9405D" w:rsidP="00B225D7">
      <w:pPr>
        <w:pStyle w:val="aff8"/>
        <w:jc w:val="center"/>
        <w:rPr>
          <w:b/>
          <w:bCs/>
          <w:sz w:val="28"/>
          <w:szCs w:val="28"/>
          <w:lang/>
        </w:rPr>
      </w:pPr>
      <w:r w:rsidRPr="00E9405D">
        <w:rPr>
          <w:b/>
          <w:bCs/>
          <w:sz w:val="28"/>
          <w:szCs w:val="28"/>
          <w:lang/>
        </w:rPr>
        <w:t>о реализации мероприятий муниципальной программы</w:t>
      </w:r>
    </w:p>
    <w:tbl>
      <w:tblPr>
        <w:tblW w:w="0" w:type="auto"/>
        <w:jc w:val="center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065"/>
        <w:gridCol w:w="705"/>
        <w:gridCol w:w="360"/>
        <w:gridCol w:w="1140"/>
      </w:tblGrid>
      <w:tr w:rsidR="00E9405D" w:rsidRPr="00E9405D" w:rsidTr="00130D34">
        <w:trPr>
          <w:jc w:val="center"/>
        </w:trPr>
        <w:tc>
          <w:tcPr>
            <w:tcW w:w="1065" w:type="dxa"/>
          </w:tcPr>
          <w:p w:rsidR="00E9405D" w:rsidRPr="00E9405D" w:rsidRDefault="00E9405D" w:rsidP="00B225D7">
            <w:pPr>
              <w:pStyle w:val="aff8"/>
              <w:jc w:val="center"/>
              <w:rPr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705" w:type="dxa"/>
            <w:hideMark/>
          </w:tcPr>
          <w:p w:rsidR="00E9405D" w:rsidRPr="00E9405D" w:rsidRDefault="00E9405D" w:rsidP="00B225D7">
            <w:pPr>
              <w:pStyle w:val="aff8"/>
              <w:jc w:val="center"/>
              <w:rPr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E9405D" w:rsidRPr="00E9405D" w:rsidRDefault="00E9405D" w:rsidP="00B225D7">
            <w:pPr>
              <w:pStyle w:val="aff8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140" w:type="dxa"/>
          </w:tcPr>
          <w:p w:rsidR="00E9405D" w:rsidRPr="00E9405D" w:rsidRDefault="00E9405D" w:rsidP="00B225D7">
            <w:pPr>
              <w:pStyle w:val="aff8"/>
              <w:jc w:val="center"/>
              <w:rPr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tbl>
      <w:tblPr>
        <w:tblW w:w="1918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992"/>
        <w:gridCol w:w="1231"/>
        <w:gridCol w:w="705"/>
        <w:gridCol w:w="900"/>
        <w:gridCol w:w="850"/>
        <w:gridCol w:w="566"/>
        <w:gridCol w:w="285"/>
        <w:gridCol w:w="566"/>
        <w:gridCol w:w="753"/>
        <w:gridCol w:w="948"/>
        <w:gridCol w:w="709"/>
        <w:gridCol w:w="850"/>
        <w:gridCol w:w="709"/>
        <w:gridCol w:w="146"/>
        <w:gridCol w:w="422"/>
        <w:gridCol w:w="487"/>
        <w:gridCol w:w="363"/>
        <w:gridCol w:w="346"/>
        <w:gridCol w:w="646"/>
        <w:gridCol w:w="204"/>
        <w:gridCol w:w="505"/>
        <w:gridCol w:w="709"/>
        <w:gridCol w:w="64"/>
        <w:gridCol w:w="1069"/>
        <w:gridCol w:w="64"/>
        <w:gridCol w:w="645"/>
        <w:gridCol w:w="1905"/>
        <w:gridCol w:w="1541"/>
      </w:tblGrid>
      <w:tr w:rsidR="00E9405D" w:rsidRPr="00E9405D" w:rsidTr="003A0010">
        <w:tc>
          <w:tcPr>
            <w:tcW w:w="10210" w:type="dxa"/>
            <w:gridSpan w:val="14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09" w:type="dxa"/>
            <w:gridSpan w:val="2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8" w:type="dxa"/>
            <w:gridSpan w:val="3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3" w:type="dxa"/>
            <w:gridSpan w:val="2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550" w:type="dxa"/>
            <w:gridSpan w:val="2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541" w:type="dxa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  <w:trHeight w:val="57"/>
        </w:trPr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2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Соисполнитель/участник мероприятия</w:t>
            </w:r>
          </w:p>
        </w:tc>
        <w:tc>
          <w:tcPr>
            <w:tcW w:w="387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Объем финансирования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План на ____________ год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Объем финансирования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Факт за ____ квартал</w:t>
            </w:r>
          </w:p>
        </w:tc>
        <w:tc>
          <w:tcPr>
            <w:tcW w:w="382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Выполнено на отчетную дату (нарастающим итогом), тыс. руб.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Результат выполнения / причины не выполнения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Исполнение, %</w:t>
            </w: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Всего</w:t>
            </w:r>
          </w:p>
        </w:tc>
        <w:tc>
          <w:tcPr>
            <w:tcW w:w="31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 том числе: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Всего</w:t>
            </w:r>
          </w:p>
        </w:tc>
        <w:tc>
          <w:tcPr>
            <w:tcW w:w="3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 том числе: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3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 том числе:</w:t>
            </w:r>
          </w:p>
        </w:tc>
        <w:tc>
          <w:tcPr>
            <w:tcW w:w="11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Местный бюджет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Местный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Прочие</w:t>
            </w:r>
          </w:p>
        </w:tc>
        <w:tc>
          <w:tcPr>
            <w:tcW w:w="56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Местный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Прочие</w:t>
            </w:r>
          </w:p>
        </w:tc>
        <w:tc>
          <w:tcPr>
            <w:tcW w:w="11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1502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Подпрограмма 1 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1.1.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1.2.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2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Всего по подпрограмме 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1502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Подпрограмма 2 ___________________________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2.2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2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>Всего по подпрограмме 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3A0010">
        <w:trPr>
          <w:gridAfter w:val="2"/>
          <w:wAfter w:w="3446" w:type="dxa"/>
        </w:trPr>
        <w:tc>
          <w:tcPr>
            <w:tcW w:w="2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Итого по программе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Ответственный исполнитель ___________________ /Ф.И.О./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ab/>
      </w:r>
      <w:r w:rsidRPr="00E9405D">
        <w:rPr>
          <w:sz w:val="28"/>
          <w:szCs w:val="28"/>
          <w:lang/>
        </w:rPr>
        <w:tab/>
      </w:r>
      <w:r w:rsidRPr="00E9405D">
        <w:rPr>
          <w:sz w:val="28"/>
          <w:szCs w:val="28"/>
          <w:lang/>
        </w:rPr>
        <w:tab/>
      </w:r>
      <w:r w:rsidRPr="00E9405D">
        <w:rPr>
          <w:sz w:val="28"/>
          <w:szCs w:val="28"/>
          <w:lang/>
        </w:rPr>
        <w:tab/>
      </w:r>
      <w:r w:rsidRPr="00E9405D">
        <w:rPr>
          <w:sz w:val="28"/>
          <w:szCs w:val="28"/>
          <w:lang/>
        </w:rPr>
        <w:tab/>
        <w:t>подпись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Примечание.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1. В разделе «Прочие» (графы 7, 12,17) указываются внебюджетные средства.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2. В графе 18 мероприятие считается выполненным, если выполнение (графа 13) составляет не менее 95% от планируемого объема финансового обеспечения (графа 3) (за исключением экономии по результатам конкурсных процедур) и достигнуто не менее 95% запланированных результатов мероприятия. В этом случае в графе 18 указывается "мероприятие выполнено".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В случае</w:t>
      </w:r>
      <w:proofErr w:type="gramStart"/>
      <w:r w:rsidRPr="00E9405D">
        <w:rPr>
          <w:sz w:val="28"/>
          <w:szCs w:val="28"/>
          <w:lang/>
        </w:rPr>
        <w:t>,</w:t>
      </w:r>
      <w:proofErr w:type="gramEnd"/>
      <w:r w:rsidRPr="00E9405D">
        <w:rPr>
          <w:sz w:val="28"/>
          <w:szCs w:val="28"/>
          <w:lang/>
        </w:rPr>
        <w:t xml:space="preserve"> если выполнение (графа 13) по мероприятию составляет менее 95% от запланированного (графа 3)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графе 18 указывается "мероприятие выполнено, экономия составила ___________ (указывается сумма экономии в тыс. рублей)".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3. В графах 9, 10,12 (Фактическое финансирование) указывается объем средств, перечисленных из соответствующего источника. В графе 11 указывается сумма денежных средств местного бюджета в соответствии с решением о бюджете муниципального образования на соответствующую дату.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4. В графах 3-7 указывается объем средств, предусмотренных муниципальной программой по состоянию на дату отчета.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5. В графах 13-17 (выполнено) указывается стоимость приобретенных товаров, выполненных работ, оказанных услуг (в соответствии с платежными документами на перечисление денежных средств) по состоянию на дату отчета.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6. В графе 19 указывается процентное соотношение (гр. 13/гр.3). В случае</w:t>
      </w:r>
      <w:proofErr w:type="gramStart"/>
      <w:r w:rsidRPr="00E9405D">
        <w:rPr>
          <w:sz w:val="28"/>
          <w:szCs w:val="28"/>
          <w:lang/>
        </w:rPr>
        <w:t>,</w:t>
      </w:r>
      <w:proofErr w:type="gramEnd"/>
      <w:r w:rsidRPr="00E9405D">
        <w:rPr>
          <w:sz w:val="28"/>
          <w:szCs w:val="28"/>
          <w:lang/>
        </w:rPr>
        <w:t xml:space="preserve"> если значение графы 3 равно нулю, то в графе 19 указывается процентное соотношение (гр. 8/гр. 13)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7. В случае</w:t>
      </w:r>
      <w:proofErr w:type="gramStart"/>
      <w:r w:rsidRPr="00E9405D">
        <w:rPr>
          <w:sz w:val="28"/>
          <w:szCs w:val="28"/>
          <w:lang/>
        </w:rPr>
        <w:t>,</w:t>
      </w:r>
      <w:proofErr w:type="gramEnd"/>
      <w:r w:rsidRPr="00E9405D">
        <w:rPr>
          <w:sz w:val="28"/>
          <w:szCs w:val="28"/>
          <w:lang/>
        </w:rPr>
        <w:t xml:space="preserve"> если показатели граф 3-7 не соответствуют показателям граф 8-12 в графе 18 указывается причина расхождения (несоответс</w:t>
      </w:r>
      <w:r w:rsidR="006A3B2C">
        <w:rPr>
          <w:sz w:val="28"/>
          <w:szCs w:val="28"/>
          <w:lang/>
        </w:rPr>
        <w:t>т</w:t>
      </w:r>
      <w:r w:rsidRPr="00E9405D">
        <w:rPr>
          <w:sz w:val="28"/>
          <w:szCs w:val="28"/>
          <w:lang/>
        </w:rPr>
        <w:t>вия).</w:t>
      </w:r>
    </w:p>
    <w:p w:rsidR="00E9405D" w:rsidRPr="00E9405D" w:rsidRDefault="00E9405D" w:rsidP="003A0010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br w:type="page"/>
      </w:r>
      <w:r w:rsidRPr="00E9405D">
        <w:rPr>
          <w:sz w:val="28"/>
          <w:szCs w:val="28"/>
          <w:lang/>
        </w:rPr>
        <w:lastRenderedPageBreak/>
        <w:t>Приложение 6 к Порядку</w:t>
      </w:r>
    </w:p>
    <w:p w:rsidR="00E9405D" w:rsidRPr="00E9405D" w:rsidRDefault="00E9405D" w:rsidP="003A0010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(ФОРМА)</w:t>
      </w:r>
    </w:p>
    <w:p w:rsidR="00E9405D" w:rsidRPr="00E9405D" w:rsidRDefault="00E9405D" w:rsidP="003A0010">
      <w:pPr>
        <w:pStyle w:val="aff8"/>
        <w:jc w:val="center"/>
        <w:rPr>
          <w:b/>
          <w:bCs/>
          <w:sz w:val="28"/>
          <w:szCs w:val="28"/>
          <w:lang/>
        </w:rPr>
      </w:pP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7"/>
        <w:gridCol w:w="1230"/>
        <w:gridCol w:w="1301"/>
        <w:gridCol w:w="1178"/>
        <w:gridCol w:w="1276"/>
        <w:gridCol w:w="1310"/>
        <w:gridCol w:w="1241"/>
        <w:gridCol w:w="3663"/>
      </w:tblGrid>
      <w:tr w:rsidR="00E9405D" w:rsidRPr="00E9405D" w:rsidTr="001A39EA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405D" w:rsidRPr="00E9405D" w:rsidRDefault="00E9405D" w:rsidP="003A0010">
            <w:pPr>
              <w:pStyle w:val="aff8"/>
              <w:jc w:val="center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Отчет о фактически достигнутых значениях показателей (индикаторов) муниципальной программы</w:t>
            </w:r>
          </w:p>
          <w:p w:rsidR="00E9405D" w:rsidRPr="00E9405D" w:rsidRDefault="00E9405D" w:rsidP="003A0010">
            <w:pPr>
              <w:pStyle w:val="aff8"/>
              <w:jc w:val="center"/>
              <w:rPr>
                <w:b/>
                <w:sz w:val="28"/>
                <w:szCs w:val="28"/>
                <w:lang/>
              </w:rPr>
            </w:pPr>
            <w:r w:rsidRPr="00E9405D">
              <w:rPr>
                <w:b/>
                <w:sz w:val="28"/>
                <w:szCs w:val="28"/>
                <w:lang/>
              </w:rPr>
              <w:t>__________________________________________________________________________________</w:t>
            </w:r>
          </w:p>
          <w:p w:rsidR="00E9405D" w:rsidRPr="00E9405D" w:rsidRDefault="00E9405D" w:rsidP="003A0010">
            <w:pPr>
              <w:pStyle w:val="aff8"/>
              <w:jc w:val="center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(наименование муниципальной программы)</w:t>
            </w:r>
          </w:p>
          <w:p w:rsidR="00E9405D" w:rsidRPr="00E9405D" w:rsidRDefault="00E9405D" w:rsidP="003A0010">
            <w:pPr>
              <w:pStyle w:val="aff8"/>
              <w:jc w:val="center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за январь- __________ 20___ года</w:t>
            </w:r>
          </w:p>
          <w:p w:rsidR="00E9405D" w:rsidRPr="00E9405D" w:rsidRDefault="00E9405D" w:rsidP="003A0010">
            <w:pPr>
              <w:pStyle w:val="aff8"/>
              <w:jc w:val="center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A39EA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Наименование показателя (индикатора)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Обоснование отклонений значений показателя (индикатора)</w:t>
            </w:r>
          </w:p>
        </w:tc>
      </w:tr>
      <w:tr w:rsidR="00E9405D" w:rsidRPr="00E9405D" w:rsidTr="001A39EA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Год, предшествующий </w:t>
            </w:r>
            <w:proofErr w:type="gramStart"/>
            <w:r w:rsidRPr="00E9405D">
              <w:rPr>
                <w:sz w:val="28"/>
                <w:szCs w:val="28"/>
                <w:lang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A39EA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% к плану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A39EA">
        <w:tc>
          <w:tcPr>
            <w:tcW w:w="1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Подпрограмма 1</w:t>
            </w:r>
          </w:p>
        </w:tc>
      </w:tr>
      <w:tr w:rsidR="00E9405D" w:rsidRPr="00E9405D" w:rsidTr="001A39E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Показатель 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A39E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Показатель 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A39E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A39EA">
        <w:tc>
          <w:tcPr>
            <w:tcW w:w="1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Подпрограмма 2</w:t>
            </w:r>
          </w:p>
        </w:tc>
      </w:tr>
      <w:tr w:rsidR="00E9405D" w:rsidRPr="00E9405D" w:rsidTr="001A39E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Показатель 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A39E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Показатель 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A39E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Ответственный исполнитель ___________________ /Ф.И.О./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ab/>
      </w:r>
      <w:r w:rsidRPr="00E9405D">
        <w:rPr>
          <w:sz w:val="28"/>
          <w:szCs w:val="28"/>
          <w:lang/>
        </w:rPr>
        <w:tab/>
      </w:r>
      <w:r w:rsidRPr="00E9405D">
        <w:rPr>
          <w:sz w:val="28"/>
          <w:szCs w:val="28"/>
          <w:lang/>
        </w:rPr>
        <w:tab/>
      </w:r>
      <w:r w:rsidRPr="00E9405D">
        <w:rPr>
          <w:sz w:val="28"/>
          <w:szCs w:val="28"/>
          <w:lang/>
        </w:rPr>
        <w:tab/>
      </w:r>
      <w:r w:rsidRPr="00E9405D">
        <w:rPr>
          <w:sz w:val="28"/>
          <w:szCs w:val="28"/>
          <w:lang/>
        </w:rPr>
        <w:tab/>
        <w:t>подпись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  <w:sectPr w:rsidR="00E9405D" w:rsidRPr="00E9405D">
          <w:pgSz w:w="16838" w:h="11906" w:orient="landscape"/>
          <w:pgMar w:top="1135" w:right="1134" w:bottom="851" w:left="851" w:header="709" w:footer="709" w:gutter="0"/>
          <w:cols w:space="720"/>
        </w:sectPr>
      </w:pPr>
    </w:p>
    <w:p w:rsidR="00E9405D" w:rsidRPr="00E9405D" w:rsidRDefault="00E9405D" w:rsidP="009E4DE1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lastRenderedPageBreak/>
        <w:t xml:space="preserve">Приложение </w:t>
      </w:r>
      <w:r w:rsidRPr="00E9405D">
        <w:rPr>
          <w:sz w:val="28"/>
          <w:szCs w:val="28"/>
        </w:rPr>
        <w:t xml:space="preserve">7 </w:t>
      </w:r>
      <w:r w:rsidRPr="00E9405D">
        <w:rPr>
          <w:sz w:val="28"/>
          <w:szCs w:val="28"/>
          <w:lang/>
        </w:rPr>
        <w:t>к Порядку</w:t>
      </w:r>
    </w:p>
    <w:p w:rsidR="00E9405D" w:rsidRPr="00E9405D" w:rsidRDefault="00E9405D" w:rsidP="009E4DE1">
      <w:pPr>
        <w:pStyle w:val="aff8"/>
        <w:jc w:val="right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(ФОРМА)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9E4DE1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Отчет о финансировании муниципальной программы</w:t>
      </w:r>
    </w:p>
    <w:p w:rsidR="00E9405D" w:rsidRPr="00E9405D" w:rsidRDefault="00E9405D" w:rsidP="009E4DE1">
      <w:pPr>
        <w:pStyle w:val="aff8"/>
        <w:jc w:val="center"/>
        <w:rPr>
          <w:sz w:val="28"/>
          <w:szCs w:val="28"/>
          <w:lang/>
        </w:rPr>
      </w:pPr>
      <w:r w:rsidRPr="00E9405D">
        <w:rPr>
          <w:sz w:val="28"/>
          <w:szCs w:val="28"/>
          <w:lang/>
        </w:rPr>
        <w:t>_________________________</w:t>
      </w:r>
    </w:p>
    <w:p w:rsidR="00E9405D" w:rsidRPr="00E9405D" w:rsidRDefault="00E9405D" w:rsidP="009E4DE1">
      <w:pPr>
        <w:pStyle w:val="aff8"/>
        <w:jc w:val="center"/>
        <w:rPr>
          <w:sz w:val="28"/>
          <w:szCs w:val="28"/>
        </w:rPr>
      </w:pPr>
      <w:r w:rsidRPr="00E9405D">
        <w:rPr>
          <w:sz w:val="28"/>
          <w:szCs w:val="28"/>
          <w:lang/>
        </w:rPr>
        <w:t xml:space="preserve">за </w:t>
      </w:r>
      <w:r w:rsidRPr="00E9405D">
        <w:rPr>
          <w:sz w:val="28"/>
          <w:szCs w:val="28"/>
        </w:rPr>
        <w:t xml:space="preserve">январь-____ </w:t>
      </w:r>
      <w:r w:rsidRPr="00E9405D">
        <w:rPr>
          <w:sz w:val="28"/>
          <w:szCs w:val="28"/>
          <w:lang/>
        </w:rPr>
        <w:t>20__ год</w:t>
      </w:r>
      <w:r w:rsidRPr="00E9405D">
        <w:rPr>
          <w:sz w:val="28"/>
          <w:szCs w:val="28"/>
        </w:rPr>
        <w:t>а</w:t>
      </w: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</w:pPr>
    </w:p>
    <w:tbl>
      <w:tblPr>
        <w:tblW w:w="14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0"/>
        <w:gridCol w:w="2410"/>
        <w:gridCol w:w="2126"/>
        <w:gridCol w:w="1985"/>
        <w:gridCol w:w="1843"/>
      </w:tblGrid>
      <w:tr w:rsidR="00E9405D" w:rsidRPr="00E9405D" w:rsidTr="00130D34">
        <w:trPr>
          <w:tblCellSpacing w:w="0" w:type="dxa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Источник финансирования</w:t>
            </w:r>
            <w:r w:rsidRPr="00E9405D">
              <w:rPr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Функциональная классификация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Предусмотрено решением о бюджете,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 xml:space="preserve">Предусмотрено муниципальной программой </w:t>
            </w:r>
            <w:r w:rsidRPr="00E9405D">
              <w:rPr>
                <w:bCs/>
                <w:sz w:val="28"/>
                <w:szCs w:val="28"/>
                <w:lang/>
              </w:rPr>
              <w:br/>
              <w:t>(план),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 xml:space="preserve">Кассовое исполнение </w:t>
            </w:r>
            <w:r w:rsidRPr="00E9405D">
              <w:rPr>
                <w:bCs/>
                <w:sz w:val="28"/>
                <w:szCs w:val="28"/>
                <w:lang/>
              </w:rPr>
              <w:br/>
              <w:t>(факт), тыс. руб.</w:t>
            </w:r>
          </w:p>
        </w:tc>
      </w:tr>
      <w:tr w:rsidR="00E9405D" w:rsidRPr="00E9405D" w:rsidTr="00130D34">
        <w:trPr>
          <w:tblCellSpacing w:w="0" w:type="dxa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5</w:t>
            </w:r>
          </w:p>
        </w:tc>
      </w:tr>
      <w:tr w:rsidR="00E9405D" w:rsidRPr="00E9405D" w:rsidTr="00130D34">
        <w:trPr>
          <w:tblCellSpacing w:w="0" w:type="dxa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1A39EA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 xml:space="preserve">Бюджет </w:t>
            </w:r>
            <w:r w:rsidR="001A39EA">
              <w:rPr>
                <w:bCs/>
                <w:sz w:val="28"/>
                <w:szCs w:val="28"/>
                <w:lang/>
              </w:rPr>
              <w:t>Мшинского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i/>
                <w:sz w:val="28"/>
                <w:szCs w:val="28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blCellSpacing w:w="0" w:type="dxa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ВСЕГО   ПО  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E9405D">
      <w:pPr>
        <w:pStyle w:val="aff8"/>
        <w:jc w:val="both"/>
        <w:rPr>
          <w:sz w:val="28"/>
          <w:szCs w:val="28"/>
          <w:lang/>
        </w:rPr>
        <w:sectPr w:rsidR="00E9405D" w:rsidRPr="00E9405D">
          <w:pgSz w:w="16838" w:h="11906" w:orient="landscape"/>
          <w:pgMar w:top="1135" w:right="1134" w:bottom="851" w:left="851" w:header="709" w:footer="709" w:gutter="0"/>
          <w:cols w:space="720"/>
        </w:sectPr>
      </w:pPr>
    </w:p>
    <w:tbl>
      <w:tblPr>
        <w:tblW w:w="9779" w:type="dxa"/>
        <w:tblInd w:w="98" w:type="dxa"/>
        <w:tblLook w:val="04A0"/>
      </w:tblPr>
      <w:tblGrid>
        <w:gridCol w:w="1300"/>
        <w:gridCol w:w="4097"/>
        <w:gridCol w:w="2022"/>
        <w:gridCol w:w="2360"/>
      </w:tblGrid>
      <w:tr w:rsidR="00E9405D" w:rsidRPr="00E9405D" w:rsidTr="00130D34">
        <w:trPr>
          <w:trHeight w:val="405"/>
        </w:trPr>
        <w:tc>
          <w:tcPr>
            <w:tcW w:w="9779" w:type="dxa"/>
            <w:gridSpan w:val="4"/>
            <w:noWrap/>
            <w:vAlign w:val="bottom"/>
            <w:hideMark/>
          </w:tcPr>
          <w:p w:rsidR="00E9405D" w:rsidRPr="00E9405D" w:rsidRDefault="00E9405D" w:rsidP="00E14792">
            <w:pPr>
              <w:pStyle w:val="aff8"/>
              <w:jc w:val="right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lastRenderedPageBreak/>
              <w:t xml:space="preserve">Приложение </w:t>
            </w:r>
            <w:r w:rsidRPr="00E9405D">
              <w:rPr>
                <w:sz w:val="28"/>
                <w:szCs w:val="28"/>
              </w:rPr>
              <w:t>8</w:t>
            </w:r>
            <w:r w:rsidRPr="00E9405D">
              <w:rPr>
                <w:sz w:val="28"/>
                <w:szCs w:val="28"/>
                <w:lang/>
              </w:rPr>
              <w:t xml:space="preserve"> к Порядку</w:t>
            </w:r>
          </w:p>
          <w:p w:rsidR="00E9405D" w:rsidRPr="00E9405D" w:rsidRDefault="00E9405D" w:rsidP="00E14792">
            <w:pPr>
              <w:pStyle w:val="aff8"/>
              <w:jc w:val="right"/>
              <w:rPr>
                <w:sz w:val="28"/>
                <w:szCs w:val="28"/>
                <w:lang/>
              </w:rPr>
            </w:pPr>
          </w:p>
          <w:p w:rsidR="00E9405D" w:rsidRPr="00E9405D" w:rsidRDefault="00E9405D" w:rsidP="00E14792">
            <w:pPr>
              <w:pStyle w:val="aff8"/>
              <w:jc w:val="right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(ФОРМА)</w:t>
            </w:r>
          </w:p>
        </w:tc>
      </w:tr>
      <w:tr w:rsidR="00E9405D" w:rsidRPr="00E9405D" w:rsidTr="00130D34">
        <w:trPr>
          <w:trHeight w:val="405"/>
        </w:trPr>
        <w:tc>
          <w:tcPr>
            <w:tcW w:w="130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8479" w:type="dxa"/>
            <w:gridSpan w:val="3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930"/>
        </w:trPr>
        <w:tc>
          <w:tcPr>
            <w:tcW w:w="9779" w:type="dxa"/>
            <w:gridSpan w:val="4"/>
            <w:hideMark/>
          </w:tcPr>
          <w:p w:rsidR="00E9405D" w:rsidRPr="00E9405D" w:rsidRDefault="00E9405D" w:rsidP="00E14792">
            <w:pPr>
              <w:pStyle w:val="aff8"/>
              <w:jc w:val="center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>Отчет</w:t>
            </w:r>
          </w:p>
          <w:p w:rsidR="00E9405D" w:rsidRPr="00E9405D" w:rsidRDefault="00E9405D" w:rsidP="00E14792">
            <w:pPr>
              <w:pStyle w:val="aff8"/>
              <w:jc w:val="center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  <w:lang/>
              </w:rPr>
              <w:t xml:space="preserve">о расходах бюджета </w:t>
            </w:r>
            <w:r w:rsidRPr="00E9405D">
              <w:rPr>
                <w:sz w:val="28"/>
                <w:szCs w:val="28"/>
              </w:rPr>
              <w:t>______________________________________</w:t>
            </w:r>
          </w:p>
          <w:p w:rsidR="00E9405D" w:rsidRPr="00E9405D" w:rsidRDefault="00E9405D" w:rsidP="00E14792">
            <w:pPr>
              <w:pStyle w:val="aff8"/>
              <w:jc w:val="center"/>
              <w:rPr>
                <w:sz w:val="28"/>
                <w:szCs w:val="28"/>
              </w:rPr>
            </w:pPr>
            <w:r w:rsidRPr="00E9405D">
              <w:rPr>
                <w:sz w:val="28"/>
                <w:szCs w:val="28"/>
              </w:rPr>
              <w:t>(наименование муниципального образования)</w:t>
            </w:r>
          </w:p>
          <w:p w:rsidR="00E9405D" w:rsidRPr="00E9405D" w:rsidRDefault="00E9405D" w:rsidP="00E14792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 xml:space="preserve">на реализацию муниципальных программ за </w:t>
            </w:r>
            <w:r w:rsidRPr="00E9405D">
              <w:rPr>
                <w:sz w:val="28"/>
                <w:szCs w:val="28"/>
              </w:rPr>
              <w:t xml:space="preserve">январь- ____________ </w:t>
            </w:r>
            <w:r w:rsidRPr="00E9405D">
              <w:rPr>
                <w:sz w:val="28"/>
                <w:szCs w:val="28"/>
                <w:lang/>
              </w:rPr>
              <w:t>20__г</w:t>
            </w:r>
            <w:r w:rsidRPr="00E9405D">
              <w:rPr>
                <w:sz w:val="28"/>
                <w:szCs w:val="28"/>
              </w:rPr>
              <w:t>ода</w:t>
            </w:r>
            <w:r w:rsidRPr="00E9405D">
              <w:rPr>
                <w:sz w:val="28"/>
                <w:szCs w:val="28"/>
                <w:lang/>
              </w:rPr>
              <w:t>.</w:t>
            </w:r>
          </w:p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375"/>
        </w:trPr>
        <w:tc>
          <w:tcPr>
            <w:tcW w:w="1300" w:type="dxa"/>
            <w:noWrap/>
            <w:hideMark/>
          </w:tcPr>
          <w:p w:rsidR="00E9405D" w:rsidRPr="00E9405D" w:rsidRDefault="00E9405D" w:rsidP="00E14792">
            <w:pPr>
              <w:pStyle w:val="aff8"/>
              <w:jc w:val="center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тыс</w:t>
            </w:r>
            <w:proofErr w:type="gramStart"/>
            <w:r w:rsidRPr="00E9405D">
              <w:rPr>
                <w:sz w:val="28"/>
                <w:szCs w:val="28"/>
                <w:lang/>
              </w:rPr>
              <w:t>.р</w:t>
            </w:r>
            <w:proofErr w:type="gramEnd"/>
            <w:r w:rsidRPr="00E9405D">
              <w:rPr>
                <w:sz w:val="28"/>
                <w:szCs w:val="28"/>
                <w:lang/>
              </w:rPr>
              <w:t>уб.</w:t>
            </w:r>
          </w:p>
        </w:tc>
        <w:tc>
          <w:tcPr>
            <w:tcW w:w="4097" w:type="dxa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022" w:type="dxa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375"/>
        </w:trPr>
        <w:tc>
          <w:tcPr>
            <w:tcW w:w="1300" w:type="dxa"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097" w:type="dxa"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022" w:type="dxa"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16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КЦСР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</w:rPr>
            </w:pPr>
            <w:r w:rsidRPr="00E9405D">
              <w:rPr>
                <w:bCs/>
                <w:sz w:val="28"/>
                <w:szCs w:val="28"/>
                <w:lang/>
              </w:rPr>
              <w:t>Наименование</w:t>
            </w:r>
            <w:r w:rsidRPr="00E9405D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Ассигнования текущий период (сумма)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Всего выбытий текущий период (сумма)</w:t>
            </w:r>
          </w:p>
        </w:tc>
      </w:tr>
      <w:tr w:rsidR="00E9405D" w:rsidRPr="00E9405D" w:rsidTr="00130D34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Муниципальная программа 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</w:tr>
      <w:tr w:rsidR="00E9405D" w:rsidRPr="00E9405D" w:rsidTr="00130D34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</w:tr>
      <w:tr w:rsidR="00E9405D" w:rsidRPr="00E9405D" w:rsidTr="00130D34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</w:tr>
      <w:tr w:rsidR="00E9405D" w:rsidRPr="00E9405D" w:rsidTr="00130D34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Муниципальная программа 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</w:tr>
      <w:tr w:rsidR="00E9405D" w:rsidRPr="00E9405D" w:rsidTr="00130D34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</w:rPr>
            </w:pPr>
            <w:r w:rsidRPr="00E9405D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Cs/>
                <w:sz w:val="28"/>
                <w:szCs w:val="28"/>
                <w:lang/>
              </w:rPr>
            </w:pPr>
            <w:r w:rsidRPr="00E9405D">
              <w:rPr>
                <w:bCs/>
                <w:sz w:val="28"/>
                <w:szCs w:val="28"/>
                <w:lang/>
              </w:rPr>
              <w:t> </w:t>
            </w:r>
          </w:p>
        </w:tc>
      </w:tr>
      <w:tr w:rsidR="00E9405D" w:rsidRPr="00E9405D" w:rsidTr="00130D34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bCs/>
                <w:sz w:val="28"/>
                <w:szCs w:val="28"/>
                <w:lang/>
              </w:rPr>
            </w:pPr>
            <w:r w:rsidRPr="00E9405D">
              <w:rPr>
                <w:b/>
                <w:bCs/>
                <w:sz w:val="28"/>
                <w:szCs w:val="28"/>
                <w:lang/>
              </w:rPr>
              <w:t>Итого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bCs/>
                <w:sz w:val="28"/>
                <w:szCs w:val="28"/>
                <w:lang/>
              </w:rPr>
            </w:pPr>
            <w:r w:rsidRPr="00E9405D">
              <w:rPr>
                <w:b/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bCs/>
                <w:sz w:val="28"/>
                <w:szCs w:val="28"/>
                <w:lang/>
              </w:rPr>
            </w:pPr>
            <w:r w:rsidRPr="00E9405D">
              <w:rPr>
                <w:b/>
                <w:bCs/>
                <w:sz w:val="28"/>
                <w:szCs w:val="28"/>
                <w:lang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b/>
                <w:bCs/>
                <w:sz w:val="28"/>
                <w:szCs w:val="28"/>
                <w:lang/>
              </w:rPr>
            </w:pPr>
            <w:r w:rsidRPr="00E9405D">
              <w:rPr>
                <w:b/>
                <w:bCs/>
                <w:sz w:val="28"/>
                <w:szCs w:val="28"/>
                <w:lang/>
              </w:rPr>
              <w:t> </w:t>
            </w:r>
          </w:p>
        </w:tc>
      </w:tr>
      <w:tr w:rsidR="00E9405D" w:rsidRPr="00E9405D" w:rsidTr="00130D34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097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097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375"/>
        </w:trPr>
        <w:tc>
          <w:tcPr>
            <w:tcW w:w="7419" w:type="dxa"/>
            <w:gridSpan w:val="3"/>
            <w:vMerge w:val="restart"/>
            <w:noWrap/>
            <w:vAlign w:val="bottom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435"/>
        </w:trPr>
        <w:tc>
          <w:tcPr>
            <w:tcW w:w="0" w:type="auto"/>
            <w:gridSpan w:val="3"/>
            <w:vMerge/>
            <w:vAlign w:val="center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255"/>
        </w:trPr>
        <w:tc>
          <w:tcPr>
            <w:tcW w:w="1300" w:type="dxa"/>
            <w:noWrap/>
            <w:vAlign w:val="bottom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097" w:type="dxa"/>
            <w:noWrap/>
            <w:vAlign w:val="bottom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022" w:type="dxa"/>
            <w:noWrap/>
            <w:vAlign w:val="bottom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097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097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345"/>
        </w:trPr>
        <w:tc>
          <w:tcPr>
            <w:tcW w:w="5397" w:type="dxa"/>
            <w:gridSpan w:val="2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  <w:r w:rsidRPr="00E9405D">
              <w:rPr>
                <w:sz w:val="28"/>
                <w:szCs w:val="28"/>
                <w:lang/>
              </w:rPr>
              <w:t>Исполнитель</w:t>
            </w:r>
          </w:p>
        </w:tc>
        <w:tc>
          <w:tcPr>
            <w:tcW w:w="2022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097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  <w:tr w:rsidR="00E9405D" w:rsidRPr="00E9405D" w:rsidTr="00130D34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097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9405D" w:rsidRPr="00E9405D" w:rsidRDefault="00E9405D" w:rsidP="00E9405D">
            <w:pPr>
              <w:pStyle w:val="aff8"/>
              <w:jc w:val="both"/>
              <w:rPr>
                <w:sz w:val="28"/>
                <w:szCs w:val="28"/>
                <w:lang/>
              </w:rPr>
            </w:pPr>
          </w:p>
        </w:tc>
      </w:tr>
    </w:tbl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p w:rsidR="00E9405D" w:rsidRPr="00E9405D" w:rsidRDefault="00E9405D" w:rsidP="00E9405D">
      <w:pPr>
        <w:pStyle w:val="aff8"/>
        <w:jc w:val="both"/>
        <w:rPr>
          <w:sz w:val="28"/>
          <w:szCs w:val="28"/>
        </w:rPr>
      </w:pPr>
    </w:p>
    <w:sectPr w:rsidR="00E9405D" w:rsidRPr="00E9405D" w:rsidSect="008A3F6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58" w:rsidRDefault="00A05E58" w:rsidP="00203D50">
      <w:pPr>
        <w:spacing w:after="0" w:line="240" w:lineRule="auto"/>
      </w:pPr>
      <w:r>
        <w:separator/>
      </w:r>
    </w:p>
  </w:endnote>
  <w:endnote w:type="continuationSeparator" w:id="0">
    <w:p w:rsidR="00A05E58" w:rsidRDefault="00A05E58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5D" w:rsidRDefault="00E9405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5D" w:rsidRDefault="00E9405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5D" w:rsidRDefault="00E9405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58" w:rsidRDefault="00A05E58" w:rsidP="00203D50">
      <w:pPr>
        <w:spacing w:after="0" w:line="240" w:lineRule="auto"/>
      </w:pPr>
      <w:r>
        <w:separator/>
      </w:r>
    </w:p>
  </w:footnote>
  <w:footnote w:type="continuationSeparator" w:id="0">
    <w:p w:rsidR="00A05E58" w:rsidRDefault="00A05E58" w:rsidP="00203D50">
      <w:pPr>
        <w:spacing w:after="0" w:line="240" w:lineRule="auto"/>
      </w:pPr>
      <w:r>
        <w:continuationSeparator/>
      </w:r>
    </w:p>
  </w:footnote>
  <w:footnote w:id="1">
    <w:p w:rsidR="00E9405D" w:rsidRDefault="00E9405D" w:rsidP="00E9405D">
      <w:pPr>
        <w:pStyle w:val="af4"/>
        <w:ind w:left="142" w:hanging="142"/>
      </w:pPr>
      <w:r>
        <w:rPr>
          <w:rStyle w:val="af6"/>
        </w:rPr>
        <w:footnoteRef/>
      </w:r>
      <w:r>
        <w:t xml:space="preserve"> Строка указывается при наличии соисполнителя при выделении подпрограмм</w:t>
      </w:r>
    </w:p>
  </w:footnote>
  <w:footnote w:id="2">
    <w:p w:rsidR="00E9405D" w:rsidRDefault="00E9405D" w:rsidP="00E9405D">
      <w:pPr>
        <w:pStyle w:val="af4"/>
        <w:ind w:left="142" w:hanging="142"/>
      </w:pPr>
      <w:r>
        <w:rPr>
          <w:rStyle w:val="af6"/>
        </w:rPr>
        <w:footnoteRef/>
      </w:r>
      <w:r>
        <w:t xml:space="preserve"> Строка указывается при выделении подпрограмм</w:t>
      </w:r>
    </w:p>
  </w:footnote>
  <w:footnote w:id="3">
    <w:p w:rsidR="00E9405D" w:rsidRPr="00DC380B" w:rsidRDefault="00E9405D" w:rsidP="00E9405D">
      <w:pPr>
        <w:autoSpaceDE w:val="0"/>
        <w:autoSpaceDN w:val="0"/>
        <w:adjustRightInd w:val="0"/>
        <w:ind w:left="142" w:hanging="142"/>
        <w:jc w:val="both"/>
      </w:pPr>
      <w:r w:rsidRPr="00DC380B">
        <w:rPr>
          <w:rStyle w:val="af6"/>
        </w:rPr>
        <w:footnoteRef/>
      </w:r>
      <w:r>
        <w:t xml:space="preserve"> </w:t>
      </w:r>
      <w:r w:rsidRPr="00DC380B">
        <w:t xml:space="preserve">В случае если </w:t>
      </w:r>
      <w:r>
        <w:t xml:space="preserve">муниципальная программа </w:t>
      </w:r>
      <w:r w:rsidRPr="00DC380B">
        <w:t xml:space="preserve">не содержит налоговых расходов, в </w:t>
      </w:r>
      <w:r>
        <w:t>строке</w:t>
      </w:r>
      <w:r w:rsidRPr="00DC380B">
        <w:t xml:space="preserve"> указывается "налоговые расходы не предусмотрены".</w:t>
      </w:r>
    </w:p>
    <w:p w:rsidR="00E9405D" w:rsidRDefault="00E9405D" w:rsidP="00E9405D">
      <w:pPr>
        <w:pStyle w:val="af4"/>
      </w:pPr>
    </w:p>
  </w:footnote>
  <w:footnote w:id="4">
    <w:p w:rsidR="00E9405D" w:rsidRDefault="00E9405D" w:rsidP="00E9405D">
      <w:pPr>
        <w:pStyle w:val="af4"/>
      </w:pPr>
      <w:r>
        <w:rPr>
          <w:rStyle w:val="af6"/>
        </w:rPr>
        <w:footnoteRef/>
      </w:r>
      <w:r>
        <w:t xml:space="preserve"> Паспорт подпрограммы заполняется в случае наличия в муниципальной программе подпрограмм</w:t>
      </w:r>
    </w:p>
  </w:footnote>
  <w:footnote w:id="5">
    <w:p w:rsidR="00E9405D" w:rsidRPr="00DC380B" w:rsidRDefault="00E9405D" w:rsidP="00E9405D">
      <w:pPr>
        <w:autoSpaceDE w:val="0"/>
        <w:autoSpaceDN w:val="0"/>
        <w:adjustRightInd w:val="0"/>
        <w:jc w:val="both"/>
      </w:pPr>
      <w:r>
        <w:rPr>
          <w:rStyle w:val="af6"/>
        </w:rPr>
        <w:footnoteRef/>
      </w:r>
      <w:r>
        <w:t xml:space="preserve"> </w:t>
      </w:r>
      <w:r w:rsidRPr="00DC380B">
        <w:t xml:space="preserve">В случае если </w:t>
      </w:r>
      <w:r>
        <w:t>муниципальная</w:t>
      </w:r>
      <w:r w:rsidRPr="00DC380B">
        <w:t xml:space="preserve"> </w:t>
      </w:r>
      <w:r>
        <w:t>подпрограмма</w:t>
      </w:r>
      <w:r w:rsidRPr="00DC380B">
        <w:t xml:space="preserve"> не содержит налоговых расходов, в графе указывается "налоговые расходы не предусмотрены".</w:t>
      </w:r>
    </w:p>
    <w:p w:rsidR="00E9405D" w:rsidRDefault="00E9405D" w:rsidP="00E9405D">
      <w:pPr>
        <w:pStyle w:val="af4"/>
      </w:pPr>
    </w:p>
  </w:footnote>
  <w:footnote w:id="6">
    <w:p w:rsidR="00E9405D" w:rsidRDefault="00E9405D" w:rsidP="00E9405D">
      <w:pPr>
        <w:pStyle w:val="af4"/>
      </w:pPr>
      <w:r>
        <w:rPr>
          <w:rStyle w:val="af6"/>
        </w:rPr>
        <w:footnoteRef/>
      </w:r>
      <w:r>
        <w:t xml:space="preserve"> Указывается период до 2022 года</w:t>
      </w:r>
    </w:p>
  </w:footnote>
  <w:footnote w:id="7">
    <w:p w:rsidR="00E9405D" w:rsidRDefault="00E9405D" w:rsidP="00E9405D">
      <w:pPr>
        <w:pStyle w:val="af4"/>
      </w:pPr>
      <w:r>
        <w:rPr>
          <w:rStyle w:val="af6"/>
        </w:rPr>
        <w:footnoteRef/>
      </w:r>
      <w:r>
        <w:t xml:space="preserve"> Для периода реализации с 2022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5D" w:rsidRDefault="00E9405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5D" w:rsidRDefault="00E9405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5D" w:rsidRDefault="00E9405D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53611" w:rsidRDefault="009B3E13">
        <w:pPr>
          <w:pStyle w:val="af0"/>
          <w:jc w:val="right"/>
        </w:pPr>
        <w:fldSimple w:instr=" PAGE   \* MERGEFORMAT ">
          <w:r w:rsidR="00E9405D">
            <w:rPr>
              <w:noProof/>
            </w:rPr>
            <w:t>53</w:t>
          </w:r>
        </w:fldSimple>
      </w:p>
    </w:sdtContent>
  </w:sdt>
  <w:p w:rsidR="00E53611" w:rsidRDefault="00E53611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F3843"/>
    <w:rsid w:val="00102806"/>
    <w:rsid w:val="0013332B"/>
    <w:rsid w:val="00135FF0"/>
    <w:rsid w:val="00151958"/>
    <w:rsid w:val="0016609A"/>
    <w:rsid w:val="00183A60"/>
    <w:rsid w:val="0019055B"/>
    <w:rsid w:val="00196B83"/>
    <w:rsid w:val="001A39EA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61948"/>
    <w:rsid w:val="0038263E"/>
    <w:rsid w:val="003A0010"/>
    <w:rsid w:val="003C04AF"/>
    <w:rsid w:val="00405A50"/>
    <w:rsid w:val="00407483"/>
    <w:rsid w:val="004167A3"/>
    <w:rsid w:val="00417636"/>
    <w:rsid w:val="0043657D"/>
    <w:rsid w:val="00443596"/>
    <w:rsid w:val="00447300"/>
    <w:rsid w:val="00450F85"/>
    <w:rsid w:val="00453DDC"/>
    <w:rsid w:val="004601D1"/>
    <w:rsid w:val="0046319D"/>
    <w:rsid w:val="00467B48"/>
    <w:rsid w:val="004718EF"/>
    <w:rsid w:val="00476D81"/>
    <w:rsid w:val="00477DAE"/>
    <w:rsid w:val="00491550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A3B2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441B8"/>
    <w:rsid w:val="00761C62"/>
    <w:rsid w:val="0077115B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8D338A"/>
    <w:rsid w:val="009000DE"/>
    <w:rsid w:val="00901EF7"/>
    <w:rsid w:val="009063A1"/>
    <w:rsid w:val="00911E14"/>
    <w:rsid w:val="00911EC7"/>
    <w:rsid w:val="009318F2"/>
    <w:rsid w:val="00936D2B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B3E13"/>
    <w:rsid w:val="009C392F"/>
    <w:rsid w:val="009C5D2C"/>
    <w:rsid w:val="009D30A4"/>
    <w:rsid w:val="009E4DE1"/>
    <w:rsid w:val="009F7F15"/>
    <w:rsid w:val="00A05644"/>
    <w:rsid w:val="00A05963"/>
    <w:rsid w:val="00A05E58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AF7CCA"/>
    <w:rsid w:val="00B00B4F"/>
    <w:rsid w:val="00B142FF"/>
    <w:rsid w:val="00B221CF"/>
    <w:rsid w:val="00B225D7"/>
    <w:rsid w:val="00B22EDD"/>
    <w:rsid w:val="00B23EAF"/>
    <w:rsid w:val="00B2415F"/>
    <w:rsid w:val="00B244AF"/>
    <w:rsid w:val="00B318F2"/>
    <w:rsid w:val="00B34CC9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261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4CE3"/>
    <w:rsid w:val="00CD56DC"/>
    <w:rsid w:val="00CE0DC7"/>
    <w:rsid w:val="00D11D7D"/>
    <w:rsid w:val="00D12D2B"/>
    <w:rsid w:val="00D230F2"/>
    <w:rsid w:val="00D42615"/>
    <w:rsid w:val="00D44377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B3383"/>
    <w:rsid w:val="00DC6FA4"/>
    <w:rsid w:val="00DE5AF7"/>
    <w:rsid w:val="00DF2FC0"/>
    <w:rsid w:val="00DF453D"/>
    <w:rsid w:val="00DF69ED"/>
    <w:rsid w:val="00DF7A39"/>
    <w:rsid w:val="00E02E7D"/>
    <w:rsid w:val="00E14792"/>
    <w:rsid w:val="00E30BCA"/>
    <w:rsid w:val="00E43598"/>
    <w:rsid w:val="00E50DFF"/>
    <w:rsid w:val="00E52269"/>
    <w:rsid w:val="00E53611"/>
    <w:rsid w:val="00E67EB5"/>
    <w:rsid w:val="00E738B7"/>
    <w:rsid w:val="00E9405D"/>
    <w:rsid w:val="00E96E4A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19E8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9405D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9405D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99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E9405D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405D"/>
    <w:pPr>
      <w:shd w:val="clear" w:color="auto" w:fill="FFFFFF"/>
      <w:spacing w:after="0" w:line="302" w:lineRule="exact"/>
      <w:jc w:val="center"/>
    </w:pPr>
    <w:rPr>
      <w:rFonts w:ascii="Candara" w:eastAsia="Candara" w:hAnsi="Candara" w:cs="Candara"/>
      <w:spacing w:val="-10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E9405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405D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  <w:lang w:eastAsia="en-US"/>
    </w:rPr>
  </w:style>
  <w:style w:type="paragraph" w:customStyle="1" w:styleId="43">
    <w:name w:val="Основной текст4"/>
    <w:basedOn w:val="a"/>
    <w:rsid w:val="00E9405D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обычный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">
    <w:name w:val=" Знак1"/>
    <w:basedOn w:val="a"/>
    <w:rsid w:val="00E940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???????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3"/>
    <w:basedOn w:val="a"/>
    <w:link w:val="39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0"/>
    <w:link w:val="38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????????? 2"/>
    <w:basedOn w:val="afff7"/>
    <w:next w:val="afff7"/>
    <w:rsid w:val="00E9405D"/>
  </w:style>
  <w:style w:type="paragraph" w:customStyle="1" w:styleId="afff8">
    <w:name w:val="???????? ?????"/>
    <w:basedOn w:val="afff7"/>
    <w:rsid w:val="00E9405D"/>
  </w:style>
  <w:style w:type="paragraph" w:customStyle="1" w:styleId="BodyText2">
    <w:name w:val="Body Text 2"/>
    <w:basedOn w:val="afff7"/>
    <w:rsid w:val="00E9405D"/>
  </w:style>
  <w:style w:type="paragraph" w:customStyle="1" w:styleId="afff9">
    <w:name w:val="??????? ??????????"/>
    <w:basedOn w:val="afff7"/>
    <w:rsid w:val="00E9405D"/>
  </w:style>
  <w:style w:type="paragraph" w:customStyle="1" w:styleId="BodyText3">
    <w:name w:val="Body Text 3"/>
    <w:basedOn w:val="afff7"/>
    <w:rsid w:val="00E9405D"/>
  </w:style>
  <w:style w:type="paragraph" w:styleId="afffa">
    <w:name w:val="List"/>
    <w:basedOn w:val="a"/>
    <w:rsid w:val="00E94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b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 Char Char1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E9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fc">
    <w:name w:val=" 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Обычный + По ширине"/>
    <w:aliases w:val="Справа:  -0,01 см"/>
    <w:basedOn w:val="a"/>
    <w:rsid w:val="00E940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иль Знак Знак 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">
    <w:name w:val="Normal"/>
    <w:rsid w:val="00E940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List Continue 3"/>
    <w:basedOn w:val="a"/>
    <w:rsid w:val="00E9405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аголовок 2 Знак Знак"/>
    <w:rsid w:val="00E9405D"/>
    <w:rPr>
      <w:b/>
      <w:bCs/>
      <w:i/>
      <w:iCs/>
      <w:sz w:val="24"/>
      <w:szCs w:val="24"/>
      <w:lang w:val="ru-RU" w:eastAsia="ru-RU" w:bidi="ar-SA"/>
    </w:rPr>
  </w:style>
  <w:style w:type="paragraph" w:customStyle="1" w:styleId="NoSpacing">
    <w:name w:val="No Spacing"/>
    <w:rsid w:val="00E940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">
    <w:name w:val="Содержимое таблицы"/>
    <w:basedOn w:val="a"/>
    <w:rsid w:val="00E9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E9405D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c">
    <w:name w:val="Название объекта1"/>
    <w:basedOn w:val="a"/>
    <w:rsid w:val="00E9405D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ff0">
    <w:name w:val="Текст концевой сноски Знак"/>
    <w:link w:val="affff1"/>
    <w:rsid w:val="00E9405D"/>
    <w:rPr>
      <w:sz w:val="24"/>
      <w:szCs w:val="24"/>
    </w:rPr>
  </w:style>
  <w:style w:type="paragraph" w:styleId="affff1">
    <w:name w:val="endnote text"/>
    <w:basedOn w:val="a"/>
    <w:link w:val="affff0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d">
    <w:name w:val="Текст концевой сноски Знак1"/>
    <w:basedOn w:val="a0"/>
    <w:link w:val="affff1"/>
    <w:uiPriority w:val="99"/>
    <w:rsid w:val="00E9405D"/>
    <w:rPr>
      <w:rFonts w:eastAsiaTheme="minorEastAsia"/>
      <w:sz w:val="20"/>
      <w:szCs w:val="20"/>
      <w:lang w:eastAsia="ru-RU"/>
    </w:rPr>
  </w:style>
  <w:style w:type="paragraph" w:customStyle="1" w:styleId="affff2">
    <w:name w:val="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 Знак"/>
    <w:basedOn w:val="a"/>
    <w:rsid w:val="00E94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4">
    <w:name w:val="endnote reference"/>
    <w:rsid w:val="00E9405D"/>
    <w:rPr>
      <w:vertAlign w:val="superscript"/>
    </w:rPr>
  </w:style>
  <w:style w:type="paragraph" w:customStyle="1" w:styleId="affff5">
    <w:name w:val="Заголовок статьи"/>
    <w:basedOn w:val="a"/>
    <w:next w:val="a"/>
    <w:rsid w:val="00E9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ff6">
    <w:name w:val="Block Text"/>
    <w:basedOn w:val="a"/>
    <w:rsid w:val="00E9405D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E940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1">
    <w:name w:val="1 Знак Знак Знак2 Знак"/>
    <w:basedOn w:val="a"/>
    <w:rsid w:val="00E940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405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405D"/>
    <w:rPr>
      <w:rFonts w:ascii="Times New Roman" w:hAnsi="Times New Roman" w:cs="Times New Roman"/>
      <w:sz w:val="22"/>
      <w:szCs w:val="22"/>
    </w:rPr>
  </w:style>
  <w:style w:type="paragraph" w:customStyle="1" w:styleId="consplusnormal1">
    <w:name w:val="consplusnormal"/>
    <w:basedOn w:val="a"/>
    <w:rsid w:val="00E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0"/>
    <w:autoRedefine/>
    <w:rsid w:val="00E9405D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9405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9405D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E9405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9405D"/>
  </w:style>
  <w:style w:type="character" w:customStyle="1" w:styleId="WW-Absatz-Standardschriftart">
    <w:name w:val="WW-Absatz-Standardschriftart"/>
    <w:rsid w:val="00E9405D"/>
  </w:style>
  <w:style w:type="character" w:customStyle="1" w:styleId="53">
    <w:name w:val="Основной шрифт абзаца5"/>
    <w:rsid w:val="00E9405D"/>
  </w:style>
  <w:style w:type="character" w:customStyle="1" w:styleId="WW-Absatz-Standardschriftart1">
    <w:name w:val="WW-Absatz-Standardschriftart1"/>
    <w:rsid w:val="00E9405D"/>
  </w:style>
  <w:style w:type="character" w:customStyle="1" w:styleId="WW-Absatz-Standardschriftart11">
    <w:name w:val="WW-Absatz-Standardschriftart11"/>
    <w:rsid w:val="00E9405D"/>
  </w:style>
  <w:style w:type="character" w:customStyle="1" w:styleId="WW-Absatz-Standardschriftart111">
    <w:name w:val="WW-Absatz-Standardschriftart111"/>
    <w:rsid w:val="00E9405D"/>
  </w:style>
  <w:style w:type="character" w:customStyle="1" w:styleId="WW-Absatz-Standardschriftart1111">
    <w:name w:val="WW-Absatz-Standardschriftart1111"/>
    <w:rsid w:val="00E9405D"/>
  </w:style>
  <w:style w:type="character" w:customStyle="1" w:styleId="WW-Absatz-Standardschriftart11111">
    <w:name w:val="WW-Absatz-Standardschriftart11111"/>
    <w:rsid w:val="00E9405D"/>
  </w:style>
  <w:style w:type="character" w:customStyle="1" w:styleId="44">
    <w:name w:val="Основной шрифт абзаца4"/>
    <w:rsid w:val="00E9405D"/>
  </w:style>
  <w:style w:type="character" w:customStyle="1" w:styleId="WW-Absatz-Standardschriftart111111">
    <w:name w:val="WW-Absatz-Standardschriftart111111"/>
    <w:rsid w:val="00E9405D"/>
  </w:style>
  <w:style w:type="character" w:customStyle="1" w:styleId="WW-Absatz-Standardschriftart1111111">
    <w:name w:val="WW-Absatz-Standardschriftart1111111"/>
    <w:rsid w:val="00E9405D"/>
  </w:style>
  <w:style w:type="character" w:customStyle="1" w:styleId="WW-Absatz-Standardschriftart11111111">
    <w:name w:val="WW-Absatz-Standardschriftart11111111"/>
    <w:rsid w:val="00E9405D"/>
  </w:style>
  <w:style w:type="character" w:customStyle="1" w:styleId="3b">
    <w:name w:val="Основной шрифт абзаца3"/>
    <w:rsid w:val="00E9405D"/>
  </w:style>
  <w:style w:type="character" w:customStyle="1" w:styleId="WW-Absatz-Standardschriftart111111111">
    <w:name w:val="WW-Absatz-Standardschriftart111111111"/>
    <w:rsid w:val="00E9405D"/>
  </w:style>
  <w:style w:type="character" w:customStyle="1" w:styleId="WW-Absatz-Standardschriftart1111111111">
    <w:name w:val="WW-Absatz-Standardschriftart1111111111"/>
    <w:rsid w:val="00E9405D"/>
  </w:style>
  <w:style w:type="character" w:customStyle="1" w:styleId="WW-Absatz-Standardschriftart11111111111">
    <w:name w:val="WW-Absatz-Standardschriftart11111111111"/>
    <w:rsid w:val="00E9405D"/>
  </w:style>
  <w:style w:type="character" w:customStyle="1" w:styleId="WW-Absatz-Standardschriftart111111111111">
    <w:name w:val="WW-Absatz-Standardschriftart111111111111"/>
    <w:rsid w:val="00E9405D"/>
  </w:style>
  <w:style w:type="character" w:customStyle="1" w:styleId="2c">
    <w:name w:val="Основной шрифт абзаца2"/>
    <w:rsid w:val="00E9405D"/>
  </w:style>
  <w:style w:type="character" w:customStyle="1" w:styleId="WW8Num3z0">
    <w:name w:val="WW8Num3z0"/>
    <w:rsid w:val="00E9405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405D"/>
  </w:style>
  <w:style w:type="character" w:customStyle="1" w:styleId="WW8Num2z0">
    <w:name w:val="WW8Num2z0"/>
    <w:rsid w:val="00E9405D"/>
    <w:rPr>
      <w:rFonts w:ascii="OpenSymbol" w:hAnsi="OpenSymbol"/>
    </w:rPr>
  </w:style>
  <w:style w:type="character" w:customStyle="1" w:styleId="WW8Num4z0">
    <w:name w:val="WW8Num4z0"/>
    <w:rsid w:val="00E9405D"/>
    <w:rPr>
      <w:rFonts w:ascii="Symbol" w:hAnsi="Symbol" w:cs="OpenSymbol"/>
    </w:rPr>
  </w:style>
  <w:style w:type="character" w:customStyle="1" w:styleId="WW8Num5z0">
    <w:name w:val="WW8Num5z0"/>
    <w:rsid w:val="00E9405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9405D"/>
  </w:style>
  <w:style w:type="character" w:customStyle="1" w:styleId="WW8Num1z0">
    <w:name w:val="WW8Num1z0"/>
    <w:rsid w:val="00E9405D"/>
    <w:rPr>
      <w:rFonts w:ascii="Times New Roman" w:hAnsi="Times New Roman" w:cs="Times New Roman"/>
    </w:rPr>
  </w:style>
  <w:style w:type="character" w:customStyle="1" w:styleId="WW8Num3z1">
    <w:name w:val="WW8Num3z1"/>
    <w:rsid w:val="00E9405D"/>
    <w:rPr>
      <w:rFonts w:ascii="Courier New" w:hAnsi="Courier New"/>
    </w:rPr>
  </w:style>
  <w:style w:type="character" w:customStyle="1" w:styleId="WW8Num3z2">
    <w:name w:val="WW8Num3z2"/>
    <w:rsid w:val="00E9405D"/>
    <w:rPr>
      <w:rFonts w:ascii="Wingdings" w:hAnsi="Wingdings"/>
    </w:rPr>
  </w:style>
  <w:style w:type="character" w:customStyle="1" w:styleId="WW8Num3z3">
    <w:name w:val="WW8Num3z3"/>
    <w:rsid w:val="00E9405D"/>
    <w:rPr>
      <w:rFonts w:ascii="Symbol" w:hAnsi="Symbol"/>
    </w:rPr>
  </w:style>
  <w:style w:type="character" w:customStyle="1" w:styleId="WW8Num5z1">
    <w:name w:val="WW8Num5z1"/>
    <w:rsid w:val="00E9405D"/>
    <w:rPr>
      <w:rFonts w:ascii="Courier New" w:hAnsi="Courier New"/>
    </w:rPr>
  </w:style>
  <w:style w:type="character" w:customStyle="1" w:styleId="WW8Num5z2">
    <w:name w:val="WW8Num5z2"/>
    <w:rsid w:val="00E9405D"/>
    <w:rPr>
      <w:rFonts w:ascii="Wingdings" w:hAnsi="Wingdings"/>
    </w:rPr>
  </w:style>
  <w:style w:type="character" w:customStyle="1" w:styleId="WW8Num5z3">
    <w:name w:val="WW8Num5z3"/>
    <w:rsid w:val="00E9405D"/>
    <w:rPr>
      <w:rFonts w:ascii="Symbol" w:hAnsi="Symbol"/>
    </w:rPr>
  </w:style>
  <w:style w:type="character" w:customStyle="1" w:styleId="WW8Num11z0">
    <w:name w:val="WW8Num11z0"/>
    <w:rsid w:val="00E9405D"/>
    <w:rPr>
      <w:rFonts w:ascii="Times New Roman" w:hAnsi="Times New Roman" w:cs="Times New Roman"/>
    </w:rPr>
  </w:style>
  <w:style w:type="character" w:customStyle="1" w:styleId="WW8Num12z0">
    <w:name w:val="WW8Num12z0"/>
    <w:rsid w:val="00E9405D"/>
    <w:rPr>
      <w:rFonts w:ascii="Times New Roman" w:hAnsi="Times New Roman" w:cs="Times New Roman"/>
    </w:rPr>
  </w:style>
  <w:style w:type="character" w:customStyle="1" w:styleId="1e">
    <w:name w:val="Основной шрифт абзаца1"/>
    <w:rsid w:val="00E9405D"/>
  </w:style>
  <w:style w:type="character" w:customStyle="1" w:styleId="affff9">
    <w:name w:val="Символ нумерации"/>
    <w:rsid w:val="00E9405D"/>
  </w:style>
  <w:style w:type="character" w:customStyle="1" w:styleId="affffa">
    <w:name w:val="Маркеры списка"/>
    <w:rsid w:val="00E9405D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c"/>
    <w:rsid w:val="00E940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5">
    <w:name w:val="Название4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d">
    <w:name w:val="Название2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0">
    <w:name w:val="Указатель1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Схема документа1"/>
    <w:basedOn w:val="a"/>
    <w:rsid w:val="00E940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f"/>
    <w:rsid w:val="00E9405D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fd">
    <w:name w:val="Содержимое врезки"/>
    <w:basedOn w:val="afc"/>
    <w:rsid w:val="00E9405D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affffe">
    <w:name w:val="Гипертекстовая ссылка"/>
    <w:uiPriority w:val="99"/>
    <w:rsid w:val="00E9405D"/>
    <w:rPr>
      <w:b/>
      <w:bCs/>
      <w:color w:val="106BBE"/>
    </w:rPr>
  </w:style>
  <w:style w:type="character" w:customStyle="1" w:styleId="afffff">
    <w:name w:val="Сравнение редакций. Добавленный фрагмент"/>
    <w:uiPriority w:val="99"/>
    <w:rsid w:val="00E9405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C054EC6A3CCF0A9F58D3945B0DFF00F07A9E02B5CFBBF1D200C0949A29B210F346013662843122BB6925FC13K619K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footer" Target="footer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../../&#1054;&#1073;&#1097;&#1080;&#1081;%20&#1086;&#1090;&#1076;&#1077;&#1083;/&#1052;&#1072;&#1096;&#1073;&#1102;&#1088;&#1086;/&#1050;&#1069;&#1056;/&#1055;&#1086;&#1088;&#1103;&#1076;&#1086;&#1082;%20&#1088;&#1072;&#1079;&#1088;&#1072;&#1073;&#1086;&#1090;&#1082;&#1080;%20&#1087;&#1088;&#1086;&#1075;&#1088;&#1072;&#1084;&#1084;%20&#1088;&#1077;&#1076;&#1072;&#1082;&#1094;&#1080;&#1103;%20&#1086;&#1090;%202018%20&#1075;&#1086;&#1076;&#1072;.doc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header" Target="header3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1FAC2DE9E6A6CD313741421F8C36B993689318CBCFA91186BDF8D989B90689E19B718165DV5z0N" TargetMode="External"/><Relationship Id="rId20" Type="http://schemas.openxmlformats.org/officeDocument/2006/relationships/image" Target="media/image5.emf"/><Relationship Id="rId29" Type="http://schemas.openxmlformats.org/officeDocument/2006/relationships/header" Target="header1.xm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8A86CF1BAC5D1E4B08387DA224CCA25E4EB46A214AA480AC4F59CF91FA028D894C7B1E893AA2DB69683015DDH6uFK" TargetMode="External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1FAC2DE9E6A6CD313741421F8C36B993689318CBCFA91186BDF8D989B90689E19B718165DV5z0N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header" Target="header4.xml"/><Relationship Id="rId10" Type="http://schemas.openxmlformats.org/officeDocument/2006/relationships/hyperlink" Target="consultantplus://offline/ref=FCAE3EC1B363AF92E133F7CCEECD9F91BA910B3B279330745B0A0FED6BC502D0D9ED06642DDC00296D79G" TargetMode="External"/><Relationship Id="rId19" Type="http://schemas.openxmlformats.org/officeDocument/2006/relationships/image" Target="media/image4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yperlink" Target="consultantplus://offline/ref=A9D3CFDBD1445FBD6FFEAA1D09AED9B709C5C73198B5C0DE9DCBAAF8B245CBFFED95D92A85A95846F37CD24AEBOBnBL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header" Target="header2.xml"/><Relationship Id="rId35" Type="http://schemas.openxmlformats.org/officeDocument/2006/relationships/hyperlink" Target="../../&#1054;&#1073;&#1097;&#1080;&#1081;%20&#1086;&#1090;&#1076;&#1077;&#1083;/&#1052;&#1072;&#1096;&#1073;&#1102;&#1088;&#1086;/&#1050;&#1069;&#1056;/&#1055;&#1086;&#1088;&#1103;&#1076;&#1086;&#1082;%20&#1088;&#1072;&#1079;&#1088;&#1072;&#1073;&#1086;&#1090;&#1082;&#1080;%20&#1087;&#1088;&#1086;&#1075;&#1088;&#1072;&#1084;&#1084;%20&#1088;&#1077;&#1076;&#1072;&#1082;&#1094;&#1080;&#1103;%20&#1086;&#1090;%202018%20&#1075;&#1086;&#1076;&#1072;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684E-814D-4EB2-BD3F-DA211ED4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36</Pages>
  <Words>7957</Words>
  <Characters>45357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2022-05-11T06:48:00Z</cp:lastPrinted>
  <dcterms:created xsi:type="dcterms:W3CDTF">2022-05-11T04:58:00Z</dcterms:created>
  <dcterms:modified xsi:type="dcterms:W3CDTF">2022-05-11T06:49:00Z</dcterms:modified>
</cp:coreProperties>
</file>