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02 июня 2022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140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52ECE" w:rsidRPr="00A8742D" w:rsidRDefault="00552ECE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A874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552ECE" w:rsidRDefault="00552ECE" w:rsidP="006B3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дополнений в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 от 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16.06.2014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E0DC7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B95D1A">
              <w:rPr>
                <w:rFonts w:ascii="Times New Roman" w:hAnsi="Times New Roman"/>
                <w:sz w:val="24"/>
                <w:szCs w:val="24"/>
              </w:rPr>
              <w:t xml:space="preserve">Положения об организации работы по закупке товаров, работ, услуг для муниципальных нужд 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изменений, внесенных постановлением от </w:t>
            </w:r>
            <w:r w:rsidR="006B326B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B326B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3F6F" w:rsidRPr="006B3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  <w:tr w:rsidR="00B96D94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6D94" w:rsidRPr="00C152F9" w:rsidRDefault="00B96D94" w:rsidP="00552ECE">
            <w:pPr>
              <w:rPr>
                <w:sz w:val="24"/>
                <w:szCs w:val="24"/>
              </w:rPr>
            </w:pPr>
          </w:p>
        </w:tc>
      </w:tr>
    </w:tbl>
    <w:p w:rsidR="00552ECE" w:rsidRDefault="006D36BF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приведения нормативно правовых актов в соответствие с действующим законодательством РФ</w:t>
      </w:r>
      <w:r w:rsidR="00552ECE"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Мшинского сельского поселения Лужского муниципального района  Ленинградской области </w:t>
      </w:r>
    </w:p>
    <w:p w:rsidR="00AD70CB" w:rsidRDefault="00AD70CB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AD70CB" w:rsidRPr="00AD70CB" w:rsidRDefault="00AD70CB" w:rsidP="00AD70CB"/>
    <w:p w:rsidR="00552ECE" w:rsidRDefault="00552ECE" w:rsidP="001F4942">
      <w:pPr>
        <w:pStyle w:val="aff8"/>
      </w:pPr>
      <w:r w:rsidRPr="00552ECE">
        <w:tab/>
        <w:t xml:space="preserve">1. Внести </w:t>
      </w:r>
      <w:r w:rsidR="008A3F6F">
        <w:t xml:space="preserve">   в Постановление  администрации Мшинского сельского поселения </w:t>
      </w:r>
      <w:r w:rsidR="006D36BF" w:rsidRPr="00552ECE">
        <w:t xml:space="preserve">от </w:t>
      </w:r>
      <w:r w:rsidR="006D36BF">
        <w:t xml:space="preserve">16.06.2014 </w:t>
      </w:r>
      <w:r w:rsidR="006D36BF" w:rsidRPr="00552ECE">
        <w:t xml:space="preserve"> № </w:t>
      </w:r>
      <w:r w:rsidR="006D36BF">
        <w:t>82</w:t>
      </w:r>
      <w:r w:rsidR="006D36BF" w:rsidRPr="00552ECE">
        <w:t xml:space="preserve"> </w:t>
      </w:r>
      <w:r w:rsidR="006D36BF">
        <w:t xml:space="preserve">«Об утверждении Положения об организации работы по закупке товаров, работ, услуг для муниципальных нужд </w:t>
      </w:r>
      <w:r w:rsidR="006D36BF" w:rsidRPr="006B326B">
        <w:t xml:space="preserve">(с учетом изменений, внесенных постановлением от </w:t>
      </w:r>
      <w:r w:rsidR="006D36BF">
        <w:t>14.12.2018</w:t>
      </w:r>
      <w:r w:rsidR="006D36BF" w:rsidRPr="006B326B">
        <w:t xml:space="preserve"> № </w:t>
      </w:r>
      <w:r w:rsidR="006D36BF">
        <w:t>554</w:t>
      </w:r>
      <w:r w:rsidR="006D36BF" w:rsidRPr="006B326B">
        <w:t>)»</w:t>
      </w:r>
      <w:r w:rsidR="006D36BF">
        <w:t xml:space="preserve"> </w:t>
      </w:r>
      <w:r w:rsidRPr="00552ECE">
        <w:t>следующие изменения</w:t>
      </w:r>
      <w:r w:rsidR="006D36BF">
        <w:t xml:space="preserve"> и дополнения</w:t>
      </w:r>
      <w:r w:rsidRPr="00552ECE">
        <w:t xml:space="preserve">: </w:t>
      </w:r>
    </w:p>
    <w:p w:rsidR="00D03855" w:rsidRDefault="00B96D94" w:rsidP="001F4942">
      <w:pPr>
        <w:pStyle w:val="aff8"/>
      </w:pPr>
      <w:r>
        <w:t xml:space="preserve">   - Д</w:t>
      </w:r>
      <w:r w:rsidR="00D03855">
        <w:t>ополнить раздел 5 Положения подпунктом 5.2. следующего содержания:</w:t>
      </w:r>
    </w:p>
    <w:p w:rsidR="00B96D94" w:rsidRPr="00B96D94" w:rsidRDefault="001F4942" w:rsidP="00B96D94">
      <w:pPr>
        <w:pStyle w:val="aff8"/>
        <w:jc w:val="both"/>
      </w:pPr>
      <w:r>
        <w:t>«5.2</w:t>
      </w:r>
      <w:r w:rsidR="00B96D94">
        <w:t>.</w:t>
      </w:r>
      <w:r w:rsidR="00552ECE" w:rsidRPr="00552ECE">
        <w:t xml:space="preserve"> </w:t>
      </w:r>
      <w:r w:rsidR="00B96D94" w:rsidRPr="00B96D94">
        <w:t>Для оценки заявок участников закупки Заказчик использует следующие критерии: цена контракта, сумма цен единиц товара, работы, услуги; расходы на эксплуатацию и ремонт товаров, использование результатов работ; качественные, функциональные и экологические характеристики объекта закупки;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</w:t>
      </w:r>
      <w:r w:rsidR="00B96D94">
        <w:t>ределенного уровня квалификации</w:t>
      </w:r>
      <w:r w:rsidR="00B96D94" w:rsidRPr="00B96D94">
        <w:t>».</w:t>
      </w:r>
    </w:p>
    <w:p w:rsidR="00B96D94" w:rsidRPr="00B96D94" w:rsidRDefault="00B96D94" w:rsidP="00B96D94">
      <w:pPr>
        <w:pStyle w:val="aff8"/>
      </w:pPr>
      <w:r>
        <w:t xml:space="preserve"> - </w:t>
      </w:r>
      <w:r w:rsidRPr="00B96D94">
        <w:t xml:space="preserve">Дополнить раздел </w:t>
      </w:r>
      <w:r>
        <w:t>1</w:t>
      </w:r>
      <w:r w:rsidRPr="00B96D94">
        <w:t xml:space="preserve">2 Положения подпунктом </w:t>
      </w:r>
      <w:r>
        <w:t>1</w:t>
      </w:r>
      <w:r w:rsidRPr="00B96D94">
        <w:t>2.</w:t>
      </w:r>
      <w:r>
        <w:t>5</w:t>
      </w:r>
      <w:r w:rsidRPr="00B96D94">
        <w:t>. следующего содержания:</w:t>
      </w:r>
    </w:p>
    <w:p w:rsidR="00B96D94" w:rsidRPr="00B96D94" w:rsidRDefault="00B96D94" w:rsidP="00B96D94">
      <w:pPr>
        <w:pStyle w:val="aff8"/>
        <w:jc w:val="both"/>
      </w:pPr>
      <w:r w:rsidRPr="00B96D94">
        <w:t>«</w:t>
      </w:r>
      <w:r>
        <w:t>1</w:t>
      </w:r>
      <w:r w:rsidRPr="00B96D94">
        <w:t>2.</w:t>
      </w:r>
      <w:r>
        <w:t>5</w:t>
      </w:r>
      <w:r w:rsidRPr="00B96D94">
        <w:t>.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с использованием иностранной валюты не допускается, за исключением случая обоснования и определения таких цен заказчиком, осуществляющим деятельность на терр</w:t>
      </w:r>
      <w:r>
        <w:t>итории иностранного государства</w:t>
      </w:r>
      <w:r w:rsidRPr="00B96D94">
        <w:t>».</w:t>
      </w:r>
    </w:p>
    <w:p w:rsidR="00B96D94" w:rsidRPr="00B96D94" w:rsidRDefault="00B96D94" w:rsidP="00B96D94">
      <w:pPr>
        <w:pStyle w:val="aff8"/>
        <w:jc w:val="both"/>
      </w:pPr>
      <w:r w:rsidRPr="00B96D94">
        <w:t xml:space="preserve">Дополнить раздел </w:t>
      </w:r>
      <w:r>
        <w:t>14</w:t>
      </w:r>
      <w:r w:rsidRPr="00B96D94">
        <w:t xml:space="preserve"> Положения подпунктом </w:t>
      </w:r>
      <w:r>
        <w:t>14</w:t>
      </w:r>
      <w:r w:rsidRPr="00B96D94">
        <w:t>.</w:t>
      </w:r>
      <w:r>
        <w:t>5</w:t>
      </w:r>
      <w:r w:rsidRPr="00B96D94">
        <w:t>. следующего содержания:</w:t>
      </w:r>
    </w:p>
    <w:p w:rsidR="00B96D94" w:rsidRPr="00B96D94" w:rsidRDefault="00B96D94" w:rsidP="00B96D94">
      <w:pPr>
        <w:pStyle w:val="aff8"/>
        <w:jc w:val="both"/>
      </w:pPr>
      <w:r w:rsidRPr="00B96D94">
        <w:t>«</w:t>
      </w:r>
      <w:r>
        <w:t>14</w:t>
      </w:r>
      <w:r w:rsidRPr="00B96D94">
        <w:t>.</w:t>
      </w:r>
      <w:r>
        <w:t>5</w:t>
      </w:r>
      <w:r w:rsidRPr="00B96D94">
        <w:t xml:space="preserve">. </w:t>
      </w:r>
      <w:proofErr w:type="gramStart"/>
      <w:r w:rsidRPr="00B96D94">
        <w:t xml:space="preserve">В случае одностороннего отказа Поставщиком от исполнения контракта Заказчик не позднее двух рабочих дней, следующих за днем вступления в силу решения поставщика об </w:t>
      </w:r>
      <w:r w:rsidRPr="00B96D94">
        <w:lastRenderedPageBreak/>
        <w:t>одностороннем отказе от исполнения контракта, направляет в соответствии с порядком, предусмотренным пунктом 1 части 10 статьи 104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B96D94">
        <w:t>», обращение о включении информации о поставщике (подрядчике, исполнителе) в реестр недобросовестных поставщи</w:t>
      </w:r>
      <w:r>
        <w:t>ков (подрядчиков, исполнителей)</w:t>
      </w:r>
      <w:r w:rsidRPr="00B96D94">
        <w:t>».</w:t>
      </w:r>
    </w:p>
    <w:p w:rsidR="008B110D" w:rsidRDefault="00552ECE" w:rsidP="00B96D94">
      <w:pPr>
        <w:pStyle w:val="aff8"/>
      </w:pPr>
      <w:r w:rsidRPr="00552ECE">
        <w:t xml:space="preserve"> </w:t>
      </w:r>
    </w:p>
    <w:p w:rsidR="00552ECE" w:rsidRDefault="008B110D" w:rsidP="008B110D">
      <w:pPr>
        <w:pStyle w:val="aff8"/>
        <w:jc w:val="both"/>
        <w:rPr>
          <w:sz w:val="28"/>
          <w:szCs w:val="28"/>
        </w:rPr>
      </w:pPr>
      <w:r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="00552ECE" w:rsidRPr="00A86FA7">
          <w:rPr>
            <w:rStyle w:val="a3"/>
            <w:lang w:val="en-US"/>
          </w:rPr>
          <w:t>http</w:t>
        </w:r>
        <w:r w:rsidR="00552ECE" w:rsidRPr="00A86FA7">
          <w:rPr>
            <w:rStyle w:val="a3"/>
          </w:rPr>
          <w:t>://</w:t>
        </w:r>
        <w:proofErr w:type="spellStart"/>
        <w:r w:rsidR="00552ECE" w:rsidRPr="00A86FA7">
          <w:rPr>
            <w:rStyle w:val="a3"/>
          </w:rPr>
          <w:t>мшинское.рф</w:t>
        </w:r>
        <w:proofErr w:type="spellEnd"/>
        <w:r w:rsidR="00552ECE" w:rsidRPr="00A86FA7">
          <w:rPr>
            <w:rStyle w:val="a3"/>
          </w:rPr>
          <w:t>/</w:t>
        </w:r>
      </w:hyperlink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B96D94" w:rsidRPr="00BF270A" w:rsidRDefault="00B96D94" w:rsidP="008B110D">
      <w:pPr>
        <w:pStyle w:val="aff8"/>
        <w:jc w:val="both"/>
      </w:pPr>
    </w:p>
    <w:p w:rsidR="00552ECE" w:rsidRPr="008B110D" w:rsidRDefault="008B110D" w:rsidP="008B110D">
      <w:pPr>
        <w:pStyle w:val="aff8"/>
        <w:jc w:val="both"/>
      </w:pPr>
      <w:r w:rsidRPr="008B110D">
        <w:t>4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B96D94" w:rsidRDefault="00B96D94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52ECE" w:rsidP="008B110D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 w:rsidR="008B110D">
        <w:t xml:space="preserve">                                    </w:t>
      </w:r>
      <w:r w:rsidRPr="0031164C">
        <w:t xml:space="preserve">   </w:t>
      </w:r>
      <w:r>
        <w:t xml:space="preserve">             </w:t>
      </w:r>
      <w:r w:rsidRPr="0031164C">
        <w:t xml:space="preserve">                 </w:t>
      </w:r>
      <w:r>
        <w:t>О.А. Медведева</w:t>
      </w:r>
    </w:p>
    <w:p w:rsidR="00552ECE" w:rsidRDefault="00552ECE" w:rsidP="008B110D">
      <w:pPr>
        <w:pStyle w:val="aff8"/>
      </w:pP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8A3F6F" w:rsidRDefault="008A3F6F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B96D94" w:rsidRDefault="00B96D94" w:rsidP="00552ECE">
      <w:pPr>
        <w:ind w:right="-2"/>
        <w:contextualSpacing/>
        <w:rPr>
          <w:color w:val="000000"/>
          <w:sz w:val="24"/>
          <w:szCs w:val="24"/>
        </w:rPr>
      </w:pPr>
    </w:p>
    <w:p w:rsidR="00CC7764" w:rsidRPr="00EB5941" w:rsidRDefault="008A3F6F" w:rsidP="008A3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sectPr w:rsidR="00CC7764" w:rsidRPr="00EB5941" w:rsidSect="008A3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47" w:rsidRDefault="00445147" w:rsidP="00203D50">
      <w:pPr>
        <w:spacing w:after="0" w:line="240" w:lineRule="auto"/>
      </w:pPr>
      <w:r>
        <w:separator/>
      </w:r>
    </w:p>
  </w:endnote>
  <w:endnote w:type="continuationSeparator" w:id="0">
    <w:p w:rsidR="00445147" w:rsidRDefault="00445147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47" w:rsidRDefault="00445147" w:rsidP="00203D50">
      <w:pPr>
        <w:spacing w:after="0" w:line="240" w:lineRule="auto"/>
      </w:pPr>
      <w:r>
        <w:separator/>
      </w:r>
    </w:p>
  </w:footnote>
  <w:footnote w:type="continuationSeparator" w:id="0">
    <w:p w:rsidR="00445147" w:rsidRDefault="00445147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E53611" w:rsidRDefault="00453BC2">
        <w:pPr>
          <w:pStyle w:val="af0"/>
          <w:jc w:val="right"/>
        </w:pPr>
        <w:fldSimple w:instr=" PAGE   \* MERGEFORMAT ">
          <w:r w:rsidR="00450F4F">
            <w:rPr>
              <w:noProof/>
            </w:rPr>
            <w:t>2</w:t>
          </w:r>
        </w:fldSimple>
      </w:p>
    </w:sdtContent>
  </w:sdt>
  <w:p w:rsidR="00E53611" w:rsidRDefault="00E5361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1" w:rsidRDefault="00E536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5DC23F1"/>
    <w:multiLevelType w:val="multilevel"/>
    <w:tmpl w:val="2EC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B521A7B"/>
    <w:multiLevelType w:val="multilevel"/>
    <w:tmpl w:val="281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9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0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41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47"/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30"/>
  </w:num>
  <w:num w:numId="13">
    <w:abstractNumId w:val="34"/>
  </w:num>
  <w:num w:numId="14">
    <w:abstractNumId w:val="17"/>
  </w:num>
  <w:num w:numId="15">
    <w:abstractNumId w:val="18"/>
  </w:num>
  <w:num w:numId="16">
    <w:abstractNumId w:val="3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5"/>
  </w:num>
  <w:num w:numId="26">
    <w:abstractNumId w:val="6"/>
  </w:num>
  <w:num w:numId="27">
    <w:abstractNumId w:val="37"/>
  </w:num>
  <w:num w:numId="28">
    <w:abstractNumId w:val="42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6"/>
  </w:num>
  <w:num w:numId="36">
    <w:abstractNumId w:val="5"/>
  </w:num>
  <w:num w:numId="37">
    <w:abstractNumId w:val="31"/>
  </w:num>
  <w:num w:numId="38">
    <w:abstractNumId w:val="32"/>
  </w:num>
  <w:num w:numId="39">
    <w:abstractNumId w:val="14"/>
  </w:num>
  <w:num w:numId="40">
    <w:abstractNumId w:val="39"/>
  </w:num>
  <w:num w:numId="41">
    <w:abstractNumId w:val="41"/>
  </w:num>
  <w:num w:numId="42">
    <w:abstractNumId w:val="22"/>
  </w:num>
  <w:num w:numId="43">
    <w:abstractNumId w:val="36"/>
  </w:num>
  <w:num w:numId="44">
    <w:abstractNumId w:val="35"/>
  </w:num>
  <w:num w:numId="45">
    <w:abstractNumId w:val="33"/>
  </w:num>
  <w:num w:numId="46">
    <w:abstractNumId w:val="48"/>
  </w:num>
  <w:num w:numId="47">
    <w:abstractNumId w:val="29"/>
  </w:num>
  <w:num w:numId="48">
    <w:abstractNumId w:val="21"/>
  </w:num>
  <w:num w:numId="49">
    <w:abstractNumId w:val="2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5BE3"/>
    <w:rsid w:val="000B62D5"/>
    <w:rsid w:val="000F3843"/>
    <w:rsid w:val="00102806"/>
    <w:rsid w:val="0013332B"/>
    <w:rsid w:val="00135FF0"/>
    <w:rsid w:val="00151958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C04AF"/>
    <w:rsid w:val="00405A50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22532-31B7-46F7-B904-4F4B05E0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2022-06-06T10:04:00Z</cp:lastPrinted>
  <dcterms:created xsi:type="dcterms:W3CDTF">2022-06-06T10:02:00Z</dcterms:created>
  <dcterms:modified xsi:type="dcterms:W3CDTF">2022-06-06T10:04:00Z</dcterms:modified>
</cp:coreProperties>
</file>