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5C8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97935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принятии </w:t>
      </w:r>
      <w:r w:rsidR="00E51ED9">
        <w:rPr>
          <w:rFonts w:ascii="Times New Roman" w:hAnsi="Times New Roman" w:cs="Times New Roman"/>
          <w:b/>
          <w:sz w:val="26"/>
          <w:szCs w:val="26"/>
        </w:rPr>
        <w:t>Правительством Ленинградской области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 решения о проведении государственной кадастровой оценки в Ленинградской области</w:t>
      </w:r>
      <w:r w:rsidR="00BF6E8F" w:rsidRPr="00BF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E8F">
        <w:rPr>
          <w:rFonts w:ascii="Times New Roman" w:hAnsi="Times New Roman" w:cs="Times New Roman"/>
          <w:b/>
          <w:sz w:val="26"/>
          <w:szCs w:val="26"/>
        </w:rPr>
        <w:t>в 202</w:t>
      </w:r>
      <w:r w:rsidR="00E97B75">
        <w:rPr>
          <w:rFonts w:ascii="Times New Roman" w:hAnsi="Times New Roman" w:cs="Times New Roman"/>
          <w:b/>
          <w:sz w:val="26"/>
          <w:szCs w:val="26"/>
        </w:rPr>
        <w:t>7</w:t>
      </w:r>
      <w:r w:rsidR="00BF6E8F"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997935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6159D1">
        <w:rPr>
          <w:rFonts w:ascii="Times New Roman" w:hAnsi="Times New Roman" w:cs="Times New Roman"/>
          <w:b/>
          <w:sz w:val="26"/>
          <w:szCs w:val="26"/>
        </w:rPr>
        <w:br/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о приеме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государственным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бюджетным учреждением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«Ленинградское областное учреждение кадастровой оценки» </w:t>
      </w:r>
      <w:r w:rsidR="00997935">
        <w:rPr>
          <w:rFonts w:ascii="Times New Roman" w:hAnsi="Times New Roman" w:cs="Times New Roman"/>
          <w:b/>
          <w:sz w:val="26"/>
          <w:szCs w:val="26"/>
        </w:rPr>
        <w:t>документов, содержащих сведения о характеристиках объектов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 недвижимости</w:t>
      </w:r>
    </w:p>
    <w:p w:rsidR="004C506E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E8F" w:rsidRPr="001A5C88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786" w:rsidRDefault="00222F5B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11 Федерального закона от 03.07.2016 № 237-ФЗ</w:t>
      </w:r>
      <w:r>
        <w:rPr>
          <w:rFonts w:ascii="Times New Roman" w:hAnsi="Times New Roman" w:cs="Times New Roman"/>
          <w:sz w:val="26"/>
          <w:szCs w:val="26"/>
        </w:rPr>
        <w:br/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оценке» </w:t>
      </w:r>
      <w:r w:rsidR="003F5B90">
        <w:rPr>
          <w:rFonts w:ascii="Times New Roman" w:hAnsi="Times New Roman" w:cs="Times New Roman"/>
          <w:sz w:val="26"/>
          <w:szCs w:val="26"/>
        </w:rPr>
        <w:t xml:space="preserve">(далее – Закон № 237-ФЗ) </w:t>
      </w:r>
      <w:r w:rsidR="00A83BD4">
        <w:rPr>
          <w:rFonts w:ascii="Times New Roman" w:hAnsi="Times New Roman" w:cs="Times New Roman"/>
          <w:sz w:val="26"/>
          <w:szCs w:val="26"/>
        </w:rPr>
        <w:t xml:space="preserve">Ленинградский областной комитет по управлению государственным имуществом (далее – комитет) информирует о принятии </w:t>
      </w:r>
      <w:r w:rsidR="004C506E" w:rsidRPr="001A5C88">
        <w:rPr>
          <w:rFonts w:ascii="Times New Roman" w:hAnsi="Times New Roman" w:cs="Times New Roman"/>
          <w:sz w:val="26"/>
          <w:szCs w:val="26"/>
        </w:rPr>
        <w:t>распоряжени</w:t>
      </w:r>
      <w:r w:rsidR="00A83BD4">
        <w:rPr>
          <w:rFonts w:ascii="Times New Roman" w:hAnsi="Times New Roman" w:cs="Times New Roman"/>
          <w:sz w:val="26"/>
          <w:szCs w:val="26"/>
        </w:rPr>
        <w:t>я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от </w:t>
      </w:r>
      <w:r w:rsidR="00E541B6" w:rsidRPr="00E541B6">
        <w:rPr>
          <w:rFonts w:ascii="Times New Roman" w:hAnsi="Times New Roman" w:cs="Times New Roman"/>
          <w:sz w:val="26"/>
          <w:szCs w:val="26"/>
        </w:rPr>
        <w:t>04</w:t>
      </w:r>
      <w:r w:rsidR="00E541B6">
        <w:rPr>
          <w:rFonts w:ascii="Times New Roman" w:hAnsi="Times New Roman" w:cs="Times New Roman"/>
          <w:sz w:val="26"/>
          <w:szCs w:val="26"/>
        </w:rPr>
        <w:t>.03.2025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№ </w:t>
      </w:r>
      <w:r w:rsidR="00E541B6">
        <w:rPr>
          <w:rFonts w:ascii="Times New Roman" w:hAnsi="Times New Roman" w:cs="Times New Roman"/>
          <w:sz w:val="26"/>
          <w:szCs w:val="26"/>
        </w:rPr>
        <w:t>13</w:t>
      </w:r>
      <w:r w:rsidR="00CC040B">
        <w:rPr>
          <w:rFonts w:ascii="Times New Roman" w:hAnsi="Times New Roman" w:cs="Times New Roman"/>
          <w:sz w:val="26"/>
          <w:szCs w:val="26"/>
        </w:rPr>
        <w:t>4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-р </w:t>
      </w:r>
      <w:r w:rsidR="00E51ED9">
        <w:rPr>
          <w:rFonts w:ascii="Times New Roman" w:hAnsi="Times New Roman" w:cs="Times New Roman"/>
          <w:sz w:val="26"/>
          <w:szCs w:val="26"/>
        </w:rPr>
        <w:t>«О проведении государственной кадастровой оценки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E51ED9">
        <w:rPr>
          <w:rFonts w:ascii="Times New Roman" w:hAnsi="Times New Roman" w:cs="Times New Roman"/>
          <w:sz w:val="26"/>
          <w:szCs w:val="26"/>
        </w:rPr>
        <w:t>в Ленинградской области»</w:t>
      </w:r>
      <w:r w:rsidR="00A83BD4">
        <w:rPr>
          <w:rFonts w:ascii="Times New Roman" w:hAnsi="Times New Roman" w:cs="Times New Roman"/>
          <w:sz w:val="26"/>
          <w:szCs w:val="26"/>
        </w:rPr>
        <w:t xml:space="preserve"> (далее – распоряжение № </w:t>
      </w:r>
      <w:r w:rsidR="00E541B6">
        <w:rPr>
          <w:rFonts w:ascii="Times New Roman" w:hAnsi="Times New Roman" w:cs="Times New Roman"/>
          <w:sz w:val="26"/>
          <w:szCs w:val="26"/>
        </w:rPr>
        <w:t>13</w:t>
      </w:r>
      <w:r w:rsidR="00CC040B">
        <w:rPr>
          <w:rFonts w:ascii="Times New Roman" w:hAnsi="Times New Roman" w:cs="Times New Roman"/>
          <w:sz w:val="26"/>
          <w:szCs w:val="26"/>
        </w:rPr>
        <w:t>4</w:t>
      </w:r>
      <w:r w:rsidR="00A83BD4">
        <w:rPr>
          <w:rFonts w:ascii="Times New Roman" w:hAnsi="Times New Roman" w:cs="Times New Roman"/>
          <w:sz w:val="26"/>
          <w:szCs w:val="26"/>
        </w:rPr>
        <w:t>-р).</w:t>
      </w:r>
      <w:r w:rsidR="00BF6E8F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</w:t>
      </w:r>
      <w:r w:rsidR="009F3786">
        <w:rPr>
          <w:rFonts w:ascii="Times New Roman" w:hAnsi="Times New Roman" w:cs="Times New Roman"/>
          <w:sz w:val="26"/>
          <w:szCs w:val="26"/>
        </w:rPr>
        <w:t xml:space="preserve">унктом 1 </w:t>
      </w:r>
      <w:r w:rsidR="00A83BD4">
        <w:rPr>
          <w:rFonts w:ascii="Times New Roman" w:hAnsi="Times New Roman" w:cs="Times New Roman"/>
          <w:sz w:val="26"/>
          <w:szCs w:val="26"/>
        </w:rPr>
        <w:t>распоряжения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A83BD4">
        <w:rPr>
          <w:rFonts w:ascii="Times New Roman" w:hAnsi="Times New Roman" w:cs="Times New Roman"/>
          <w:sz w:val="26"/>
          <w:szCs w:val="26"/>
        </w:rPr>
        <w:t>№ 1</w:t>
      </w:r>
      <w:r w:rsidR="00CC040B">
        <w:rPr>
          <w:rFonts w:ascii="Times New Roman" w:hAnsi="Times New Roman" w:cs="Times New Roman"/>
          <w:sz w:val="26"/>
          <w:szCs w:val="26"/>
        </w:rPr>
        <w:t>34</w:t>
      </w:r>
      <w:r w:rsidR="00A83BD4">
        <w:rPr>
          <w:rFonts w:ascii="Times New Roman" w:hAnsi="Times New Roman" w:cs="Times New Roman"/>
          <w:sz w:val="26"/>
          <w:szCs w:val="26"/>
        </w:rPr>
        <w:t>-р</w:t>
      </w:r>
      <w:r w:rsidR="009F3786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предписано</w:t>
      </w:r>
      <w:r w:rsidR="009F6714">
        <w:rPr>
          <w:rFonts w:ascii="Times New Roman" w:hAnsi="Times New Roman" w:cs="Times New Roman"/>
          <w:sz w:val="26"/>
          <w:szCs w:val="26"/>
        </w:rPr>
        <w:t xml:space="preserve"> провести в 202</w:t>
      </w:r>
      <w:r w:rsidR="001E6449">
        <w:rPr>
          <w:rFonts w:ascii="Times New Roman" w:hAnsi="Times New Roman" w:cs="Times New Roman"/>
          <w:sz w:val="26"/>
          <w:szCs w:val="26"/>
        </w:rPr>
        <w:t>7</w:t>
      </w:r>
      <w:r w:rsidR="009F3786">
        <w:rPr>
          <w:rFonts w:ascii="Times New Roman" w:hAnsi="Times New Roman" w:cs="Times New Roman"/>
          <w:sz w:val="26"/>
          <w:szCs w:val="26"/>
        </w:rPr>
        <w:t xml:space="preserve"> году одновременно государственную кадастровую оценку в отношении всех учтенных в Едином государственном реестре недвижимости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>на территории Ленинградской области зданий, помещений, сооружений, объектов незавершенного строительства, машино-мест</w:t>
      </w:r>
      <w:r w:rsidR="00BF6E8F">
        <w:rPr>
          <w:rFonts w:ascii="Times New Roman" w:hAnsi="Times New Roman" w:cs="Times New Roman"/>
          <w:sz w:val="26"/>
          <w:szCs w:val="26"/>
        </w:rPr>
        <w:t xml:space="preserve"> (далее – объекты недвижимости)</w:t>
      </w:r>
      <w:r w:rsidR="009F3786">
        <w:rPr>
          <w:rFonts w:ascii="Times New Roman" w:hAnsi="Times New Roman" w:cs="Times New Roman"/>
          <w:sz w:val="26"/>
          <w:szCs w:val="26"/>
        </w:rPr>
        <w:t>,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частью 3 статьи 11 Закона</w:t>
      </w:r>
      <w:r w:rsidR="00A83BD4">
        <w:rPr>
          <w:rFonts w:ascii="Times New Roman" w:hAnsi="Times New Roman" w:cs="Times New Roman"/>
          <w:sz w:val="26"/>
          <w:szCs w:val="26"/>
        </w:rPr>
        <w:t xml:space="preserve"> </w:t>
      </w:r>
      <w:r w:rsidR="009F3786">
        <w:rPr>
          <w:rFonts w:ascii="Times New Roman" w:hAnsi="Times New Roman" w:cs="Times New Roman"/>
          <w:sz w:val="26"/>
          <w:szCs w:val="26"/>
        </w:rPr>
        <w:t>№ 237-ФЗ.</w:t>
      </w:r>
    </w:p>
    <w:p w:rsidR="00DC12C8" w:rsidRPr="00DC12C8" w:rsidRDefault="00895AB7" w:rsidP="00DC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комитет сообщает, что г</w:t>
      </w:r>
      <w:r w:rsidR="00DC12C8" w:rsidRPr="00DC12C8">
        <w:rPr>
          <w:rFonts w:ascii="Times New Roman" w:hAnsi="Times New Roman" w:cs="Times New Roman"/>
          <w:sz w:val="26"/>
          <w:szCs w:val="26"/>
        </w:rPr>
        <w:t>осударственн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учреждение Ленинградской области «Ленинградское областное учреждение кадастровой оценки»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ГБУ </w:t>
      </w:r>
      <w:r w:rsidR="00BF6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 </w:t>
      </w:r>
      <w:r w:rsidRPr="001A5C88">
        <w:rPr>
          <w:rFonts w:ascii="Times New Roman" w:hAnsi="Times New Roman" w:cs="Times New Roman"/>
          <w:sz w:val="26"/>
          <w:szCs w:val="26"/>
        </w:rPr>
        <w:t>«ЛенКадОценка»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DC12C8" w:rsidRPr="00DC12C8">
        <w:rPr>
          <w:rFonts w:ascii="Times New Roman" w:hAnsi="Times New Roman" w:cs="Times New Roman"/>
          <w:sz w:val="26"/>
          <w:szCs w:val="26"/>
        </w:rPr>
        <w:t>при</w:t>
      </w:r>
      <w:r w:rsidR="00DC12C8">
        <w:rPr>
          <w:rFonts w:ascii="Times New Roman" w:hAnsi="Times New Roman" w:cs="Times New Roman"/>
          <w:sz w:val="26"/>
          <w:szCs w:val="26"/>
        </w:rPr>
        <w:t xml:space="preserve">нимает </w:t>
      </w:r>
      <w:r w:rsidR="00DC12C8" w:rsidRPr="00DC12C8">
        <w:rPr>
          <w:rFonts w:ascii="Times New Roman" w:hAnsi="Times New Roman" w:cs="Times New Roman"/>
          <w:sz w:val="26"/>
          <w:szCs w:val="26"/>
        </w:rPr>
        <w:t>документ</w:t>
      </w:r>
      <w:r w:rsidR="00DC12C8">
        <w:rPr>
          <w:rFonts w:ascii="Times New Roman" w:hAnsi="Times New Roman" w:cs="Times New Roman"/>
          <w:sz w:val="26"/>
          <w:szCs w:val="26"/>
        </w:rPr>
        <w:t>ы</w:t>
      </w:r>
      <w:r w:rsidR="00DC12C8" w:rsidRPr="00DC12C8">
        <w:rPr>
          <w:rFonts w:ascii="Times New Roman" w:hAnsi="Times New Roman" w:cs="Times New Roman"/>
          <w:sz w:val="26"/>
          <w:szCs w:val="26"/>
        </w:rPr>
        <w:t>, содержащи</w:t>
      </w:r>
      <w:r w:rsidR="00DC12C8">
        <w:rPr>
          <w:rFonts w:ascii="Times New Roman" w:hAnsi="Times New Roman" w:cs="Times New Roman"/>
          <w:sz w:val="26"/>
          <w:szCs w:val="26"/>
        </w:rPr>
        <w:t>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DC12C8" w:rsidRPr="00DC12C8">
        <w:rPr>
          <w:rFonts w:ascii="Times New Roman" w:hAnsi="Times New Roman" w:cs="Times New Roman"/>
          <w:sz w:val="26"/>
          <w:szCs w:val="26"/>
        </w:rPr>
        <w:t>о характеристиках объектов недвижимости</w:t>
      </w:r>
      <w:r w:rsidR="00A83BD4">
        <w:rPr>
          <w:rFonts w:ascii="Times New Roman" w:hAnsi="Times New Roman" w:cs="Times New Roman"/>
          <w:sz w:val="26"/>
          <w:szCs w:val="26"/>
        </w:rPr>
        <w:t>.</w:t>
      </w:r>
    </w:p>
    <w:p w:rsidR="00AF68EA" w:rsidRDefault="00B9622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 </w:t>
      </w:r>
      <w:r w:rsidR="003F5B90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кона № 237-ФЗ в</w:t>
      </w:r>
      <w:r w:rsidR="00BF6E8F">
        <w:rPr>
          <w:rFonts w:ascii="Times New Roman" w:hAnsi="Times New Roman" w:cs="Times New Roman"/>
          <w:sz w:val="26"/>
          <w:szCs w:val="26"/>
        </w:rPr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BF6E8F" w:rsidRPr="00BF6E8F">
        <w:rPr>
          <w:rFonts w:ascii="Times New Roman" w:hAnsi="Times New Roman" w:cs="Times New Roman"/>
          <w:sz w:val="26"/>
          <w:szCs w:val="26"/>
        </w:rPr>
        <w:t>ГБУ ЛО «ЛенКадОценка»</w:t>
      </w:r>
      <w:r w:rsidR="00BF6E8F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BF6E8F">
        <w:rPr>
          <w:rFonts w:ascii="Times New Roman" w:hAnsi="Times New Roman" w:cs="Times New Roman"/>
          <w:sz w:val="26"/>
          <w:szCs w:val="26"/>
        </w:rPr>
        <w:t>о характеристиках соответ</w:t>
      </w:r>
      <w:r w:rsidR="002A0DA9">
        <w:rPr>
          <w:rFonts w:ascii="Times New Roman" w:hAnsi="Times New Roman" w:cs="Times New Roman"/>
          <w:sz w:val="26"/>
          <w:szCs w:val="26"/>
        </w:rPr>
        <w:t>ствующих объектов недвижимости</w:t>
      </w:r>
      <w:r w:rsidR="00E929AA">
        <w:rPr>
          <w:rFonts w:ascii="Times New Roman" w:hAnsi="Times New Roman" w:cs="Times New Roman"/>
          <w:sz w:val="26"/>
          <w:szCs w:val="26"/>
        </w:rPr>
        <w:t xml:space="preserve"> (далее – декларация)</w:t>
      </w:r>
      <w:r w:rsidR="002A0DA9">
        <w:rPr>
          <w:rFonts w:ascii="Times New Roman" w:hAnsi="Times New Roman" w:cs="Times New Roman"/>
          <w:sz w:val="26"/>
          <w:szCs w:val="26"/>
        </w:rPr>
        <w:t>.</w:t>
      </w:r>
    </w:p>
    <w:p w:rsidR="00E929AA" w:rsidRPr="00E929AA" w:rsidRDefault="00E929AA" w:rsidP="003F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9AA">
        <w:rPr>
          <w:rFonts w:ascii="Times New Roman" w:hAnsi="Times New Roman" w:cs="Times New Roman"/>
          <w:sz w:val="26"/>
          <w:szCs w:val="26"/>
        </w:rPr>
        <w:t>Форма декларации, порядок ее рассмотрения, перечень документов, прилагаемых</w:t>
      </w:r>
      <w:r>
        <w:rPr>
          <w:rFonts w:ascii="Times New Roman" w:hAnsi="Times New Roman" w:cs="Times New Roman"/>
          <w:sz w:val="26"/>
          <w:szCs w:val="26"/>
        </w:rPr>
        <w:br/>
      </w:r>
      <w:r w:rsidRPr="00E929AA">
        <w:rPr>
          <w:rFonts w:ascii="Times New Roman" w:hAnsi="Times New Roman" w:cs="Times New Roman"/>
          <w:sz w:val="26"/>
          <w:szCs w:val="26"/>
        </w:rPr>
        <w:t xml:space="preserve">к декларации, основания для отказа в ее рассмотрении </w:t>
      </w:r>
      <w:r>
        <w:rPr>
          <w:rFonts w:ascii="Times New Roman" w:hAnsi="Times New Roman" w:cs="Times New Roman"/>
          <w:sz w:val="26"/>
          <w:szCs w:val="26"/>
        </w:rPr>
        <w:t>утверждены п</w:t>
      </w:r>
      <w:r w:rsidRPr="00AF68EA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F68EA">
        <w:rPr>
          <w:rFonts w:ascii="Times New Roman" w:hAnsi="Times New Roman" w:cs="Times New Roman"/>
          <w:sz w:val="26"/>
          <w:szCs w:val="26"/>
        </w:rPr>
        <w:t xml:space="preserve"> </w:t>
      </w:r>
      <w:r w:rsidR="00716CEF" w:rsidRPr="00716CEF">
        <w:rPr>
          <w:rFonts w:ascii="Times New Roman" w:hAnsi="Times New Roman" w:cs="Times New Roman"/>
          <w:sz w:val="26"/>
          <w:szCs w:val="26"/>
        </w:rPr>
        <w:t>Федеральной служб</w:t>
      </w:r>
      <w:r w:rsidR="00716CEF">
        <w:rPr>
          <w:rFonts w:ascii="Times New Roman" w:hAnsi="Times New Roman" w:cs="Times New Roman"/>
          <w:sz w:val="26"/>
          <w:szCs w:val="26"/>
        </w:rPr>
        <w:t>ы</w:t>
      </w:r>
      <w:r w:rsidR="00716CEF" w:rsidRPr="00716CEF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регистрации, кадастра и картографии</w:t>
      </w:r>
      <w:r w:rsidR="00716CEF">
        <w:rPr>
          <w:rFonts w:ascii="Times New Roman" w:hAnsi="Times New Roman" w:cs="Times New Roman"/>
          <w:sz w:val="26"/>
          <w:szCs w:val="26"/>
        </w:rPr>
        <w:t xml:space="preserve"> </w:t>
      </w:r>
      <w:r w:rsidRPr="00AF68EA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8EA">
        <w:rPr>
          <w:rFonts w:ascii="Times New Roman" w:hAnsi="Times New Roman" w:cs="Times New Roman"/>
          <w:sz w:val="26"/>
          <w:szCs w:val="26"/>
        </w:rPr>
        <w:t xml:space="preserve">от </w:t>
      </w:r>
      <w:r w:rsidR="00716CEF" w:rsidRPr="00716CEF">
        <w:rPr>
          <w:rFonts w:ascii="Times New Roman" w:hAnsi="Times New Roman" w:cs="Times New Roman"/>
          <w:sz w:val="26"/>
          <w:szCs w:val="26"/>
        </w:rPr>
        <w:t>24.05.2021 № П/0216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90" w:rsidRDefault="003F5B90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формой декларации, </w:t>
      </w:r>
      <w:r w:rsidRPr="003F5B90">
        <w:rPr>
          <w:rFonts w:ascii="Times New Roman" w:hAnsi="Times New Roman" w:cs="Times New Roman"/>
          <w:sz w:val="26"/>
          <w:szCs w:val="26"/>
        </w:rPr>
        <w:t>порядком подачи и рассмотрения деклараций</w:t>
      </w:r>
      <w:r w:rsidR="006159D1">
        <w:rPr>
          <w:rFonts w:ascii="Times New Roman" w:hAnsi="Times New Roman" w:cs="Times New Roman"/>
          <w:sz w:val="26"/>
          <w:szCs w:val="26"/>
        </w:rPr>
        <w:br/>
      </w:r>
      <w:r w:rsidRPr="003F5B90">
        <w:rPr>
          <w:rFonts w:ascii="Times New Roman" w:hAnsi="Times New Roman" w:cs="Times New Roman"/>
          <w:sz w:val="26"/>
          <w:szCs w:val="26"/>
        </w:rPr>
        <w:t>в 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 можно на официальном сайте </w:t>
      </w:r>
      <w:r w:rsidRPr="003F5B90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br/>
        <w:t xml:space="preserve">в разделе «Порядок подачи декларации» по адресу: </w:t>
      </w:r>
      <w:hyperlink r:id="rId4" w:history="1">
        <w:r w:rsidRPr="00983738"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https://lenkadastr.ru/about/declaracii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C12C8" w:rsidRDefault="00AF68EA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="003F6571">
        <w:rPr>
          <w:rFonts w:ascii="Times New Roman" w:hAnsi="Times New Roman" w:cs="Times New Roman"/>
          <w:sz w:val="26"/>
          <w:szCs w:val="26"/>
        </w:rPr>
        <w:t xml:space="preserve">может быть </w:t>
      </w:r>
      <w:r>
        <w:rPr>
          <w:rFonts w:ascii="Times New Roman" w:hAnsi="Times New Roman" w:cs="Times New Roman"/>
          <w:sz w:val="26"/>
          <w:szCs w:val="26"/>
        </w:rPr>
        <w:t>пода</w:t>
      </w:r>
      <w:r w:rsidR="003F657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F68EA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AB4" w:rsidRPr="007F4AB4">
        <w:rPr>
          <w:rFonts w:ascii="Times New Roman" w:hAnsi="Times New Roman" w:cs="Times New Roman"/>
          <w:sz w:val="26"/>
          <w:szCs w:val="26"/>
        </w:rPr>
        <w:t xml:space="preserve">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 </w:t>
      </w:r>
    </w:p>
    <w:p w:rsidR="00E929AA" w:rsidRDefault="002A0DA9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и почтовый адрес </w:t>
      </w:r>
      <w:r w:rsidRPr="002A0DA9">
        <w:rPr>
          <w:rFonts w:ascii="Times New Roman" w:hAnsi="Times New Roman" w:cs="Times New Roman"/>
          <w:sz w:val="26"/>
          <w:szCs w:val="26"/>
        </w:rPr>
        <w:t>ГБУ ЛО «ЛенКадОценка»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A0DA9">
        <w:rPr>
          <w:rFonts w:ascii="Times New Roman" w:hAnsi="Times New Roman" w:cs="Times New Roman"/>
          <w:sz w:val="26"/>
          <w:szCs w:val="26"/>
        </w:rPr>
        <w:t>195112, Санкт-Петербург, Малоохтинский пр.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0DA9">
        <w:rPr>
          <w:rFonts w:ascii="Times New Roman" w:hAnsi="Times New Roman" w:cs="Times New Roman"/>
          <w:sz w:val="26"/>
          <w:szCs w:val="26"/>
        </w:rPr>
        <w:t xml:space="preserve"> д.</w:t>
      </w:r>
      <w:r w:rsidR="00B9622E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68, лит</w:t>
      </w:r>
      <w:r>
        <w:rPr>
          <w:rFonts w:ascii="Times New Roman" w:hAnsi="Times New Roman" w:cs="Times New Roman"/>
          <w:sz w:val="26"/>
          <w:szCs w:val="26"/>
        </w:rPr>
        <w:t>ера</w:t>
      </w:r>
      <w:r w:rsidRPr="002A0DA9">
        <w:rPr>
          <w:rFonts w:ascii="Times New Roman" w:hAnsi="Times New Roman" w:cs="Times New Roman"/>
          <w:sz w:val="26"/>
          <w:szCs w:val="26"/>
        </w:rPr>
        <w:t xml:space="preserve"> А</w:t>
      </w:r>
      <w:r w:rsidR="00E929AA">
        <w:rPr>
          <w:rFonts w:ascii="Times New Roman" w:hAnsi="Times New Roman" w:cs="Times New Roman"/>
          <w:sz w:val="26"/>
          <w:szCs w:val="26"/>
        </w:rPr>
        <w:t>, офис 51</w:t>
      </w:r>
      <w:r w:rsidR="00E541B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Т</w:t>
      </w:r>
      <w:r w:rsidRPr="002A0DA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 xml:space="preserve">.: </w:t>
      </w:r>
      <w:r w:rsidRPr="002A0DA9">
        <w:rPr>
          <w:rFonts w:ascii="Times New Roman" w:hAnsi="Times New Roman" w:cs="Times New Roman"/>
          <w:sz w:val="26"/>
          <w:szCs w:val="26"/>
        </w:rPr>
        <w:t>(812) 401-68-47, +7(904) 554-98-30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2535F" w:rsidRPr="00231E5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231E5A">
        <w:rPr>
          <w:rFonts w:ascii="Times New Roman" w:hAnsi="Times New Roman" w:cs="Times New Roman"/>
          <w:sz w:val="28"/>
          <w:szCs w:val="28"/>
        </w:rPr>
        <w:t xml:space="preserve">: </w:t>
      </w:r>
      <w:r w:rsidR="00E541B6" w:rsidRPr="00E541B6">
        <w:rPr>
          <w:rFonts w:ascii="Times New Roman" w:hAnsi="Times New Roman" w:cs="Times New Roman"/>
          <w:b/>
          <w:bCs/>
          <w:sz w:val="28"/>
          <w:szCs w:val="28"/>
        </w:rPr>
        <w:t>info@lenkadastr.ru</w:t>
      </w:r>
      <w:r w:rsidR="0012535F" w:rsidRPr="00231E5A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5" w:history="1">
        <w:r w:rsidR="0012535F" w:rsidRPr="00231E5A">
          <w:rPr>
            <w:rStyle w:val="a3"/>
            <w:rFonts w:ascii="Times New Roman" w:hAnsi="Times New Roman" w:cs="Times New Roman"/>
            <w:sz w:val="28"/>
            <w:szCs w:val="28"/>
          </w:rPr>
          <w:t>https://lenkadastr.ru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>, режим</w:t>
      </w:r>
      <w:r w:rsidR="0012535F" w:rsidRPr="0012535F">
        <w:rPr>
          <w:rFonts w:ascii="Times New Roman" w:hAnsi="Times New Roman" w:cs="Times New Roman"/>
          <w:sz w:val="26"/>
          <w:szCs w:val="26"/>
        </w:rPr>
        <w:t xml:space="preserve"> работы:</w:t>
      </w:r>
      <w:r w:rsidR="0012535F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п</w:t>
      </w:r>
      <w:r w:rsidR="0012535F">
        <w:rPr>
          <w:rFonts w:ascii="Times New Roman" w:hAnsi="Times New Roman" w:cs="Times New Roman"/>
          <w:sz w:val="26"/>
          <w:szCs w:val="26"/>
        </w:rPr>
        <w:t>онедельник –</w:t>
      </w:r>
      <w:r w:rsidRPr="002A0DA9">
        <w:rPr>
          <w:rFonts w:ascii="Times New Roman" w:hAnsi="Times New Roman" w:cs="Times New Roman"/>
          <w:sz w:val="26"/>
          <w:szCs w:val="26"/>
        </w:rPr>
        <w:t xml:space="preserve"> </w:t>
      </w:r>
      <w:r w:rsidR="0012535F">
        <w:rPr>
          <w:rFonts w:ascii="Times New Roman" w:hAnsi="Times New Roman" w:cs="Times New Roman"/>
          <w:sz w:val="26"/>
          <w:szCs w:val="26"/>
        </w:rPr>
        <w:t>четверг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 xml:space="preserve">00 </w:t>
      </w:r>
      <w:r w:rsidR="0012535F">
        <w:rPr>
          <w:rFonts w:ascii="Times New Roman" w:hAnsi="Times New Roman" w:cs="Times New Roman"/>
          <w:sz w:val="26"/>
          <w:szCs w:val="26"/>
        </w:rPr>
        <w:t xml:space="preserve">до </w:t>
      </w:r>
      <w:r w:rsidRPr="002A0DA9">
        <w:rPr>
          <w:rFonts w:ascii="Times New Roman" w:hAnsi="Times New Roman" w:cs="Times New Roman"/>
          <w:sz w:val="26"/>
          <w:szCs w:val="26"/>
        </w:rPr>
        <w:t>17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>, пятница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 xml:space="preserve"> до </w:t>
      </w:r>
      <w:r w:rsidRPr="002A0DA9">
        <w:rPr>
          <w:rFonts w:ascii="Times New Roman" w:hAnsi="Times New Roman" w:cs="Times New Roman"/>
          <w:sz w:val="26"/>
          <w:szCs w:val="26"/>
        </w:rPr>
        <w:t>16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3F5B90">
        <w:rPr>
          <w:rFonts w:ascii="Times New Roman" w:hAnsi="Times New Roman" w:cs="Times New Roman"/>
          <w:sz w:val="26"/>
          <w:szCs w:val="26"/>
        </w:rPr>
        <w:t xml:space="preserve">, </w:t>
      </w:r>
      <w:r w:rsidR="003F5B90" w:rsidRPr="00231E5A">
        <w:rPr>
          <w:rFonts w:ascii="Times New Roman" w:hAnsi="Times New Roman" w:cs="Times New Roman"/>
          <w:sz w:val="26"/>
          <w:szCs w:val="26"/>
        </w:rPr>
        <w:t>перерыв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 xml:space="preserve">с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00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>до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48</w:t>
      </w:r>
      <w:r w:rsidR="0012535F" w:rsidRPr="00231E5A">
        <w:rPr>
          <w:rFonts w:ascii="Times New Roman" w:hAnsi="Times New Roman" w:cs="Times New Roman"/>
          <w:sz w:val="26"/>
          <w:szCs w:val="26"/>
        </w:rPr>
        <w:t>.</w:t>
      </w:r>
    </w:p>
    <w:sectPr w:rsidR="00E929AA" w:rsidSect="00FA16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2"/>
    <w:rsid w:val="000220CE"/>
    <w:rsid w:val="0012535F"/>
    <w:rsid w:val="00181238"/>
    <w:rsid w:val="001878CF"/>
    <w:rsid w:val="001E6449"/>
    <w:rsid w:val="00222F5B"/>
    <w:rsid w:val="00231E5A"/>
    <w:rsid w:val="00290F21"/>
    <w:rsid w:val="002A0DA9"/>
    <w:rsid w:val="003F5B90"/>
    <w:rsid w:val="003F6571"/>
    <w:rsid w:val="004C506E"/>
    <w:rsid w:val="006159D1"/>
    <w:rsid w:val="0064629D"/>
    <w:rsid w:val="00716CEF"/>
    <w:rsid w:val="007F4AB4"/>
    <w:rsid w:val="00895AB7"/>
    <w:rsid w:val="009169E7"/>
    <w:rsid w:val="00997935"/>
    <w:rsid w:val="009F3786"/>
    <w:rsid w:val="009F6714"/>
    <w:rsid w:val="00A24CEF"/>
    <w:rsid w:val="00A83BD4"/>
    <w:rsid w:val="00AF68EA"/>
    <w:rsid w:val="00B9622E"/>
    <w:rsid w:val="00BF6E8F"/>
    <w:rsid w:val="00CC040B"/>
    <w:rsid w:val="00DA7988"/>
    <w:rsid w:val="00DC12C8"/>
    <w:rsid w:val="00DD7044"/>
    <w:rsid w:val="00E411D8"/>
    <w:rsid w:val="00E51ED9"/>
    <w:rsid w:val="00E541B6"/>
    <w:rsid w:val="00E80F8A"/>
    <w:rsid w:val="00E929AA"/>
    <w:rsid w:val="00E95B42"/>
    <w:rsid w:val="00E97B75"/>
    <w:rsid w:val="00FA16ED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D17F-7215-4F54-9920-7052D5C2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54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kadastr.ru" TargetMode="External"/><Relationship Id="rId4" Type="http://schemas.openxmlformats.org/officeDocument/2006/relationships/hyperlink" Target="https://lenkadastr.ru/about/decla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User</cp:lastModifiedBy>
  <cp:revision>2</cp:revision>
  <cp:lastPrinted>2021-04-13T13:50:00Z</cp:lastPrinted>
  <dcterms:created xsi:type="dcterms:W3CDTF">2025-03-11T10:00:00Z</dcterms:created>
  <dcterms:modified xsi:type="dcterms:W3CDTF">2025-03-11T10:00:00Z</dcterms:modified>
</cp:coreProperties>
</file>