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B11589">
        <w:rPr>
          <w:rFonts w:ascii="Times New Roman" w:hAnsi="Times New Roman" w:cs="Times New Roman"/>
          <w:sz w:val="24"/>
          <w:szCs w:val="24"/>
        </w:rPr>
        <w:t>02 февраля 2018</w:t>
      </w:r>
      <w:r>
        <w:rPr>
          <w:rFonts w:ascii="Times New Roman" w:hAnsi="Times New Roman" w:cs="Times New Roman"/>
          <w:sz w:val="24"/>
          <w:szCs w:val="24"/>
        </w:rPr>
        <w:t xml:space="preserve"> года      №</w:t>
      </w:r>
      <w:r w:rsidR="00B11589">
        <w:rPr>
          <w:rFonts w:ascii="Times New Roman" w:hAnsi="Times New Roman" w:cs="Times New Roman"/>
          <w:sz w:val="24"/>
          <w:szCs w:val="24"/>
        </w:rPr>
        <w:t xml:space="preserve"> 48</w:t>
      </w:r>
      <w:r>
        <w:rPr>
          <w:rFonts w:ascii="Times New Roman" w:hAnsi="Times New Roman" w:cs="Times New Roman"/>
          <w:sz w:val="24"/>
          <w:szCs w:val="24"/>
        </w:rPr>
        <w:t xml:space="preserve">                                              </w:t>
      </w:r>
    </w:p>
    <w:p w:rsidR="00B11589" w:rsidRDefault="00975D85" w:rsidP="00B11589">
      <w:pPr>
        <w:spacing w:after="0"/>
        <w:jc w:val="both"/>
        <w:rPr>
          <w:rFonts w:ascii="Times New Roman" w:hAnsi="Times New Roman" w:cs="Times New Roman"/>
          <w:bCs/>
          <w:sz w:val="24"/>
          <w:szCs w:val="24"/>
        </w:rPr>
      </w:pPr>
      <w:r w:rsidRPr="00B11589">
        <w:rPr>
          <w:rFonts w:ascii="Times New Roman" w:hAnsi="Times New Roman" w:cs="Times New Roman"/>
          <w:sz w:val="24"/>
          <w:szCs w:val="24"/>
        </w:rPr>
        <w:t xml:space="preserve">Об утверждении  </w:t>
      </w:r>
      <w:r w:rsidR="00B11589" w:rsidRPr="00B11589">
        <w:rPr>
          <w:rFonts w:ascii="Times New Roman" w:hAnsi="Times New Roman" w:cs="Times New Roman"/>
          <w:bCs/>
          <w:sz w:val="24"/>
          <w:szCs w:val="24"/>
        </w:rPr>
        <w:t xml:space="preserve">Порядка предоставления, рассмотрения и оценки </w:t>
      </w:r>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 xml:space="preserve">инициативных предложений жителей территории </w:t>
      </w:r>
      <w:proofErr w:type="gramStart"/>
      <w:r w:rsidRPr="00B11589">
        <w:rPr>
          <w:rFonts w:ascii="Times New Roman" w:hAnsi="Times New Roman" w:cs="Times New Roman"/>
          <w:bCs/>
          <w:sz w:val="24"/>
          <w:szCs w:val="24"/>
        </w:rPr>
        <w:t>административного</w:t>
      </w:r>
      <w:proofErr w:type="gramEnd"/>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 xml:space="preserve"> центра для включения в </w:t>
      </w:r>
      <w:r>
        <w:rPr>
          <w:rFonts w:ascii="Times New Roman" w:hAnsi="Times New Roman" w:cs="Times New Roman"/>
          <w:bCs/>
          <w:sz w:val="24"/>
          <w:szCs w:val="24"/>
        </w:rPr>
        <w:t xml:space="preserve">подпрограмму «Развитие части территории </w:t>
      </w:r>
    </w:p>
    <w:p w:rsidR="00B11589" w:rsidRDefault="00B11589" w:rsidP="00B1158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w:t>
      </w:r>
    </w:p>
    <w:p w:rsidR="00B11589" w:rsidRDefault="00B11589" w:rsidP="00B1158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«Устойчивое развитие территории Мшинского сельского поселения </w:t>
      </w:r>
    </w:p>
    <w:p w:rsidR="00B11589" w:rsidRPr="00B11589" w:rsidRDefault="00B11589" w:rsidP="00B11589">
      <w:pPr>
        <w:spacing w:after="0"/>
        <w:jc w:val="both"/>
        <w:rPr>
          <w:rFonts w:ascii="Times New Roman" w:hAnsi="Times New Roman" w:cs="Times New Roman"/>
          <w:sz w:val="24"/>
          <w:szCs w:val="24"/>
        </w:rPr>
      </w:pPr>
      <w:r>
        <w:rPr>
          <w:rFonts w:ascii="Times New Roman" w:hAnsi="Times New Roman" w:cs="Times New Roman"/>
          <w:bCs/>
          <w:sz w:val="24"/>
          <w:szCs w:val="24"/>
        </w:rPr>
        <w:t xml:space="preserve">На 2018 год и плановый период 2019-2020 годы» </w:t>
      </w:r>
    </w:p>
    <w:p w:rsidR="00975D85" w:rsidRDefault="00975D85" w:rsidP="00975D85">
      <w:pPr>
        <w:spacing w:after="0" w:line="240" w:lineRule="auto"/>
        <w:rPr>
          <w:rFonts w:ascii="Times New Roman" w:hAnsi="Times New Roman" w:cs="Times New Roman"/>
          <w:sz w:val="24"/>
          <w:szCs w:val="24"/>
        </w:rPr>
      </w:pPr>
    </w:p>
    <w:p w:rsidR="00975D85" w:rsidRPr="00B11589" w:rsidRDefault="00975D85" w:rsidP="00975D85">
      <w:pPr>
        <w:spacing w:after="0"/>
        <w:jc w:val="both"/>
        <w:rPr>
          <w:rFonts w:ascii="Times New Roman" w:hAnsi="Times New Roman" w:cs="Times New Roman"/>
          <w:sz w:val="24"/>
          <w:szCs w:val="24"/>
        </w:rPr>
      </w:pPr>
    </w:p>
    <w:p w:rsidR="00B11589" w:rsidRPr="00B11589" w:rsidRDefault="00B11589" w:rsidP="00B11589">
      <w:pPr>
        <w:ind w:firstLine="567"/>
        <w:jc w:val="both"/>
        <w:rPr>
          <w:rFonts w:ascii="Times New Roman" w:hAnsi="Times New Roman" w:cs="Times New Roman"/>
          <w:bCs/>
          <w:sz w:val="24"/>
          <w:szCs w:val="24"/>
        </w:rPr>
      </w:pPr>
      <w:proofErr w:type="gramStart"/>
      <w:r w:rsidRPr="00B11589">
        <w:rPr>
          <w:rFonts w:ascii="Times New Roman" w:hAnsi="Times New Roman" w:cs="Times New Roman"/>
          <w:bCs/>
          <w:sz w:val="24"/>
          <w:szCs w:val="24"/>
        </w:rPr>
        <w:t xml:space="preserve">В соответствии с Федеральным законом от 06 октября 2003 № 131-ФЗ </w:t>
      </w:r>
      <w:r w:rsidRPr="00B11589">
        <w:rPr>
          <w:rFonts w:ascii="Times New Roman" w:hAnsi="Times New Roman" w:cs="Times New Roman"/>
          <w:bCs/>
          <w:sz w:val="24"/>
          <w:szCs w:val="24"/>
        </w:rPr>
        <w:br/>
        <w:t xml:space="preserve">«Об общих принципах организации местного самоуправления в Российской Федерации», Областным законом Ленинградской области от «15» января 20018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Уставом </w:t>
      </w:r>
      <w:r>
        <w:rPr>
          <w:rFonts w:ascii="Times New Roman" w:hAnsi="Times New Roman" w:cs="Times New Roman"/>
          <w:bCs/>
          <w:sz w:val="24"/>
          <w:szCs w:val="24"/>
        </w:rPr>
        <w:t>Мшинского сельского поселения</w:t>
      </w:r>
      <w:r w:rsidRPr="00B11589">
        <w:rPr>
          <w:rFonts w:ascii="Times New Roman" w:hAnsi="Times New Roman" w:cs="Times New Roman"/>
          <w:bCs/>
          <w:sz w:val="24"/>
          <w:szCs w:val="24"/>
        </w:rPr>
        <w:t xml:space="preserve">, </w:t>
      </w:r>
      <w:r w:rsidRPr="00B11589">
        <w:rPr>
          <w:rFonts w:ascii="Times New Roman" w:hAnsi="Times New Roman" w:cs="Times New Roman"/>
          <w:color w:val="000000"/>
          <w:sz w:val="24"/>
          <w:szCs w:val="24"/>
        </w:rPr>
        <w:t>в целях развития инфраструктуры муниципального образования, активизации населения</w:t>
      </w:r>
      <w:proofErr w:type="gramEnd"/>
      <w:r w:rsidRPr="00B11589">
        <w:rPr>
          <w:rFonts w:ascii="Times New Roman" w:hAnsi="Times New Roman" w:cs="Times New Roman"/>
          <w:color w:val="000000"/>
          <w:sz w:val="24"/>
          <w:szCs w:val="24"/>
        </w:rPr>
        <w:t xml:space="preserve">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sidRPr="00B11589">
        <w:rPr>
          <w:rFonts w:ascii="Times New Roman" w:hAnsi="Times New Roman" w:cs="Times New Roman"/>
          <w:bCs/>
          <w:sz w:val="24"/>
          <w:szCs w:val="24"/>
        </w:rPr>
        <w:t xml:space="preserve"> ПОСТАНОВЛЯЮ:</w:t>
      </w:r>
    </w:p>
    <w:p w:rsidR="00B11589" w:rsidRPr="00B11589" w:rsidRDefault="00B11589" w:rsidP="00B11589">
      <w:pPr>
        <w:spacing w:after="0"/>
        <w:jc w:val="both"/>
        <w:rPr>
          <w:rFonts w:ascii="Times New Roman" w:hAnsi="Times New Roman" w:cs="Times New Roman"/>
          <w:sz w:val="24"/>
          <w:szCs w:val="24"/>
        </w:rPr>
      </w:pPr>
      <w:r w:rsidRPr="00B11589">
        <w:rPr>
          <w:rFonts w:ascii="Times New Roman" w:hAnsi="Times New Roman" w:cs="Times New Roman"/>
          <w:spacing w:val="-8"/>
          <w:sz w:val="24"/>
          <w:szCs w:val="24"/>
        </w:rPr>
        <w:t xml:space="preserve">1. Утвердить </w:t>
      </w:r>
      <w:r w:rsidRPr="00B11589">
        <w:rPr>
          <w:rFonts w:ascii="Times New Roman" w:hAnsi="Times New Roman" w:cs="Times New Roman"/>
          <w:bCs/>
          <w:sz w:val="24"/>
          <w:szCs w:val="24"/>
        </w:rPr>
        <w:t xml:space="preserve">Порядок предоставления, рассмотрения и оценки инициативных предложений жителей территории административного центра 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 Мшинского сельского поселения  на 2018 год и плановый период 2019-2020 годы»</w:t>
      </w:r>
    </w:p>
    <w:p w:rsidR="00B11589" w:rsidRPr="00B11589" w:rsidRDefault="00B11589" w:rsidP="00B11589">
      <w:pPr>
        <w:widowControl w:val="0"/>
        <w:autoSpaceDE w:val="0"/>
        <w:autoSpaceDN w:val="0"/>
        <w:ind w:firstLine="567"/>
        <w:jc w:val="both"/>
        <w:rPr>
          <w:rFonts w:ascii="Times New Roman" w:hAnsi="Times New Roman" w:cs="Times New Roman"/>
          <w:sz w:val="24"/>
          <w:szCs w:val="24"/>
        </w:rPr>
      </w:pPr>
      <w:r w:rsidRPr="00B11589">
        <w:rPr>
          <w:rFonts w:ascii="Times New Roman" w:hAnsi="Times New Roman" w:cs="Times New Roman"/>
          <w:spacing w:val="-8"/>
          <w:sz w:val="24"/>
          <w:szCs w:val="24"/>
        </w:rPr>
        <w:t>2. Нас</w:t>
      </w:r>
      <w:r w:rsidRPr="00B11589">
        <w:rPr>
          <w:rFonts w:ascii="Times New Roman" w:hAnsi="Times New Roman" w:cs="Times New Roman"/>
          <w:sz w:val="24"/>
          <w:szCs w:val="24"/>
        </w:rPr>
        <w:t xml:space="preserve">тоящее постановление разместить на официальном сайте Администрации </w:t>
      </w:r>
      <w:r>
        <w:rPr>
          <w:rFonts w:ascii="Times New Roman" w:hAnsi="Times New Roman" w:cs="Times New Roman"/>
          <w:sz w:val="24"/>
          <w:szCs w:val="24"/>
        </w:rPr>
        <w:t>Мшинского сельского поселения Лужского</w:t>
      </w:r>
      <w:r w:rsidRPr="00B11589">
        <w:rPr>
          <w:rFonts w:ascii="Times New Roman" w:hAnsi="Times New Roman" w:cs="Times New Roman"/>
          <w:sz w:val="24"/>
          <w:szCs w:val="24"/>
        </w:rPr>
        <w:t xml:space="preserve"> муниципального района в сети Интернет.</w:t>
      </w:r>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3.</w:t>
      </w:r>
      <w:proofErr w:type="gramStart"/>
      <w:r w:rsidRPr="00B11589">
        <w:rPr>
          <w:rFonts w:ascii="Times New Roman" w:hAnsi="Times New Roman" w:cs="Times New Roman"/>
          <w:bCs/>
          <w:sz w:val="24"/>
          <w:szCs w:val="24"/>
        </w:rPr>
        <w:t>Контроль за</w:t>
      </w:r>
      <w:proofErr w:type="gramEnd"/>
      <w:r w:rsidRPr="00B11589">
        <w:rPr>
          <w:rFonts w:ascii="Times New Roman" w:hAnsi="Times New Roman" w:cs="Times New Roman"/>
          <w:bCs/>
          <w:sz w:val="24"/>
          <w:szCs w:val="24"/>
        </w:rPr>
        <w:t xml:space="preserve"> выполнением настоящего  постановления </w:t>
      </w:r>
      <w:r>
        <w:rPr>
          <w:rFonts w:ascii="Times New Roman" w:hAnsi="Times New Roman" w:cs="Times New Roman"/>
          <w:bCs/>
          <w:sz w:val="24"/>
          <w:szCs w:val="24"/>
        </w:rPr>
        <w:t>оставляю за собой</w:t>
      </w:r>
    </w:p>
    <w:p w:rsidR="00B11589" w:rsidRDefault="00B11589" w:rsidP="00B11589">
      <w:pPr>
        <w:spacing w:after="0"/>
        <w:jc w:val="both"/>
        <w:rPr>
          <w:rFonts w:ascii="Times New Roman" w:hAnsi="Times New Roman" w:cs="Times New Roman"/>
          <w:bCs/>
          <w:sz w:val="24"/>
          <w:szCs w:val="24"/>
        </w:rPr>
      </w:pPr>
    </w:p>
    <w:p w:rsidR="00B11589" w:rsidRPr="00B11589" w:rsidRDefault="00B11589" w:rsidP="00B11589">
      <w:pPr>
        <w:spacing w:after="0"/>
        <w:jc w:val="both"/>
        <w:rPr>
          <w:rFonts w:ascii="Times New Roman" w:hAnsi="Times New Roman" w:cs="Times New Roman"/>
          <w:bCs/>
          <w:sz w:val="24"/>
          <w:szCs w:val="24"/>
        </w:rPr>
      </w:pPr>
    </w:p>
    <w:p w:rsidR="00975D85" w:rsidRDefault="00975D85" w:rsidP="00B11589">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Мшинского   сельского поселения                                         Ю.В.Кандыба</w:t>
      </w:r>
    </w:p>
    <w:p w:rsidR="00B11589" w:rsidRDefault="00B11589" w:rsidP="00975D85">
      <w:pPr>
        <w:rPr>
          <w:rFonts w:ascii="Times New Roman" w:hAnsi="Times New Roman" w:cs="Times New Roman"/>
          <w:sz w:val="24"/>
          <w:szCs w:val="24"/>
        </w:rPr>
      </w:pPr>
    </w:p>
    <w:p w:rsidR="00CC7764" w:rsidRDefault="00975D85">
      <w:r>
        <w:t>Разослано: в прокуратуру, в дело</w:t>
      </w:r>
    </w:p>
    <w:p w:rsidR="00B11589" w:rsidRDefault="00B11589">
      <w:pPr>
        <w:sectPr w:rsidR="00B11589" w:rsidSect="00975D85">
          <w:pgSz w:w="11906" w:h="16838" w:code="9"/>
          <w:pgMar w:top="1134" w:right="850" w:bottom="1134" w:left="1701" w:header="708" w:footer="708" w:gutter="0"/>
          <w:cols w:space="708"/>
          <w:docGrid w:linePitch="360"/>
        </w:sectPr>
      </w:pPr>
    </w:p>
    <w:tbl>
      <w:tblPr>
        <w:tblpPr w:leftFromText="180" w:rightFromText="180" w:vertAnchor="text" w:horzAnchor="margin" w:tblpY="-359"/>
        <w:tblW w:w="9571" w:type="dxa"/>
        <w:tblLayout w:type="fixed"/>
        <w:tblLook w:val="00A0"/>
      </w:tblPr>
      <w:tblGrid>
        <w:gridCol w:w="5353"/>
        <w:gridCol w:w="4218"/>
      </w:tblGrid>
      <w:tr w:rsidR="00B11589" w:rsidRPr="00170CEF" w:rsidTr="00624EF5">
        <w:tc>
          <w:tcPr>
            <w:tcW w:w="5353" w:type="dxa"/>
          </w:tcPr>
          <w:p w:rsidR="00B11589" w:rsidRDefault="00B11589" w:rsidP="00624EF5">
            <w:r>
              <w:lastRenderedPageBreak/>
              <w:br w:type="page"/>
            </w:r>
          </w:p>
          <w:p w:rsidR="00B11589" w:rsidRPr="0074366E" w:rsidRDefault="00B11589" w:rsidP="00624EF5">
            <w:pPr>
              <w:rPr>
                <w:sz w:val="28"/>
                <w:szCs w:val="28"/>
              </w:rPr>
            </w:pPr>
          </w:p>
        </w:tc>
        <w:tc>
          <w:tcPr>
            <w:tcW w:w="4218" w:type="dxa"/>
          </w:tcPr>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УТВЕРЖДЕН</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Постановлением Администрации</w:t>
            </w:r>
          </w:p>
          <w:p w:rsidR="00B11589" w:rsidRPr="00B11589" w:rsidRDefault="00B11589" w:rsidP="00B11589">
            <w:pPr>
              <w:spacing w:after="0"/>
              <w:jc w:val="right"/>
              <w:rPr>
                <w:rFonts w:ascii="Times New Roman" w:hAnsi="Times New Roman" w:cs="Times New Roman"/>
              </w:rPr>
            </w:pPr>
            <w:r>
              <w:rPr>
                <w:rFonts w:ascii="Times New Roman" w:hAnsi="Times New Roman" w:cs="Times New Roman"/>
              </w:rPr>
              <w:t>Мшинского сельского поселения</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от «</w:t>
            </w:r>
            <w:r>
              <w:rPr>
                <w:rFonts w:ascii="Times New Roman" w:hAnsi="Times New Roman" w:cs="Times New Roman"/>
              </w:rPr>
              <w:t>02</w:t>
            </w:r>
            <w:r w:rsidRPr="00B11589">
              <w:rPr>
                <w:rFonts w:ascii="Times New Roman" w:hAnsi="Times New Roman" w:cs="Times New Roman"/>
              </w:rPr>
              <w:t>»</w:t>
            </w:r>
            <w:r>
              <w:rPr>
                <w:rFonts w:ascii="Times New Roman" w:hAnsi="Times New Roman" w:cs="Times New Roman"/>
              </w:rPr>
              <w:t>февраля</w:t>
            </w:r>
            <w:r w:rsidRPr="00B11589">
              <w:rPr>
                <w:rFonts w:ascii="Times New Roman" w:hAnsi="Times New Roman" w:cs="Times New Roman"/>
              </w:rPr>
              <w:t xml:space="preserve"> 201</w:t>
            </w:r>
            <w:r>
              <w:rPr>
                <w:rFonts w:ascii="Times New Roman" w:hAnsi="Times New Roman" w:cs="Times New Roman"/>
              </w:rPr>
              <w:t>8</w:t>
            </w:r>
            <w:r w:rsidRPr="00B11589">
              <w:rPr>
                <w:rFonts w:ascii="Times New Roman" w:hAnsi="Times New Roman" w:cs="Times New Roman"/>
              </w:rPr>
              <w:t xml:space="preserve"> года  №</w:t>
            </w:r>
            <w:r>
              <w:rPr>
                <w:rFonts w:ascii="Times New Roman" w:hAnsi="Times New Roman" w:cs="Times New Roman"/>
              </w:rPr>
              <w:t>48</w:t>
            </w:r>
          </w:p>
          <w:p w:rsidR="00B11589" w:rsidRPr="00170CEF" w:rsidRDefault="00B11589" w:rsidP="00B11589">
            <w:pPr>
              <w:spacing w:after="0"/>
              <w:jc w:val="right"/>
            </w:pPr>
            <w:r w:rsidRPr="00B11589">
              <w:rPr>
                <w:rFonts w:ascii="Times New Roman" w:hAnsi="Times New Roman" w:cs="Times New Roman"/>
              </w:rPr>
              <w:t>(приложение)</w:t>
            </w:r>
          </w:p>
        </w:tc>
      </w:tr>
    </w:tbl>
    <w:p w:rsidR="00B11589" w:rsidRPr="00B11589" w:rsidRDefault="00B11589" w:rsidP="00B11589">
      <w:pPr>
        <w:tabs>
          <w:tab w:val="left" w:pos="2955"/>
        </w:tabs>
        <w:spacing w:after="120" w:line="240" w:lineRule="auto"/>
        <w:jc w:val="center"/>
        <w:rPr>
          <w:rFonts w:ascii="Times New Roman" w:hAnsi="Times New Roman" w:cs="Times New Roman"/>
          <w:b/>
          <w:spacing w:val="-8"/>
        </w:rPr>
      </w:pPr>
      <w:r w:rsidRPr="00B11589">
        <w:rPr>
          <w:rFonts w:ascii="Times New Roman" w:hAnsi="Times New Roman" w:cs="Times New Roman"/>
          <w:b/>
          <w:spacing w:val="-8"/>
        </w:rPr>
        <w:t>Порядок</w:t>
      </w:r>
    </w:p>
    <w:p w:rsidR="00B11589" w:rsidRDefault="00B11589" w:rsidP="00B11589">
      <w:pPr>
        <w:spacing w:after="0"/>
        <w:jc w:val="center"/>
        <w:rPr>
          <w:rFonts w:ascii="Times New Roman" w:hAnsi="Times New Roman" w:cs="Times New Roman"/>
          <w:bCs/>
        </w:rPr>
      </w:pPr>
      <w:r w:rsidRPr="00B11589">
        <w:rPr>
          <w:rFonts w:ascii="Times New Roman" w:hAnsi="Times New Roman" w:cs="Times New Roman"/>
          <w:bCs/>
        </w:rPr>
        <w:t>предоставления, рассмотрения и оценки инициативных предложений</w:t>
      </w:r>
    </w:p>
    <w:p w:rsidR="00B11589" w:rsidRDefault="00B11589" w:rsidP="00B11589">
      <w:pPr>
        <w:spacing w:after="0"/>
        <w:jc w:val="center"/>
        <w:rPr>
          <w:rFonts w:ascii="Times New Roman" w:hAnsi="Times New Roman" w:cs="Times New Roman"/>
          <w:bCs/>
          <w:sz w:val="24"/>
          <w:szCs w:val="24"/>
        </w:rPr>
      </w:pPr>
      <w:r w:rsidRPr="00B11589">
        <w:rPr>
          <w:rFonts w:ascii="Times New Roman" w:hAnsi="Times New Roman" w:cs="Times New Roman"/>
          <w:bCs/>
        </w:rPr>
        <w:t xml:space="preserve">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подпрограмму</w:t>
      </w:r>
    </w:p>
    <w:p w:rsidR="00B11589" w:rsidRDefault="00B11589" w:rsidP="00B11589">
      <w:pPr>
        <w:spacing w:after="0"/>
        <w:jc w:val="center"/>
        <w:rPr>
          <w:rFonts w:ascii="Times New Roman" w:hAnsi="Times New Roman" w:cs="Times New Roman"/>
          <w:bCs/>
          <w:sz w:val="24"/>
          <w:szCs w:val="24"/>
        </w:rPr>
      </w:pPr>
      <w:r>
        <w:rPr>
          <w:rFonts w:ascii="Times New Roman" w:hAnsi="Times New Roman" w:cs="Times New Roman"/>
          <w:bCs/>
          <w:sz w:val="24"/>
          <w:szCs w:val="24"/>
        </w:rPr>
        <w:t>«Развитие части территории Мшинского сельского поселения»</w:t>
      </w:r>
    </w:p>
    <w:p w:rsidR="00B11589" w:rsidRDefault="00B11589" w:rsidP="00B11589">
      <w:pPr>
        <w:spacing w:after="0"/>
        <w:jc w:val="center"/>
        <w:rPr>
          <w:rFonts w:ascii="Times New Roman" w:hAnsi="Times New Roman" w:cs="Times New Roman"/>
          <w:bCs/>
          <w:sz w:val="24"/>
          <w:szCs w:val="24"/>
        </w:rPr>
      </w:pP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w:t>
      </w:r>
    </w:p>
    <w:p w:rsidR="00B11589" w:rsidRPr="00B11589" w:rsidRDefault="00B11589" w:rsidP="00B11589">
      <w:pPr>
        <w:spacing w:after="0"/>
        <w:jc w:val="center"/>
        <w:rPr>
          <w:rFonts w:ascii="Times New Roman" w:hAnsi="Times New Roman" w:cs="Times New Roman"/>
          <w:sz w:val="24"/>
          <w:szCs w:val="24"/>
        </w:rPr>
      </w:pPr>
      <w:r>
        <w:rPr>
          <w:rFonts w:ascii="Times New Roman" w:hAnsi="Times New Roman" w:cs="Times New Roman"/>
          <w:bCs/>
          <w:sz w:val="24"/>
          <w:szCs w:val="24"/>
        </w:rPr>
        <w:t>Мшинского сельского поселения  на 2018 год и плановый период 2019-2020 годы»</w:t>
      </w:r>
    </w:p>
    <w:p w:rsidR="00B11589" w:rsidRPr="00B11589" w:rsidRDefault="00B11589" w:rsidP="00B11589">
      <w:pPr>
        <w:widowControl w:val="0"/>
        <w:autoSpaceDE w:val="0"/>
        <w:autoSpaceDN w:val="0"/>
        <w:spacing w:after="0" w:line="240" w:lineRule="auto"/>
        <w:jc w:val="center"/>
        <w:rPr>
          <w:rFonts w:ascii="Times New Roman" w:hAnsi="Times New Roman" w:cs="Times New Roman"/>
          <w:bCs/>
        </w:rPr>
      </w:pPr>
    </w:p>
    <w:p w:rsidR="00B11589" w:rsidRPr="00B11589" w:rsidRDefault="00B11589" w:rsidP="004E1C75">
      <w:pPr>
        <w:spacing w:after="0" w:line="240" w:lineRule="auto"/>
        <w:jc w:val="both"/>
        <w:rPr>
          <w:rFonts w:ascii="Times New Roman" w:hAnsi="Times New Roman" w:cs="Times New Roman"/>
        </w:rPr>
      </w:pPr>
      <w:r w:rsidRPr="00B11589">
        <w:rPr>
          <w:rFonts w:ascii="Times New Roman" w:hAnsi="Times New Roman" w:cs="Times New Roman"/>
          <w:color w:val="000000"/>
        </w:rPr>
        <w:t xml:space="preserve">1.1. </w:t>
      </w:r>
      <w:proofErr w:type="gramStart"/>
      <w:r w:rsidRPr="00B11589">
        <w:rPr>
          <w:rFonts w:ascii="Times New Roman" w:hAnsi="Times New Roman" w:cs="Times New Roman"/>
          <w:color w:val="000000"/>
        </w:rPr>
        <w:t xml:space="preserve">Порядок </w:t>
      </w:r>
      <w:r w:rsidRPr="00B11589">
        <w:rPr>
          <w:rFonts w:ascii="Times New Roman" w:hAnsi="Times New Roman" w:cs="Times New Roman"/>
          <w:bCs/>
        </w:rPr>
        <w:t xml:space="preserve">предоставления, рассмотрения и оценки инициативных предложений 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 Мшинского сельского поселения  на 2018 год и плановый период 2019-2020 годы»</w:t>
      </w:r>
      <w:r w:rsidR="004E1C75">
        <w:rPr>
          <w:rFonts w:ascii="Times New Roman" w:hAnsi="Times New Roman" w:cs="Times New Roman"/>
          <w:bCs/>
          <w:sz w:val="24"/>
          <w:szCs w:val="24"/>
        </w:rPr>
        <w:t xml:space="preserve"> </w:t>
      </w:r>
      <w:r w:rsidRPr="00B11589">
        <w:rPr>
          <w:rFonts w:ascii="Times New Roman" w:hAnsi="Times New Roman" w:cs="Times New Roman"/>
        </w:rPr>
        <w:t xml:space="preserve"> (далее – Порядок) определяет механизм отбора инициативных предложений жителей </w:t>
      </w:r>
      <w:r w:rsidRPr="00B11589">
        <w:rPr>
          <w:rFonts w:ascii="Times New Roman" w:hAnsi="Times New Roman" w:cs="Times New Roman"/>
          <w:bCs/>
        </w:rPr>
        <w:t xml:space="preserve">территории административного центра (далее – инициативные предложения) </w:t>
      </w:r>
      <w:r w:rsidRPr="00B11589">
        <w:rPr>
          <w:rFonts w:ascii="Times New Roman" w:hAnsi="Times New Roman" w:cs="Times New Roman"/>
        </w:rPr>
        <w:t>для включения в муниципальную программу (подпрограмму).</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1.2. Для целей подготовки инициативных предложений для финансирования используются следующие основные понятия:</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w:t>
      </w:r>
      <w:proofErr w:type="gramStart"/>
      <w:r w:rsidRPr="00B11589">
        <w:rPr>
          <w:rFonts w:ascii="Times New Roman" w:hAnsi="Times New Roman"/>
        </w:rPr>
        <w:t>инициативная комиссия - представители населения, избранные на собрании (конференции) граждан территории административного центра (участники отбора);</w:t>
      </w:r>
      <w:proofErr w:type="gramEnd"/>
    </w:p>
    <w:p w:rsidR="00B11589" w:rsidRPr="00B11589" w:rsidRDefault="00B11589" w:rsidP="00B11589">
      <w:pPr>
        <w:pStyle w:val="a6"/>
        <w:jc w:val="both"/>
        <w:rPr>
          <w:rFonts w:ascii="Times New Roman" w:hAnsi="Times New Roman"/>
        </w:rPr>
      </w:pPr>
      <w:r w:rsidRPr="00B11589">
        <w:rPr>
          <w:rFonts w:ascii="Times New Roman" w:hAnsi="Times New Roman"/>
        </w:rPr>
        <w:t xml:space="preserve">          </w:t>
      </w:r>
      <w:proofErr w:type="gramStart"/>
      <w:r w:rsidRPr="00B11589">
        <w:rPr>
          <w:rFonts w:ascii="Times New Roman" w:hAnsi="Times New Roman"/>
        </w:rPr>
        <w:t xml:space="preserve">инициативные предложения жителей территории административного центра  (далее – инициативные предложения, проект/проекты) </w:t>
      </w:r>
      <w:r w:rsidRPr="00B11589">
        <w:rPr>
          <w:rFonts w:ascii="Times New Roman" w:hAnsi="Times New Roman"/>
          <w:b/>
        </w:rPr>
        <w:t>–</w:t>
      </w:r>
      <w:r w:rsidRPr="00B11589">
        <w:rPr>
          <w:rFonts w:ascii="Times New Roman" w:hAnsi="Times New Roman"/>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B11589" w:rsidRPr="00B11589" w:rsidRDefault="00B11589" w:rsidP="00B11589">
      <w:pPr>
        <w:pStyle w:val="a6"/>
        <w:jc w:val="both"/>
        <w:rPr>
          <w:rFonts w:ascii="Times New Roman" w:hAnsi="Times New Roman"/>
          <w:b/>
        </w:rPr>
      </w:pPr>
      <w:r w:rsidRPr="00B11589">
        <w:rPr>
          <w:rFonts w:ascii="Times New Roman" w:hAnsi="Times New Roman"/>
          <w:b/>
        </w:rPr>
        <w:t xml:space="preserve">           </w:t>
      </w:r>
      <w:proofErr w:type="gramStart"/>
      <w:r w:rsidRPr="00B11589">
        <w:rPr>
          <w:rFonts w:ascii="Times New Roman" w:hAnsi="Times New Roman"/>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 xml:space="preserve">1.3. </w:t>
      </w:r>
      <w:proofErr w:type="gramStart"/>
      <w:r w:rsidRPr="00B11589">
        <w:rPr>
          <w:rFonts w:ascii="Times New Roman" w:hAnsi="Times New Roman" w:cs="Times New Roman"/>
        </w:rPr>
        <w:t>В качестве инициативных предложений для включения в муниципальную программу (подпрограмму)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roofErr w:type="gramEnd"/>
    </w:p>
    <w:p w:rsidR="00B11589" w:rsidRPr="00B11589" w:rsidRDefault="00B11589" w:rsidP="00B11589">
      <w:pPr>
        <w:spacing w:after="0" w:line="240" w:lineRule="auto"/>
        <w:ind w:firstLine="709"/>
        <w:jc w:val="both"/>
        <w:rPr>
          <w:rFonts w:ascii="Times New Roman" w:hAnsi="Times New Roman" w:cs="Times New Roman"/>
        </w:rPr>
      </w:pPr>
      <w:proofErr w:type="gramStart"/>
      <w:r w:rsidRPr="00B11589">
        <w:rPr>
          <w:rFonts w:ascii="Times New Roman" w:hAnsi="Times New Roman" w:cs="Times New Roman"/>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организация мест массового отдыха населения (организация парков культуры и отдыха);</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благоустройство населенных пунктов (озеленение улиц, устройство придомовых территорий, организация детских и игровых площадок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объектов социально культурной сферы (сельских домов культуры, школ, детских дошкольных учреждений, объектов физической культуры и спорта (спортивных площадок, стадионов)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дорог местного значения и сооружений на них;</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lastRenderedPageBreak/>
        <w:t>обеспечение первичных мер пожарной безопасности;</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организация мест захоронения.</w:t>
      </w:r>
    </w:p>
    <w:p w:rsidR="00B11589" w:rsidRPr="00B11589" w:rsidRDefault="00B11589" w:rsidP="00B11589">
      <w:pPr>
        <w:widowControl w:val="0"/>
        <w:autoSpaceDE w:val="0"/>
        <w:autoSpaceDN w:val="0"/>
        <w:spacing w:after="0" w:line="240" w:lineRule="auto"/>
        <w:ind w:firstLine="567"/>
        <w:jc w:val="both"/>
        <w:rPr>
          <w:rFonts w:ascii="Times New Roman" w:hAnsi="Times New Roman" w:cs="Times New Roman"/>
          <w:color w:val="000000"/>
        </w:rPr>
      </w:pPr>
      <w:r w:rsidRPr="00B11589">
        <w:rPr>
          <w:rFonts w:ascii="Times New Roman" w:hAnsi="Times New Roman" w:cs="Times New Roman"/>
          <w:color w:val="000000"/>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1.4. Организатором отбора является Администрация </w:t>
      </w:r>
      <w:r w:rsidR="004E1C75">
        <w:rPr>
          <w:rFonts w:ascii="Times New Roman" w:hAnsi="Times New Roman" w:cs="Times New Roman"/>
          <w:color w:val="000000"/>
          <w:szCs w:val="22"/>
        </w:rPr>
        <w:t xml:space="preserve"> Мшинского сельского поселения</w:t>
      </w:r>
      <w:r w:rsidRPr="00B11589">
        <w:rPr>
          <w:rFonts w:ascii="Times New Roman" w:hAnsi="Times New Roman" w:cs="Times New Roman"/>
          <w:color w:val="000000"/>
          <w:szCs w:val="22"/>
        </w:rPr>
        <w:t xml:space="preserve"> (далее – организатор отбора, Администрация).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1.5. Определение инициативных предложений для участия в отборе, 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center"/>
        <w:rPr>
          <w:rFonts w:ascii="Times New Roman" w:hAnsi="Times New Roman" w:cs="Times New Roman"/>
        </w:rPr>
      </w:pPr>
      <w:r w:rsidRPr="00B11589">
        <w:rPr>
          <w:rFonts w:ascii="Times New Roman" w:hAnsi="Times New Roman" w:cs="Times New Roman"/>
          <w:bCs/>
        </w:rPr>
        <w:t xml:space="preserve">2. Условия включения инициативных предложений </w:t>
      </w:r>
      <w:r w:rsidRPr="00B11589">
        <w:rPr>
          <w:rFonts w:ascii="Times New Roman" w:hAnsi="Times New Roman" w:cs="Times New Roman"/>
        </w:rPr>
        <w:t>в муниципальную программу (подпрограмму)</w:t>
      </w:r>
    </w:p>
    <w:p w:rsidR="00B11589" w:rsidRPr="00B11589" w:rsidRDefault="00B11589" w:rsidP="00B11589">
      <w:pPr>
        <w:spacing w:after="0" w:line="240" w:lineRule="auto"/>
        <w:jc w:val="center"/>
        <w:rPr>
          <w:rFonts w:ascii="Times New Roman" w:hAnsi="Times New Roman" w:cs="Times New Roman"/>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2.1. Основные условия для включения </w:t>
      </w:r>
      <w:r w:rsidRPr="00B11589">
        <w:rPr>
          <w:rFonts w:ascii="Times New Roman" w:hAnsi="Times New Roman" w:cs="Times New Roman"/>
          <w:bCs/>
        </w:rPr>
        <w:t xml:space="preserve">инициативных предложений (проектов) </w:t>
      </w:r>
      <w:r w:rsidRPr="00B11589">
        <w:rPr>
          <w:rFonts w:ascii="Times New Roman" w:hAnsi="Times New Roman" w:cs="Times New Roman"/>
        </w:rPr>
        <w:t>в муниципальную программу:</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1) проект направлен на решение вопросов местного значения    с    учетом    положений     федерального     и  регионального законодательства;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2)   имущество   (земельные  участки),   предназначенное   для  реализации</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 проекта, должно находиться и/или быть оформлено в муниципальную  собственность;</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3)  реализация проекта осуществляется в рамках одного календарного  года;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4) гарантии об обеспечении участия граждан и юридических лиц в реализации проекта ((</w:t>
      </w:r>
      <w:r w:rsidRPr="00B11589">
        <w:rPr>
          <w:rFonts w:ascii="Times New Roman" w:hAnsi="Times New Roman" w:cs="Times New Roman"/>
          <w:spacing w:val="2"/>
        </w:rPr>
        <w:t>финансового и (или) трудового, и (или) материально-технического участия);</w:t>
      </w:r>
    </w:p>
    <w:p w:rsidR="00B11589" w:rsidRPr="00B11589" w:rsidRDefault="00B11589" w:rsidP="00B11589">
      <w:pPr>
        <w:spacing w:after="0" w:line="240" w:lineRule="auto"/>
        <w:jc w:val="both"/>
        <w:rPr>
          <w:rFonts w:ascii="Times New Roman" w:hAnsi="Times New Roman" w:cs="Times New Roman"/>
          <w:color w:val="000000"/>
        </w:rPr>
      </w:pPr>
      <w:r w:rsidRPr="00B11589">
        <w:rPr>
          <w:rFonts w:ascii="Times New Roman" w:hAnsi="Times New Roman" w:cs="Times New Roman"/>
        </w:rPr>
        <w:t>5)     наличие   средств   софинансирования   в   бюджете   муниципального</w:t>
      </w:r>
      <w:r w:rsidR="006D496D">
        <w:rPr>
          <w:rFonts w:ascii="Times New Roman" w:hAnsi="Times New Roman" w:cs="Times New Roman"/>
        </w:rPr>
        <w:t xml:space="preserve"> </w:t>
      </w:r>
      <w:r w:rsidRPr="00B11589">
        <w:rPr>
          <w:rFonts w:ascii="Times New Roman" w:hAnsi="Times New Roman" w:cs="Times New Roman"/>
        </w:rPr>
        <w:t xml:space="preserve"> образования.</w:t>
      </w:r>
    </w:p>
    <w:p w:rsidR="00B11589" w:rsidRPr="00B11589" w:rsidRDefault="00B11589" w:rsidP="00B11589">
      <w:pPr>
        <w:pStyle w:val="ConsPlusNormal"/>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3. Порядок проведения отбора инициативных предложений жителей для включения в муниципальную программу (подпрограмму)</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ind w:firstLine="540"/>
        <w:jc w:val="both"/>
        <w:rPr>
          <w:rFonts w:ascii="Times New Roman" w:hAnsi="Times New Roman" w:cs="Times New Roman"/>
          <w:color w:val="000000"/>
          <w:szCs w:val="22"/>
        </w:rPr>
      </w:pPr>
      <w:bookmarkStart w:id="0" w:name="P2579"/>
      <w:bookmarkEnd w:id="0"/>
      <w:r w:rsidRPr="00B11589">
        <w:rPr>
          <w:rFonts w:ascii="Times New Roman" w:hAnsi="Times New Roman" w:cs="Times New Roman"/>
          <w:color w:val="000000"/>
          <w:szCs w:val="22"/>
        </w:rPr>
        <w:t>3.1. Организатор отбора:</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3.1.1. обеспечивает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Администрации, инициативных комиссий, сформированных на территории административного центра, представителей отраслевых направлений;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3.1.2. определяет дату проведения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3.1.3. готовит извещение о проведении отбора и публикует соответствующее сообщение на официальном сайте;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3.1.4. обеспечивает прием, учет и хранение поступивших документов и материалов к ним от участников отбора (инициативных комиссий);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3.1.5. осуществляет техническое обеспечение деятельности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3.1.6. организует заседание Рабочей группы по  окончании приема заявок на участие в отборе;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3.1.7. доводит до сведения участников отбора его результаты.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3.2. Для участия в отборе участники направляют в Администрацию в срок, указанный в извещении, следующие документы: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собрания (конференции) граждан территории административного центра об избрании инициативной комиссии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инициативной комиссии об избрании председателя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реестры подписей жителей в поддержку инициативных предложений.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xml:space="preserve">3.3. Решение по отбору инициативных предложений для включения в муниципальную </w:t>
      </w:r>
      <w:r w:rsidRPr="00B11589">
        <w:rPr>
          <w:rFonts w:ascii="Times New Roman" w:hAnsi="Times New Roman" w:cs="Times New Roman"/>
          <w:szCs w:val="22"/>
        </w:rPr>
        <w:lastRenderedPageBreak/>
        <w:t xml:space="preserve">программу (подпрограмму) принимается голосованием членами Рабочей группы и оформляется 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3.3.1. В протоколе указываются:</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лица, принявшие участие в заседании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 участников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информация об оценках инициативных предложений участников отбора.</w:t>
      </w:r>
    </w:p>
    <w:p w:rsidR="00B11589" w:rsidRPr="00B11589" w:rsidRDefault="00B11589" w:rsidP="00B11589">
      <w:pPr>
        <w:widowControl w:val="0"/>
        <w:autoSpaceDE w:val="0"/>
        <w:autoSpaceDN w:val="0"/>
        <w:adjustRightInd w:val="0"/>
        <w:spacing w:after="0" w:line="240" w:lineRule="auto"/>
        <w:ind w:firstLine="567"/>
        <w:jc w:val="both"/>
        <w:rPr>
          <w:rFonts w:ascii="Times New Roman" w:hAnsi="Times New Roman" w:cs="Times New Roman"/>
        </w:rPr>
      </w:pPr>
      <w:r w:rsidRPr="00B11589">
        <w:rPr>
          <w:rFonts w:ascii="Times New Roman" w:hAnsi="Times New Roman" w:cs="Times New Roman"/>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sidRPr="00B11589">
        <w:rPr>
          <w:rFonts w:ascii="Times New Roman" w:hAnsi="Times New Roman" w:cs="Times New Roman"/>
          <w:color w:val="FF0000"/>
        </w:rPr>
        <w:t xml:space="preserve"> </w:t>
      </w:r>
      <w:r w:rsidRPr="00B11589">
        <w:rPr>
          <w:rFonts w:ascii="Times New Roman" w:hAnsi="Times New Roman" w:cs="Times New Roman"/>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3.3.3. Информация о результатах отбора подлежит размещению на официальном сайте Администрации.</w:t>
      </w:r>
    </w:p>
    <w:p w:rsidR="00B11589" w:rsidRPr="00B11589" w:rsidRDefault="00B11589" w:rsidP="00B11589">
      <w:pPr>
        <w:pStyle w:val="ConsPlusNormal"/>
        <w:jc w:val="center"/>
        <w:rPr>
          <w:rFonts w:ascii="Times New Roman" w:hAnsi="Times New Roman" w:cs="Times New Roman"/>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 xml:space="preserve">4. Разработка проектов </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4.1. </w:t>
      </w:r>
      <w:proofErr w:type="gramStart"/>
      <w:r w:rsidRPr="00B11589">
        <w:rPr>
          <w:rFonts w:ascii="Times New Roman" w:hAnsi="Times New Roman" w:cs="Times New Roman"/>
        </w:rPr>
        <w:t>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w:t>
      </w:r>
      <w:proofErr w:type="gramEnd"/>
      <w:r w:rsidRPr="00B11589">
        <w:rPr>
          <w:rFonts w:ascii="Times New Roman" w:hAnsi="Times New Roman" w:cs="Times New Roman"/>
        </w:rPr>
        <w:t xml:space="preserve">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B11589" w:rsidRPr="00B11589" w:rsidRDefault="00B11589" w:rsidP="00B11589">
      <w:pPr>
        <w:pStyle w:val="ConsPlusNormal"/>
        <w:jc w:val="both"/>
        <w:rPr>
          <w:rFonts w:ascii="Times New Roman" w:hAnsi="Times New Roman" w:cs="Times New Roman"/>
          <w:color w:val="FF0000"/>
          <w:szCs w:val="22"/>
        </w:rPr>
      </w:pPr>
      <w:r w:rsidRPr="00B11589">
        <w:rPr>
          <w:rFonts w:ascii="Times New Roman" w:hAnsi="Times New Roman" w:cs="Times New Roman"/>
          <w:szCs w:val="22"/>
        </w:rPr>
        <w:t xml:space="preserve">4.2. </w:t>
      </w:r>
      <w:proofErr w:type="gramStart"/>
      <w:r w:rsidRPr="00B11589">
        <w:rPr>
          <w:rFonts w:ascii="Times New Roman" w:hAnsi="Times New Roman" w:cs="Times New Roman"/>
          <w:szCs w:val="22"/>
        </w:rPr>
        <w:t>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roofErr w:type="gramEnd"/>
    </w:p>
    <w:p w:rsidR="00B11589" w:rsidRPr="00B11589" w:rsidRDefault="00B11589" w:rsidP="00B11589">
      <w:pPr>
        <w:pStyle w:val="a6"/>
        <w:rPr>
          <w:rFonts w:ascii="Times New Roman" w:hAnsi="Times New Roman"/>
          <w:lang w:eastAsia="ru-RU"/>
        </w:rPr>
      </w:pPr>
    </w:p>
    <w:p w:rsidR="00B11589" w:rsidRPr="00B11589" w:rsidRDefault="00B11589" w:rsidP="00B11589">
      <w:pPr>
        <w:spacing w:after="0" w:line="240" w:lineRule="auto"/>
        <w:rPr>
          <w:rFonts w:ascii="Times New Roman" w:hAnsi="Times New Roman" w:cs="Times New Roman"/>
        </w:rPr>
      </w:pPr>
    </w:p>
    <w:sectPr w:rsidR="00B11589" w:rsidRPr="00B11589" w:rsidSect="0080060A">
      <w:pgSz w:w="11906" w:h="16838"/>
      <w:pgMar w:top="1134" w:right="74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1D54CF"/>
    <w:rsid w:val="002646DA"/>
    <w:rsid w:val="004E1C75"/>
    <w:rsid w:val="006223E0"/>
    <w:rsid w:val="006275B0"/>
    <w:rsid w:val="006507FA"/>
    <w:rsid w:val="006C7634"/>
    <w:rsid w:val="006D496D"/>
    <w:rsid w:val="006E6748"/>
    <w:rsid w:val="007024B0"/>
    <w:rsid w:val="007366ED"/>
    <w:rsid w:val="00834B1F"/>
    <w:rsid w:val="008863A0"/>
    <w:rsid w:val="00975D85"/>
    <w:rsid w:val="00A05644"/>
    <w:rsid w:val="00A05963"/>
    <w:rsid w:val="00A12787"/>
    <w:rsid w:val="00B11589"/>
    <w:rsid w:val="00C42608"/>
    <w:rsid w:val="00C53839"/>
    <w:rsid w:val="00C555E6"/>
    <w:rsid w:val="00CC7764"/>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B11589"/>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115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2018-02-13T10:31:00Z</cp:lastPrinted>
  <dcterms:created xsi:type="dcterms:W3CDTF">2018-02-13T10:31:00Z</dcterms:created>
  <dcterms:modified xsi:type="dcterms:W3CDTF">2018-02-13T10:44:00Z</dcterms:modified>
</cp:coreProperties>
</file>