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26" w:rsidRPr="00EB118F" w:rsidRDefault="00055526" w:rsidP="00055526">
      <w:pPr>
        <w:spacing w:after="0"/>
        <w:ind w:left="284"/>
        <w:jc w:val="center"/>
        <w:rPr>
          <w:noProof/>
          <w:sz w:val="32"/>
          <w:szCs w:val="32"/>
        </w:rPr>
      </w:pPr>
      <w:bookmarkStart w:id="0" w:name="_GoBack"/>
      <w:bookmarkEnd w:id="0"/>
      <w:r>
        <w:rPr>
          <w:noProof/>
          <w:sz w:val="32"/>
          <w:szCs w:val="32"/>
        </w:rPr>
        <w:drawing>
          <wp:inline distT="0" distB="0" distL="0" distR="0">
            <wp:extent cx="436245" cy="510540"/>
            <wp:effectExtent l="19050" t="0" r="1905" b="0"/>
            <wp:docPr id="1"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8" cstate="print"/>
                    <a:srcRect/>
                    <a:stretch>
                      <a:fillRect/>
                    </a:stretch>
                  </pic:blipFill>
                  <pic:spPr bwMode="auto">
                    <a:xfrm>
                      <a:off x="0" y="0"/>
                      <a:ext cx="436245" cy="510540"/>
                    </a:xfrm>
                    <a:prstGeom prst="rect">
                      <a:avLst/>
                    </a:prstGeom>
                    <a:noFill/>
                    <a:ln w="9525">
                      <a:noFill/>
                      <a:miter lim="800000"/>
                      <a:headEnd/>
                      <a:tailEnd/>
                    </a:ln>
                  </pic:spPr>
                </pic:pic>
              </a:graphicData>
            </a:graphic>
          </wp:inline>
        </w:drawing>
      </w:r>
    </w:p>
    <w:p w:rsidR="00055526" w:rsidRDefault="00055526" w:rsidP="00055526">
      <w:pPr>
        <w:spacing w:after="0"/>
        <w:ind w:left="284"/>
        <w:jc w:val="center"/>
        <w:rPr>
          <w:rFonts w:ascii="Arial Narrow" w:hAnsi="Arial Narrow"/>
        </w:rPr>
      </w:pPr>
    </w:p>
    <w:p w:rsidR="00055526" w:rsidRPr="00323917" w:rsidRDefault="00055526" w:rsidP="00055526">
      <w:pPr>
        <w:spacing w:after="0"/>
        <w:ind w:left="284"/>
        <w:jc w:val="center"/>
        <w:rPr>
          <w:rFonts w:ascii="Arial Narrow" w:hAnsi="Arial Narrow"/>
        </w:rPr>
      </w:pPr>
      <w:r w:rsidRPr="00323917">
        <w:rPr>
          <w:rFonts w:ascii="Arial Narrow" w:hAnsi="Arial Narrow"/>
        </w:rPr>
        <w:t>ЛЕНИНГРАДСКАЯ ОБЛАСТЬ</w:t>
      </w:r>
    </w:p>
    <w:p w:rsidR="00055526" w:rsidRPr="00323917" w:rsidRDefault="00055526" w:rsidP="00055526">
      <w:pPr>
        <w:spacing w:after="0"/>
        <w:ind w:left="284"/>
        <w:jc w:val="center"/>
        <w:rPr>
          <w:rFonts w:ascii="Arial Narrow" w:hAnsi="Arial Narrow"/>
        </w:rPr>
      </w:pPr>
      <w:r w:rsidRPr="00323917">
        <w:rPr>
          <w:rFonts w:ascii="Arial Narrow" w:hAnsi="Arial Narrow"/>
        </w:rPr>
        <w:t>ЛУЖСКИЙ МУНИЦИПАЛЬНЫЙ РАЙОН</w:t>
      </w:r>
    </w:p>
    <w:p w:rsidR="00055526" w:rsidRPr="00323917" w:rsidRDefault="00055526" w:rsidP="00055526">
      <w:pPr>
        <w:spacing w:after="0"/>
        <w:ind w:left="284"/>
        <w:jc w:val="center"/>
        <w:rPr>
          <w:rFonts w:ascii="Arial Narrow" w:hAnsi="Arial Narrow"/>
          <w:sz w:val="28"/>
          <w:szCs w:val="28"/>
        </w:rPr>
      </w:pPr>
      <w:r w:rsidRPr="00323917">
        <w:rPr>
          <w:rFonts w:ascii="Arial Narrow" w:hAnsi="Arial Narrow"/>
          <w:sz w:val="28"/>
          <w:szCs w:val="28"/>
        </w:rPr>
        <w:t>АДМИНИСТРАЦИЯ</w:t>
      </w:r>
    </w:p>
    <w:p w:rsidR="00055526" w:rsidRPr="00EB118F" w:rsidRDefault="00055526" w:rsidP="00055526">
      <w:pPr>
        <w:spacing w:after="0"/>
        <w:ind w:left="284"/>
        <w:jc w:val="center"/>
        <w:rPr>
          <w:rFonts w:ascii="Arial Narrow" w:hAnsi="Arial Narrow"/>
          <w:sz w:val="28"/>
          <w:szCs w:val="28"/>
        </w:rPr>
      </w:pPr>
      <w:r w:rsidRPr="00323917">
        <w:rPr>
          <w:rFonts w:ascii="Arial Narrow" w:hAnsi="Arial Narrow"/>
          <w:sz w:val="28"/>
          <w:szCs w:val="28"/>
        </w:rPr>
        <w:t>МШИНСКОГО СЕЛЬСКОГО ПОСЕЛЕНИЯ</w:t>
      </w:r>
    </w:p>
    <w:p w:rsidR="00055526" w:rsidRPr="00261BB1" w:rsidRDefault="00055526" w:rsidP="00055526">
      <w:pPr>
        <w:spacing w:after="0"/>
        <w:ind w:left="284"/>
        <w:jc w:val="center"/>
        <w:rPr>
          <w:rFonts w:ascii="Times New Roman" w:hAnsi="Times New Roman"/>
          <w:b/>
          <w:sz w:val="40"/>
          <w:szCs w:val="40"/>
        </w:rPr>
      </w:pPr>
      <w:r>
        <w:rPr>
          <w:rFonts w:ascii="Times New Roman" w:hAnsi="Times New Roman"/>
          <w:b/>
          <w:sz w:val="36"/>
          <w:szCs w:val="36"/>
        </w:rPr>
        <w:t>РАСПОРЯЖ</w:t>
      </w:r>
      <w:r w:rsidRPr="00261BB1">
        <w:rPr>
          <w:rFonts w:ascii="Times New Roman" w:hAnsi="Times New Roman"/>
          <w:b/>
          <w:sz w:val="36"/>
          <w:szCs w:val="36"/>
        </w:rPr>
        <w:t>ЕНИЕ</w:t>
      </w:r>
    </w:p>
    <w:p w:rsidR="00055526" w:rsidRDefault="00055526" w:rsidP="00055526">
      <w:pPr>
        <w:rPr>
          <w:rFonts w:ascii="Times New Roman" w:hAnsi="Times New Roman"/>
          <w:sz w:val="24"/>
          <w:szCs w:val="24"/>
        </w:rPr>
      </w:pPr>
      <w:r>
        <w:rPr>
          <w:rFonts w:ascii="Times New Roman" w:hAnsi="Times New Roman"/>
          <w:sz w:val="24"/>
          <w:szCs w:val="24"/>
        </w:rPr>
        <w:t xml:space="preserve">от       27 июля 2017 года      №  36-р                                            </w:t>
      </w:r>
    </w:p>
    <w:p w:rsidR="00055526" w:rsidRDefault="00055526" w:rsidP="00055526">
      <w:pPr>
        <w:spacing w:after="0" w:line="240" w:lineRule="auto"/>
        <w:rPr>
          <w:rFonts w:ascii="Times New Roman" w:hAnsi="Times New Roman"/>
          <w:sz w:val="24"/>
          <w:szCs w:val="24"/>
        </w:rPr>
      </w:pPr>
      <w:r>
        <w:rPr>
          <w:rFonts w:ascii="Times New Roman" w:hAnsi="Times New Roman"/>
          <w:sz w:val="24"/>
          <w:szCs w:val="24"/>
        </w:rPr>
        <w:t>Об утверждении  технологических схем</w:t>
      </w:r>
    </w:p>
    <w:p w:rsidR="00055526" w:rsidRDefault="00055526" w:rsidP="00055526">
      <w:pPr>
        <w:spacing w:after="0" w:line="240" w:lineRule="auto"/>
        <w:rPr>
          <w:rFonts w:ascii="Times New Roman" w:hAnsi="Times New Roman"/>
          <w:sz w:val="24"/>
          <w:szCs w:val="24"/>
        </w:rPr>
      </w:pPr>
      <w:r>
        <w:rPr>
          <w:rFonts w:ascii="Times New Roman" w:hAnsi="Times New Roman"/>
          <w:sz w:val="24"/>
          <w:szCs w:val="24"/>
        </w:rPr>
        <w:t>предоставления муниципальных услуг</w:t>
      </w:r>
    </w:p>
    <w:p w:rsidR="00055526" w:rsidRDefault="00055526" w:rsidP="00055526">
      <w:pPr>
        <w:spacing w:after="0"/>
        <w:jc w:val="both"/>
        <w:rPr>
          <w:rFonts w:ascii="Times New Roman" w:hAnsi="Times New Roman"/>
          <w:sz w:val="24"/>
          <w:szCs w:val="24"/>
        </w:rPr>
      </w:pPr>
    </w:p>
    <w:p w:rsidR="00055526" w:rsidRPr="009F1123" w:rsidRDefault="00055526" w:rsidP="00055526">
      <w:pPr>
        <w:spacing w:after="120"/>
        <w:jc w:val="both"/>
        <w:rPr>
          <w:rFonts w:ascii="Times New Roman" w:hAnsi="Times New Roman"/>
        </w:rPr>
      </w:pPr>
      <w:r w:rsidRPr="009F1123">
        <w:rPr>
          <w:rFonts w:ascii="Times New Roman" w:hAnsi="Times New Roman"/>
        </w:rPr>
        <w:tab/>
      </w:r>
      <w:proofErr w:type="gramStart"/>
      <w:r w:rsidRPr="009F1123">
        <w:rPr>
          <w:rFonts w:ascii="Times New Roman" w:hAnsi="Times New Roman"/>
        </w:rPr>
        <w:t>В соответствии с распоряжением Правительства Ленинградской области от 20.10.2016 № 791-р  «Об утверждении Плана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Ленинградской области на 2016-2018 годы и признании утратившим силу распоряжения Правительства Ленинградской области от 27 апреля 2015 года № 139-р»:</w:t>
      </w:r>
      <w:proofErr w:type="gramEnd"/>
    </w:p>
    <w:p w:rsidR="00055526" w:rsidRPr="00772582" w:rsidRDefault="00055526" w:rsidP="00055526">
      <w:pPr>
        <w:pStyle w:val="ac"/>
        <w:numPr>
          <w:ilvl w:val="0"/>
          <w:numId w:val="17"/>
        </w:numPr>
        <w:contextualSpacing/>
        <w:jc w:val="both"/>
        <w:rPr>
          <w:rFonts w:ascii="Times New Roman" w:eastAsia="Times New Roman" w:hAnsi="Times New Roman"/>
          <w:sz w:val="24"/>
          <w:szCs w:val="24"/>
        </w:rPr>
      </w:pPr>
      <w:r w:rsidRPr="00772582">
        <w:rPr>
          <w:rFonts w:ascii="Times New Roman" w:eastAsia="Times New Roman" w:hAnsi="Times New Roman"/>
          <w:sz w:val="24"/>
          <w:szCs w:val="24"/>
        </w:rPr>
        <w:t>Утвердить технологическую схему предоставления муниципальной услуги «</w:t>
      </w:r>
      <w:r>
        <w:rPr>
          <w:rFonts w:ascii="Times New Roman" w:eastAsia="Times New Roman" w:hAnsi="Times New Roman"/>
          <w:sz w:val="24"/>
          <w:szCs w:val="24"/>
        </w:rPr>
        <w:t>по выдаче разрешений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772582">
        <w:rPr>
          <w:rFonts w:ascii="Times New Roman" w:eastAsia="Times New Roman" w:hAnsi="Times New Roman"/>
          <w:sz w:val="24"/>
          <w:szCs w:val="24"/>
        </w:rPr>
        <w:t>» в соответствии с приложением 1 к настоящему распоряжению.</w:t>
      </w:r>
    </w:p>
    <w:p w:rsidR="00055526" w:rsidRPr="009F1123" w:rsidRDefault="00055526" w:rsidP="00055526">
      <w:pPr>
        <w:ind w:left="360"/>
        <w:jc w:val="both"/>
        <w:rPr>
          <w:rFonts w:ascii="Times New Roman" w:eastAsia="Times New Roman" w:hAnsi="Times New Roman"/>
          <w:sz w:val="24"/>
          <w:szCs w:val="24"/>
        </w:rPr>
      </w:pPr>
      <w:r>
        <w:rPr>
          <w:rFonts w:ascii="Times New Roman" w:hAnsi="Times New Roman"/>
          <w:color w:val="000000"/>
          <w:sz w:val="24"/>
          <w:szCs w:val="24"/>
        </w:rPr>
        <w:t>2.</w:t>
      </w:r>
      <w:r w:rsidRPr="009F1123">
        <w:rPr>
          <w:rFonts w:ascii="Times New Roman" w:hAnsi="Times New Roman"/>
          <w:color w:val="000000"/>
          <w:sz w:val="24"/>
          <w:szCs w:val="24"/>
        </w:rPr>
        <w:t xml:space="preserve"> </w:t>
      </w:r>
      <w:r>
        <w:rPr>
          <w:rFonts w:ascii="Times New Roman" w:eastAsia="Times New Roman" w:hAnsi="Times New Roman"/>
          <w:sz w:val="24"/>
          <w:szCs w:val="24"/>
        </w:rPr>
        <w:t>В</w:t>
      </w:r>
      <w:r w:rsidRPr="009F1123">
        <w:rPr>
          <w:rFonts w:ascii="Times New Roman" w:eastAsia="Times New Roman" w:hAnsi="Times New Roman"/>
          <w:sz w:val="24"/>
          <w:szCs w:val="24"/>
        </w:rPr>
        <w:t xml:space="preserve"> течение двух рабочих дней направить утвержденные тех</w:t>
      </w:r>
      <w:r>
        <w:rPr>
          <w:rFonts w:ascii="Times New Roman" w:eastAsia="Times New Roman" w:hAnsi="Times New Roman"/>
          <w:sz w:val="24"/>
          <w:szCs w:val="24"/>
        </w:rPr>
        <w:t xml:space="preserve">нологические схемы (пункт 1 </w:t>
      </w:r>
      <w:r w:rsidRPr="009F1123">
        <w:rPr>
          <w:rFonts w:ascii="Times New Roman" w:eastAsia="Times New Roman" w:hAnsi="Times New Roman"/>
          <w:sz w:val="24"/>
          <w:szCs w:val="24"/>
        </w:rPr>
        <w:t>распоряжени</w:t>
      </w:r>
      <w:r>
        <w:rPr>
          <w:rFonts w:ascii="Times New Roman" w:eastAsia="Times New Roman" w:hAnsi="Times New Roman"/>
          <w:sz w:val="24"/>
          <w:szCs w:val="24"/>
        </w:rPr>
        <w:t>я</w:t>
      </w:r>
      <w:r w:rsidRPr="009F1123">
        <w:rPr>
          <w:rFonts w:ascii="Times New Roman" w:eastAsia="Times New Roman" w:hAnsi="Times New Roman"/>
          <w:sz w:val="24"/>
          <w:szCs w:val="24"/>
        </w:rPr>
        <w:t>) для заключения дополнительного соглашения с ГБУ ЛО «МФЦ» в части дополнения соглашения технологическими схемами предоставления муниципальных услуг.</w:t>
      </w:r>
    </w:p>
    <w:p w:rsidR="00055526" w:rsidRDefault="00055526" w:rsidP="00055526">
      <w:pPr>
        <w:ind w:left="284"/>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9F1123">
        <w:rPr>
          <w:rFonts w:ascii="Times New Roman" w:eastAsia="Times New Roman" w:hAnsi="Times New Roman"/>
          <w:sz w:val="24"/>
          <w:szCs w:val="24"/>
        </w:rPr>
        <w:t xml:space="preserve">Постановление вступает в силу с момента подписания. </w:t>
      </w:r>
    </w:p>
    <w:p w:rsidR="00055526" w:rsidRDefault="00055526" w:rsidP="00055526">
      <w:pPr>
        <w:ind w:left="284"/>
        <w:jc w:val="both"/>
        <w:rPr>
          <w:rFonts w:ascii="Times New Roman" w:hAnsi="Times New Roman"/>
          <w:sz w:val="24"/>
          <w:szCs w:val="24"/>
        </w:rPr>
      </w:pPr>
      <w:r>
        <w:rPr>
          <w:rFonts w:ascii="Times New Roman" w:eastAsia="Times New Roman" w:hAnsi="Times New Roman"/>
          <w:sz w:val="24"/>
          <w:szCs w:val="24"/>
        </w:rPr>
        <w:t xml:space="preserve">4.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исполнением настоящего постановления оставляю за собой.</w:t>
      </w:r>
    </w:p>
    <w:p w:rsidR="00055526" w:rsidRDefault="00055526" w:rsidP="00055526">
      <w:pPr>
        <w:jc w:val="both"/>
        <w:rPr>
          <w:rFonts w:ascii="Times New Roman" w:hAnsi="Times New Roman"/>
          <w:sz w:val="24"/>
          <w:szCs w:val="24"/>
        </w:rPr>
      </w:pPr>
    </w:p>
    <w:p w:rsidR="00055526" w:rsidRDefault="001A102C" w:rsidP="00055526">
      <w:pPr>
        <w:spacing w:after="0"/>
        <w:jc w:val="both"/>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лавы</w:t>
      </w:r>
      <w:r w:rsidR="00055526">
        <w:rPr>
          <w:rFonts w:ascii="Times New Roman" w:hAnsi="Times New Roman"/>
          <w:sz w:val="24"/>
          <w:szCs w:val="24"/>
        </w:rPr>
        <w:t xml:space="preserve"> администрации</w:t>
      </w:r>
    </w:p>
    <w:p w:rsidR="00055526" w:rsidRDefault="00055526" w:rsidP="00055526">
      <w:pPr>
        <w:rPr>
          <w:rFonts w:ascii="Times New Roman" w:hAnsi="Times New Roman"/>
          <w:sz w:val="24"/>
          <w:szCs w:val="24"/>
        </w:rPr>
      </w:pPr>
      <w:r>
        <w:rPr>
          <w:rFonts w:ascii="Times New Roman" w:hAnsi="Times New Roman"/>
          <w:sz w:val="24"/>
          <w:szCs w:val="24"/>
        </w:rPr>
        <w:t xml:space="preserve">Мшинского   сельского поселения                                         </w:t>
      </w:r>
      <w:r w:rsidR="001A102C">
        <w:rPr>
          <w:rFonts w:ascii="Times New Roman" w:hAnsi="Times New Roman"/>
          <w:sz w:val="24"/>
          <w:szCs w:val="24"/>
        </w:rPr>
        <w:t>С.А.Снапков</w:t>
      </w:r>
    </w:p>
    <w:p w:rsidR="00055526" w:rsidRDefault="00055526" w:rsidP="00055526">
      <w:pPr>
        <w:rPr>
          <w:rFonts w:ascii="Times New Roman" w:hAnsi="Times New Roman"/>
          <w:sz w:val="24"/>
          <w:szCs w:val="24"/>
        </w:rPr>
      </w:pPr>
    </w:p>
    <w:p w:rsidR="00055526" w:rsidRDefault="00055526" w:rsidP="00055526">
      <w:pPr>
        <w:rPr>
          <w:rFonts w:ascii="Times New Roman" w:hAnsi="Times New Roman"/>
          <w:sz w:val="24"/>
          <w:szCs w:val="24"/>
        </w:rPr>
      </w:pPr>
    </w:p>
    <w:p w:rsidR="00055526" w:rsidRDefault="00055526" w:rsidP="00055526">
      <w:r>
        <w:t>Разослано: в прокуратуру, в дело</w:t>
      </w:r>
    </w:p>
    <w:p w:rsidR="00055526" w:rsidRDefault="00055526" w:rsidP="007905F9">
      <w:pPr>
        <w:pStyle w:val="ConsPlusTitle"/>
        <w:widowControl/>
        <w:jc w:val="center"/>
        <w:rPr>
          <w:b w:val="0"/>
          <w:sz w:val="28"/>
          <w:szCs w:val="28"/>
        </w:rPr>
        <w:sectPr w:rsidR="00055526">
          <w:pgSz w:w="11906" w:h="16838"/>
          <w:pgMar w:top="1134" w:right="850" w:bottom="1134" w:left="1701" w:header="708" w:footer="708" w:gutter="0"/>
          <w:cols w:space="708"/>
          <w:docGrid w:linePitch="360"/>
        </w:sectPr>
      </w:pPr>
    </w:p>
    <w:p w:rsidR="007905F9" w:rsidRPr="007905F9" w:rsidRDefault="00B21A96" w:rsidP="007905F9">
      <w:pPr>
        <w:pStyle w:val="ConsPlusTitle"/>
        <w:widowControl/>
        <w:jc w:val="center"/>
        <w:rPr>
          <w:b w:val="0"/>
          <w:sz w:val="28"/>
          <w:szCs w:val="28"/>
        </w:rPr>
      </w:pPr>
      <w:r w:rsidRPr="007905F9">
        <w:rPr>
          <w:b w:val="0"/>
          <w:sz w:val="28"/>
          <w:szCs w:val="28"/>
        </w:rPr>
        <w:lastRenderedPageBreak/>
        <w:t xml:space="preserve">Технологическая схема </w:t>
      </w:r>
      <w:r w:rsidRPr="007905F9">
        <w:rPr>
          <w:b w:val="0"/>
          <w:sz w:val="28"/>
          <w:szCs w:val="28"/>
        </w:rPr>
        <w:br/>
        <w:t xml:space="preserve">предоставления </w:t>
      </w:r>
      <w:r w:rsidR="006535FE" w:rsidRPr="007905F9">
        <w:rPr>
          <w:b w:val="0"/>
          <w:sz w:val="28"/>
          <w:szCs w:val="28"/>
        </w:rPr>
        <w:t>муниципальной услуги</w:t>
      </w:r>
      <w:r w:rsidR="00C33A62" w:rsidRPr="007905F9">
        <w:rPr>
          <w:b w:val="0"/>
          <w:sz w:val="28"/>
          <w:szCs w:val="28"/>
        </w:rPr>
        <w:t xml:space="preserve"> </w:t>
      </w:r>
      <w:r w:rsidR="004C0F93" w:rsidRPr="007905F9">
        <w:rPr>
          <w:b w:val="0"/>
          <w:sz w:val="28"/>
          <w:szCs w:val="28"/>
        </w:rPr>
        <w:t xml:space="preserve">по </w:t>
      </w:r>
      <w:r w:rsidR="006535FE" w:rsidRPr="007905F9">
        <w:rPr>
          <w:b w:val="0"/>
          <w:sz w:val="28"/>
          <w:szCs w:val="28"/>
        </w:rPr>
        <w:t>выдаче разрешений на снос или пересадку зеленых насаждений</w:t>
      </w:r>
      <w:r w:rsidR="004C0F93" w:rsidRPr="007905F9">
        <w:rPr>
          <w:b w:val="0"/>
          <w:sz w:val="28"/>
          <w:szCs w:val="28"/>
        </w:rPr>
        <w:t xml:space="preserve"> </w:t>
      </w:r>
      <w:r w:rsidR="007905F9" w:rsidRPr="007905F9">
        <w:rPr>
          <w:b w:val="0"/>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F809B6">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F809B6">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7E3737">
            <w:pPr>
              <w:rPr>
                <w:rFonts w:ascii="Times New Roman" w:hAnsi="Times New Roman"/>
                <w:i/>
                <w:sz w:val="24"/>
                <w:szCs w:val="24"/>
              </w:rPr>
            </w:pPr>
            <w:r w:rsidRPr="00AB549A">
              <w:rPr>
                <w:rFonts w:ascii="Times New Roman" w:hAnsi="Times New Roman"/>
                <w:i/>
              </w:rPr>
              <w:t xml:space="preserve">Администрация </w:t>
            </w:r>
            <w:r w:rsidR="007E3737">
              <w:rPr>
                <w:rFonts w:ascii="Times New Roman" w:hAnsi="Times New Roman"/>
                <w:i/>
              </w:rPr>
              <w:t xml:space="preserve">Мшинского сельского поселения Лужского </w:t>
            </w:r>
            <w:r w:rsidRPr="00AB549A">
              <w:rPr>
                <w:rFonts w:ascii="Times New Roman" w:hAnsi="Times New Roman"/>
                <w:i/>
              </w:rPr>
              <w:t xml:space="preserve">муниципального района </w:t>
            </w:r>
            <w:r w:rsidR="007E3737">
              <w:rPr>
                <w:rFonts w:ascii="Times New Roman" w:hAnsi="Times New Roman"/>
                <w:i/>
              </w:rPr>
              <w:t>Ленинградской области</w:t>
            </w:r>
          </w:p>
        </w:tc>
      </w:tr>
      <w:tr w:rsidR="00B97470" w:rsidRPr="0074508C" w:rsidTr="00F809B6">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935B24" w:rsidP="00540FD7">
            <w:pPr>
              <w:rPr>
                <w:rFonts w:ascii="Times New Roman" w:hAnsi="Times New Roman"/>
                <w:i/>
                <w:sz w:val="24"/>
                <w:szCs w:val="24"/>
              </w:rPr>
            </w:pPr>
            <w:r>
              <w:t>4740100010000513687</w:t>
            </w:r>
          </w:p>
        </w:tc>
      </w:tr>
      <w:tr w:rsidR="00B21A96" w:rsidRPr="0074508C" w:rsidTr="00F809B6">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540FD7" w:rsidRPr="00540FD7" w:rsidRDefault="00540FD7" w:rsidP="00540FD7">
            <w:pPr>
              <w:pStyle w:val="ConsPlusTitle"/>
              <w:widowControl/>
              <w:jc w:val="both"/>
              <w:rPr>
                <w:b w:val="0"/>
              </w:rPr>
            </w:pPr>
            <w:r>
              <w:rPr>
                <w:b w:val="0"/>
              </w:rPr>
              <w:t>М</w:t>
            </w:r>
            <w:r w:rsidRPr="00540FD7">
              <w:rPr>
                <w:b w:val="0"/>
              </w:rPr>
              <w:t>униципальная услуга по выдаче разрешения на снос или</w:t>
            </w:r>
            <w:r>
              <w:rPr>
                <w:b w:val="0"/>
              </w:rPr>
              <w:t xml:space="preserve"> </w:t>
            </w:r>
            <w:r w:rsidRPr="00540FD7">
              <w:rPr>
                <w:b w:val="0"/>
              </w:rPr>
              <w:t xml:space="preserve">пересадку зеленых насаждений на земельных участках, находящихся в муниципальной </w:t>
            </w:r>
            <w:r>
              <w:rPr>
                <w:b w:val="0"/>
              </w:rPr>
              <w:t>с</w:t>
            </w:r>
            <w:r w:rsidRPr="00540FD7">
              <w:rPr>
                <w:b w:val="0"/>
              </w:rPr>
              <w:t>обственности, и земельных участках, государственная собственность на которые не разграничена</w:t>
            </w:r>
          </w:p>
          <w:p w:rsidR="00B21A96" w:rsidRPr="006535FE" w:rsidRDefault="00B21A96" w:rsidP="006535FE">
            <w:pPr>
              <w:spacing w:after="0" w:line="240" w:lineRule="auto"/>
              <w:jc w:val="both"/>
              <w:rPr>
                <w:rFonts w:ascii="Times New Roman" w:hAnsi="Times New Roman"/>
                <w:sz w:val="24"/>
                <w:szCs w:val="24"/>
              </w:rPr>
            </w:pPr>
          </w:p>
        </w:tc>
      </w:tr>
      <w:tr w:rsidR="00B21A96" w:rsidRPr="0074508C" w:rsidTr="00F809B6">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540FD7" w:rsidRPr="00540FD7" w:rsidRDefault="00540FD7" w:rsidP="00540FD7">
            <w:pPr>
              <w:autoSpaceDE w:val="0"/>
              <w:autoSpaceDN w:val="0"/>
              <w:adjustRightInd w:val="0"/>
              <w:jc w:val="both"/>
              <w:outlineLvl w:val="1"/>
              <w:rPr>
                <w:rFonts w:ascii="Times New Roman" w:hAnsi="Times New Roman"/>
                <w:sz w:val="24"/>
                <w:szCs w:val="24"/>
              </w:rPr>
            </w:pPr>
            <w:r w:rsidRPr="00540FD7">
              <w:rPr>
                <w:rFonts w:ascii="Times New Roman" w:hAnsi="Times New Roman"/>
                <w:sz w:val="24"/>
                <w:szCs w:val="24"/>
              </w:rPr>
              <w:t>Выдача разрешений на снос или пересадку зеленых насаждений</w:t>
            </w:r>
          </w:p>
          <w:p w:rsidR="00B21A96" w:rsidRPr="0074508C" w:rsidRDefault="00B21A96" w:rsidP="00C33A62">
            <w:pPr>
              <w:pStyle w:val="ConsPlusNormal"/>
              <w:jc w:val="both"/>
              <w:rPr>
                <w:rFonts w:ascii="Times New Roman" w:hAnsi="Times New Roman" w:cs="Times New Roman"/>
                <w:sz w:val="24"/>
                <w:szCs w:val="24"/>
              </w:rPr>
            </w:pPr>
          </w:p>
        </w:tc>
      </w:tr>
      <w:tr w:rsidR="00B21A96" w:rsidRPr="0074508C" w:rsidTr="00F809B6">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74508C" w:rsidRDefault="00935B24" w:rsidP="004C0F93">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i/>
                <w:color w:val="000000" w:themeColor="text1"/>
                <w:sz w:val="24"/>
                <w:szCs w:val="24"/>
              </w:rPr>
              <w:t>Постановление администрации Мшинского сельского поселения № 248 от 19.12.2014</w:t>
            </w:r>
          </w:p>
        </w:tc>
      </w:tr>
      <w:tr w:rsidR="00B21A96" w:rsidRPr="0074508C" w:rsidTr="00F809B6">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F809B6">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2. Единый портал государственных услуг (функций): www.gosuslugi.ru;</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3. Портал государственных услуг (функций) Ленинградской области: www.gu.lenobl.ru</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935B24">
            <w:pPr>
              <w:spacing w:after="0" w:line="240" w:lineRule="auto"/>
              <w:jc w:val="both"/>
              <w:rPr>
                <w:rFonts w:ascii="Times New Roman" w:hAnsi="Times New Roman"/>
                <w:color w:val="FF0000"/>
                <w:sz w:val="24"/>
                <w:szCs w:val="24"/>
              </w:rPr>
            </w:pPr>
            <w:r w:rsidRPr="00B97470">
              <w:rPr>
                <w:rFonts w:ascii="Times New Roman" w:hAnsi="Times New Roman"/>
                <w:sz w:val="24"/>
                <w:szCs w:val="24"/>
              </w:rPr>
              <w:t>5. Официальный сайт (</w:t>
            </w:r>
            <w:r w:rsidR="00935B24">
              <w:rPr>
                <w:rFonts w:ascii="Times New Roman" w:hAnsi="Times New Roman"/>
                <w:i/>
                <w:sz w:val="24"/>
                <w:szCs w:val="24"/>
                <w:lang w:val="en-US"/>
              </w:rPr>
              <w:t>http</w:t>
            </w:r>
            <w:r w:rsidR="00935B24" w:rsidRPr="00935B24">
              <w:rPr>
                <w:rFonts w:ascii="Times New Roman" w:hAnsi="Times New Roman"/>
                <w:i/>
                <w:sz w:val="24"/>
                <w:szCs w:val="24"/>
              </w:rPr>
              <w:t>://</w:t>
            </w:r>
            <w:proofErr w:type="spellStart"/>
            <w:r w:rsidR="00935B24" w:rsidRPr="00935B24">
              <w:rPr>
                <w:rFonts w:ascii="Times New Roman" w:hAnsi="Times New Roman"/>
                <w:i/>
                <w:sz w:val="24"/>
                <w:szCs w:val="24"/>
              </w:rPr>
              <w:t>мшинское</w:t>
            </w:r>
            <w:proofErr w:type="gramStart"/>
            <w:r w:rsidR="00935B24" w:rsidRPr="00935B24">
              <w:rPr>
                <w:rFonts w:ascii="Times New Roman" w:hAnsi="Times New Roman"/>
                <w:i/>
                <w:sz w:val="24"/>
                <w:szCs w:val="24"/>
              </w:rPr>
              <w:t>.р</w:t>
            </w:r>
            <w:proofErr w:type="gramEnd"/>
            <w:r w:rsidR="00935B24" w:rsidRPr="00935B24">
              <w:rPr>
                <w:rFonts w:ascii="Times New Roman" w:hAnsi="Times New Roman"/>
                <w:i/>
                <w:sz w:val="24"/>
                <w:szCs w:val="24"/>
              </w:rPr>
              <w:t>ф</w:t>
            </w:r>
            <w:proofErr w:type="spellEnd"/>
            <w:r w:rsidR="00935B24" w:rsidRPr="00935B24">
              <w:rPr>
                <w:rFonts w:ascii="Times New Roman" w:hAnsi="Times New Roman"/>
                <w:i/>
                <w:sz w:val="24"/>
                <w:szCs w:val="24"/>
              </w:rPr>
              <w:t>/</w:t>
            </w:r>
            <w:r w:rsidRPr="00B97470">
              <w:rPr>
                <w:rFonts w:ascii="Times New Roman" w:hAnsi="Times New Roman"/>
                <w:sz w:val="24"/>
                <w:szCs w:val="24"/>
              </w:rPr>
              <w:t>)</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B21A96" w:rsidRPr="00AF21E8" w:rsidRDefault="00B97470" w:rsidP="007D0EB4">
      <w:pPr>
        <w:spacing w:after="120" w:line="240" w:lineRule="auto"/>
        <w:ind w:firstLine="709"/>
        <w:rPr>
          <w:rFonts w:ascii="Times New Roman" w:hAnsi="Times New Roman"/>
          <w:b/>
          <w:sz w:val="28"/>
          <w:szCs w:val="28"/>
        </w:rPr>
      </w:pPr>
      <w:r>
        <w:rPr>
          <w:rFonts w:ascii="Times New Roman" w:hAnsi="Times New Roman"/>
          <w:b/>
          <w:sz w:val="28"/>
          <w:szCs w:val="28"/>
        </w:rPr>
        <w:lastRenderedPageBreak/>
        <w:t>Раздел 2. «Общие сведения о «</w:t>
      </w:r>
      <w:r w:rsidR="00A301FA" w:rsidRPr="00AF21E8">
        <w:rPr>
          <w:rFonts w:ascii="Times New Roman" w:hAnsi="Times New Roman"/>
          <w:b/>
          <w:sz w:val="28"/>
          <w:szCs w:val="28"/>
        </w:rPr>
        <w:t>услугах»</w:t>
      </w:r>
    </w:p>
    <w:tbl>
      <w:tblPr>
        <w:tblStyle w:val="af"/>
        <w:tblW w:w="16160" w:type="dxa"/>
        <w:jc w:val="center"/>
        <w:tblLayout w:type="fixed"/>
        <w:tblLook w:val="04A0"/>
      </w:tblPr>
      <w:tblGrid>
        <w:gridCol w:w="419"/>
        <w:gridCol w:w="1532"/>
        <w:gridCol w:w="1085"/>
        <w:gridCol w:w="992"/>
        <w:gridCol w:w="1559"/>
        <w:gridCol w:w="1843"/>
        <w:gridCol w:w="1701"/>
        <w:gridCol w:w="993"/>
        <w:gridCol w:w="1134"/>
        <w:gridCol w:w="992"/>
        <w:gridCol w:w="992"/>
        <w:gridCol w:w="1417"/>
        <w:gridCol w:w="1501"/>
      </w:tblGrid>
      <w:tr w:rsidR="00DC493C" w:rsidRPr="00B97470" w:rsidTr="00F809B6">
        <w:trPr>
          <w:trHeight w:val="270"/>
          <w:jc w:val="center"/>
        </w:trPr>
        <w:tc>
          <w:tcPr>
            <w:tcW w:w="419"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1532"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Наименование «</w:t>
            </w:r>
            <w:r w:rsidR="00DC493C" w:rsidRPr="00B97470">
              <w:rPr>
                <w:rFonts w:ascii="Times New Roman" w:hAnsi="Times New Roman"/>
                <w:sz w:val="18"/>
                <w:szCs w:val="18"/>
              </w:rPr>
              <w:t>услуги»</w:t>
            </w:r>
          </w:p>
        </w:tc>
        <w:tc>
          <w:tcPr>
            <w:tcW w:w="2077" w:type="dxa"/>
            <w:gridSpan w:val="2"/>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предоставления в зависимости от условий</w:t>
            </w:r>
          </w:p>
        </w:tc>
        <w:tc>
          <w:tcPr>
            <w:tcW w:w="1559"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отказа в приеме документов</w:t>
            </w:r>
          </w:p>
        </w:tc>
        <w:tc>
          <w:tcPr>
            <w:tcW w:w="184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w:t>
            </w:r>
            <w:r w:rsidR="00B97470" w:rsidRPr="00B97470">
              <w:rPr>
                <w:rFonts w:ascii="Times New Roman" w:hAnsi="Times New Roman"/>
                <w:sz w:val="18"/>
                <w:szCs w:val="18"/>
              </w:rPr>
              <w:t>ния отказа в предоставлении «</w:t>
            </w:r>
            <w:r w:rsidRPr="00B97470">
              <w:rPr>
                <w:rFonts w:ascii="Times New Roman" w:hAnsi="Times New Roman"/>
                <w:sz w:val="18"/>
                <w:szCs w:val="18"/>
              </w:rPr>
              <w:t>услуги»</w:t>
            </w:r>
          </w:p>
        </w:tc>
        <w:tc>
          <w:tcPr>
            <w:tcW w:w="1701"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Основания приостановления «</w:t>
            </w:r>
            <w:r w:rsidR="00DC493C" w:rsidRPr="00B97470">
              <w:rPr>
                <w:rFonts w:ascii="Times New Roman" w:hAnsi="Times New Roman"/>
                <w:sz w:val="18"/>
                <w:szCs w:val="18"/>
              </w:rPr>
              <w:t>услуги»</w:t>
            </w:r>
          </w:p>
        </w:tc>
        <w:tc>
          <w:tcPr>
            <w:tcW w:w="993"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Срок при</w:t>
            </w:r>
            <w:r w:rsidR="00B97470" w:rsidRPr="00B97470">
              <w:rPr>
                <w:rFonts w:ascii="Times New Roman" w:hAnsi="Times New Roman"/>
                <w:sz w:val="18"/>
                <w:szCs w:val="18"/>
              </w:rPr>
              <w:t>остановления предоставления «</w:t>
            </w:r>
            <w:r w:rsidRPr="00B97470">
              <w:rPr>
                <w:rFonts w:ascii="Times New Roman" w:hAnsi="Times New Roman"/>
                <w:sz w:val="18"/>
                <w:szCs w:val="18"/>
              </w:rPr>
              <w:t>услуги</w:t>
            </w:r>
          </w:p>
        </w:tc>
        <w:tc>
          <w:tcPr>
            <w:tcW w:w="3118" w:type="dxa"/>
            <w:gridSpan w:val="3"/>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Плата за предоставление «</w:t>
            </w:r>
            <w:proofErr w:type="spellStart"/>
            <w:r w:rsidRPr="00B97470">
              <w:rPr>
                <w:rFonts w:ascii="Times New Roman" w:hAnsi="Times New Roman"/>
                <w:sz w:val="18"/>
                <w:szCs w:val="18"/>
              </w:rPr>
              <w:t>подуслуги</w:t>
            </w:r>
            <w:proofErr w:type="spellEnd"/>
            <w:r w:rsidRPr="00B97470">
              <w:rPr>
                <w:rFonts w:ascii="Times New Roman" w:hAnsi="Times New Roman"/>
                <w:sz w:val="18"/>
                <w:szCs w:val="18"/>
              </w:rPr>
              <w:t>»</w:t>
            </w:r>
          </w:p>
        </w:tc>
        <w:tc>
          <w:tcPr>
            <w:tcW w:w="1417" w:type="dxa"/>
            <w:vMerge w:val="restart"/>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w:t>
            </w:r>
            <w:r w:rsidR="00B97470" w:rsidRPr="00B97470">
              <w:rPr>
                <w:rFonts w:ascii="Times New Roman" w:hAnsi="Times New Roman"/>
                <w:sz w:val="18"/>
                <w:szCs w:val="18"/>
              </w:rPr>
              <w:t>соб обращения за получением «</w:t>
            </w:r>
            <w:r w:rsidRPr="00B97470">
              <w:rPr>
                <w:rFonts w:ascii="Times New Roman" w:hAnsi="Times New Roman"/>
                <w:sz w:val="18"/>
                <w:szCs w:val="18"/>
              </w:rPr>
              <w:t>услуги»</w:t>
            </w:r>
          </w:p>
        </w:tc>
        <w:tc>
          <w:tcPr>
            <w:tcW w:w="1501" w:type="dxa"/>
            <w:vMerge w:val="restart"/>
            <w:vAlign w:val="center"/>
          </w:tcPr>
          <w:p w:rsidR="00DC493C" w:rsidRPr="00B97470" w:rsidRDefault="00B97470" w:rsidP="00DC493C">
            <w:pPr>
              <w:spacing w:after="0" w:line="240" w:lineRule="auto"/>
              <w:jc w:val="center"/>
              <w:rPr>
                <w:rFonts w:ascii="Times New Roman" w:hAnsi="Times New Roman"/>
                <w:sz w:val="18"/>
                <w:szCs w:val="18"/>
              </w:rPr>
            </w:pPr>
            <w:r w:rsidRPr="00B97470">
              <w:rPr>
                <w:rFonts w:ascii="Times New Roman" w:hAnsi="Times New Roman"/>
                <w:sz w:val="18"/>
                <w:szCs w:val="18"/>
              </w:rPr>
              <w:t>Способ получения результата «</w:t>
            </w:r>
            <w:r w:rsidR="00DC493C" w:rsidRPr="00B97470">
              <w:rPr>
                <w:rFonts w:ascii="Times New Roman" w:hAnsi="Times New Roman"/>
                <w:sz w:val="18"/>
                <w:szCs w:val="18"/>
              </w:rPr>
              <w:t>услуги»</w:t>
            </w:r>
          </w:p>
        </w:tc>
      </w:tr>
      <w:tr w:rsidR="00DC493C" w:rsidRPr="00B97470" w:rsidTr="00F809B6">
        <w:trPr>
          <w:trHeight w:val="1792"/>
          <w:jc w:val="center"/>
        </w:trPr>
        <w:tc>
          <w:tcPr>
            <w:tcW w:w="41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32"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085"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по месту жительства (месту нахождения юр</w:t>
            </w:r>
            <w:proofErr w:type="gramStart"/>
            <w:r w:rsidRPr="00B97470">
              <w:rPr>
                <w:rFonts w:ascii="Times New Roman" w:hAnsi="Times New Roman"/>
                <w:sz w:val="18"/>
                <w:szCs w:val="18"/>
              </w:rPr>
              <w:t>.л</w:t>
            </w:r>
            <w:proofErr w:type="gramEnd"/>
            <w:r w:rsidRPr="00B97470">
              <w:rPr>
                <w:rFonts w:ascii="Times New Roman" w:hAnsi="Times New Roman"/>
                <w:sz w:val="18"/>
                <w:szCs w:val="18"/>
              </w:rPr>
              <w:t>ица)</w:t>
            </w:r>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При подаче заявления не по  месту жительства (месту обращения)</w:t>
            </w:r>
          </w:p>
        </w:tc>
        <w:tc>
          <w:tcPr>
            <w:tcW w:w="1559"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84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701"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993"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134"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Наличие платы (государственной пошлины)</w:t>
            </w:r>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proofErr w:type="gramStart"/>
            <w:r w:rsidRPr="00B97470">
              <w:rPr>
                <w:rFonts w:ascii="Times New Roman" w:hAnsi="Times New Roman"/>
                <w:sz w:val="18"/>
                <w:szCs w:val="18"/>
              </w:rPr>
              <w:t>Реквизиты НПА, являющегося основанием для взимания платы (государственной пошлины)</w:t>
            </w:r>
            <w:proofErr w:type="gramEnd"/>
          </w:p>
        </w:tc>
        <w:tc>
          <w:tcPr>
            <w:tcW w:w="992" w:type="dxa"/>
            <w:vAlign w:val="center"/>
          </w:tcPr>
          <w:p w:rsidR="00DC493C" w:rsidRPr="00B97470" w:rsidRDefault="00DC493C" w:rsidP="00DC493C">
            <w:pPr>
              <w:spacing w:after="0" w:line="240" w:lineRule="auto"/>
              <w:jc w:val="center"/>
              <w:rPr>
                <w:rFonts w:ascii="Times New Roman" w:hAnsi="Times New Roman"/>
                <w:sz w:val="18"/>
                <w:szCs w:val="18"/>
              </w:rPr>
            </w:pPr>
            <w:r w:rsidRPr="00B97470">
              <w:rPr>
                <w:rFonts w:ascii="Times New Roman" w:hAnsi="Times New Roman"/>
                <w:sz w:val="18"/>
                <w:szCs w:val="18"/>
              </w:rPr>
              <w:t>КБК для взимания платы (государственной пошлины), в том числе для МФЦ</w:t>
            </w:r>
          </w:p>
        </w:tc>
        <w:tc>
          <w:tcPr>
            <w:tcW w:w="1417" w:type="dxa"/>
            <w:vMerge/>
            <w:vAlign w:val="center"/>
          </w:tcPr>
          <w:p w:rsidR="00DC493C" w:rsidRPr="00B97470" w:rsidRDefault="00DC493C" w:rsidP="00DC493C">
            <w:pPr>
              <w:spacing w:after="0" w:line="240" w:lineRule="auto"/>
              <w:jc w:val="center"/>
              <w:rPr>
                <w:rFonts w:ascii="Times New Roman" w:hAnsi="Times New Roman"/>
                <w:sz w:val="18"/>
                <w:szCs w:val="18"/>
              </w:rPr>
            </w:pPr>
          </w:p>
        </w:tc>
        <w:tc>
          <w:tcPr>
            <w:tcW w:w="1501" w:type="dxa"/>
            <w:vMerge/>
            <w:vAlign w:val="center"/>
          </w:tcPr>
          <w:p w:rsidR="00DC493C" w:rsidRPr="00B97470" w:rsidRDefault="00DC493C" w:rsidP="00DC493C">
            <w:pPr>
              <w:spacing w:after="0" w:line="240" w:lineRule="auto"/>
              <w:jc w:val="center"/>
              <w:rPr>
                <w:rFonts w:ascii="Times New Roman" w:hAnsi="Times New Roman"/>
                <w:sz w:val="18"/>
                <w:szCs w:val="18"/>
              </w:rPr>
            </w:pPr>
          </w:p>
        </w:tc>
      </w:tr>
      <w:tr w:rsidR="00DC493C" w:rsidRPr="00B97470" w:rsidTr="00F809B6">
        <w:trPr>
          <w:trHeight w:val="70"/>
          <w:jc w:val="center"/>
        </w:trPr>
        <w:tc>
          <w:tcPr>
            <w:tcW w:w="41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3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085"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59"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84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70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3"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134"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992"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417"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c>
          <w:tcPr>
            <w:tcW w:w="1501" w:type="dxa"/>
            <w:vAlign w:val="center"/>
          </w:tcPr>
          <w:p w:rsidR="00DC493C" w:rsidRPr="00B97470" w:rsidRDefault="00DC493C" w:rsidP="00DC493C">
            <w:pPr>
              <w:numPr>
                <w:ilvl w:val="0"/>
                <w:numId w:val="11"/>
              </w:numPr>
              <w:spacing w:after="0" w:line="240" w:lineRule="auto"/>
              <w:ind w:left="0" w:firstLine="0"/>
              <w:jc w:val="center"/>
              <w:rPr>
                <w:rFonts w:ascii="Times New Roman" w:hAnsi="Times New Roman"/>
                <w:sz w:val="18"/>
                <w:szCs w:val="18"/>
              </w:rPr>
            </w:pPr>
          </w:p>
        </w:tc>
      </w:tr>
      <w:tr w:rsidR="00DC493C" w:rsidRPr="00B97470" w:rsidTr="00F809B6">
        <w:trPr>
          <w:trHeight w:val="2684"/>
          <w:jc w:val="center"/>
        </w:trPr>
        <w:tc>
          <w:tcPr>
            <w:tcW w:w="419" w:type="dxa"/>
            <w:vAlign w:val="center"/>
          </w:tcPr>
          <w:p w:rsidR="00DC493C" w:rsidRPr="00B97470" w:rsidRDefault="006C1A3D" w:rsidP="00DC493C">
            <w:pPr>
              <w:spacing w:after="0" w:line="240" w:lineRule="auto"/>
              <w:jc w:val="center"/>
              <w:rPr>
                <w:rFonts w:ascii="Times New Roman" w:hAnsi="Times New Roman"/>
                <w:sz w:val="18"/>
                <w:szCs w:val="18"/>
              </w:rPr>
            </w:pPr>
            <w:r w:rsidRPr="00B97470">
              <w:rPr>
                <w:rFonts w:ascii="Times New Roman" w:hAnsi="Times New Roman"/>
                <w:sz w:val="18"/>
                <w:szCs w:val="18"/>
              </w:rPr>
              <w:t>1.</w:t>
            </w:r>
          </w:p>
        </w:tc>
        <w:tc>
          <w:tcPr>
            <w:tcW w:w="1532" w:type="dxa"/>
            <w:vAlign w:val="center"/>
          </w:tcPr>
          <w:p w:rsidR="00DC493C" w:rsidRPr="00B97470" w:rsidRDefault="00F809B6" w:rsidP="00055526">
            <w:pPr>
              <w:pStyle w:val="ConsPlusTitle"/>
              <w:widowControl/>
              <w:jc w:val="both"/>
              <w:rPr>
                <w:sz w:val="18"/>
                <w:szCs w:val="18"/>
              </w:rPr>
            </w:pPr>
            <w:r>
              <w:rPr>
                <w:b w:val="0"/>
                <w:sz w:val="18"/>
                <w:szCs w:val="18"/>
              </w:rPr>
              <w:t>Выдача</w:t>
            </w:r>
            <w:r w:rsidRPr="00F809B6">
              <w:rPr>
                <w:b w:val="0"/>
                <w:sz w:val="18"/>
                <w:szCs w:val="18"/>
              </w:rPr>
              <w:t xml:space="preserve">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c>
          <w:tcPr>
            <w:tcW w:w="1085" w:type="dxa"/>
            <w:vAlign w:val="center"/>
          </w:tcPr>
          <w:p w:rsidR="00DC493C" w:rsidRPr="00B97470" w:rsidRDefault="00DE29AB" w:rsidP="009302BD">
            <w:pPr>
              <w:pStyle w:val="ConsPlusNormal"/>
              <w:jc w:val="center"/>
              <w:rPr>
                <w:rFonts w:ascii="Times New Roman" w:hAnsi="Times New Roman"/>
                <w:color w:val="FF0000"/>
                <w:sz w:val="18"/>
                <w:szCs w:val="18"/>
              </w:rPr>
            </w:pPr>
            <w:r w:rsidRPr="00B97470">
              <w:rPr>
                <w:rFonts w:ascii="Times New Roman" w:hAnsi="Times New Roman" w:cs="Times New Roman"/>
                <w:sz w:val="18"/>
                <w:szCs w:val="18"/>
              </w:rPr>
              <w:t>30 календарных дней</w:t>
            </w:r>
          </w:p>
        </w:tc>
        <w:tc>
          <w:tcPr>
            <w:tcW w:w="992" w:type="dxa"/>
            <w:vAlign w:val="center"/>
          </w:tcPr>
          <w:p w:rsidR="00DC493C" w:rsidRPr="00B97470" w:rsidRDefault="00DE29AB" w:rsidP="00312126">
            <w:pPr>
              <w:spacing w:after="0" w:line="240" w:lineRule="auto"/>
              <w:jc w:val="center"/>
              <w:rPr>
                <w:rFonts w:ascii="Times New Roman" w:hAnsi="Times New Roman"/>
                <w:sz w:val="18"/>
                <w:szCs w:val="18"/>
              </w:rPr>
            </w:pPr>
            <w:r w:rsidRPr="00B97470">
              <w:rPr>
                <w:rFonts w:ascii="Times New Roman" w:hAnsi="Times New Roman"/>
                <w:sz w:val="18"/>
                <w:szCs w:val="18"/>
              </w:rPr>
              <w:t>30 календарных дней</w:t>
            </w:r>
          </w:p>
        </w:tc>
        <w:tc>
          <w:tcPr>
            <w:tcW w:w="1559" w:type="dxa"/>
            <w:vAlign w:val="center"/>
          </w:tcPr>
          <w:p w:rsidR="00DC493C" w:rsidRPr="00B97470" w:rsidRDefault="006535F1" w:rsidP="00B97470">
            <w:pPr>
              <w:tabs>
                <w:tab w:val="left" w:pos="1134"/>
              </w:tabs>
              <w:autoSpaceDE w:val="0"/>
              <w:autoSpaceDN w:val="0"/>
              <w:adjustRightInd w:val="0"/>
              <w:jc w:val="both"/>
              <w:rPr>
                <w:rFonts w:ascii="Times New Roman" w:hAnsi="Times New Roman"/>
                <w:sz w:val="18"/>
                <w:szCs w:val="18"/>
              </w:rPr>
            </w:pPr>
            <w:r w:rsidRPr="00B97470">
              <w:rPr>
                <w:rFonts w:ascii="Times New Roman" w:hAnsi="Times New Roman"/>
                <w:sz w:val="18"/>
                <w:szCs w:val="18"/>
              </w:rPr>
              <w:t xml:space="preserve">Признание недействительности </w:t>
            </w:r>
            <w:r w:rsidR="00B97470" w:rsidRPr="00B97470">
              <w:rPr>
                <w:rFonts w:ascii="Times New Roman" w:hAnsi="Times New Roman"/>
                <w:sz w:val="18"/>
                <w:szCs w:val="18"/>
              </w:rPr>
              <w:t>ЭЦП</w:t>
            </w:r>
          </w:p>
        </w:tc>
        <w:tc>
          <w:tcPr>
            <w:tcW w:w="1843" w:type="dxa"/>
            <w:vAlign w:val="center"/>
          </w:tcPr>
          <w:p w:rsidR="00B97470" w:rsidRPr="00B97470" w:rsidRDefault="00B97470" w:rsidP="00B97470">
            <w:pPr>
              <w:pStyle w:val="ac"/>
              <w:numPr>
                <w:ilvl w:val="0"/>
                <w:numId w:val="16"/>
              </w:numPr>
              <w:tabs>
                <w:tab w:val="left" w:pos="318"/>
              </w:tabs>
              <w:autoSpaceDE w:val="0"/>
              <w:autoSpaceDN w:val="0"/>
              <w:adjustRightInd w:val="0"/>
              <w:spacing w:after="0" w:line="240" w:lineRule="auto"/>
              <w:ind w:left="34" w:firstLine="0"/>
              <w:jc w:val="both"/>
              <w:outlineLvl w:val="1"/>
              <w:rPr>
                <w:rFonts w:ascii="Times New Roman" w:hAnsi="Times New Roman"/>
                <w:sz w:val="18"/>
                <w:szCs w:val="18"/>
              </w:rPr>
            </w:pPr>
            <w:r w:rsidRPr="00B97470">
              <w:rPr>
                <w:rFonts w:ascii="Times New Roman" w:hAnsi="Times New Roman"/>
                <w:bCs/>
                <w:sz w:val="18"/>
                <w:szCs w:val="18"/>
              </w:rPr>
              <w:t>Н</w:t>
            </w:r>
            <w:r w:rsidR="006535F1" w:rsidRPr="00B97470">
              <w:rPr>
                <w:rFonts w:ascii="Times New Roman" w:hAnsi="Times New Roman"/>
                <w:bCs/>
                <w:sz w:val="18"/>
                <w:szCs w:val="18"/>
              </w:rPr>
              <w:t>есоот</w:t>
            </w:r>
            <w:r w:rsidRPr="00B97470">
              <w:rPr>
                <w:rFonts w:ascii="Times New Roman" w:hAnsi="Times New Roman"/>
                <w:bCs/>
                <w:sz w:val="18"/>
                <w:szCs w:val="18"/>
              </w:rPr>
              <w:t>ветствие заявления требованиям.</w:t>
            </w:r>
          </w:p>
          <w:p w:rsidR="00DC493C" w:rsidRPr="00B97470" w:rsidRDefault="00B97470" w:rsidP="00055526">
            <w:pPr>
              <w:pStyle w:val="ac"/>
              <w:numPr>
                <w:ilvl w:val="0"/>
                <w:numId w:val="16"/>
              </w:numPr>
              <w:tabs>
                <w:tab w:val="left" w:pos="318"/>
              </w:tabs>
              <w:autoSpaceDE w:val="0"/>
              <w:autoSpaceDN w:val="0"/>
              <w:adjustRightInd w:val="0"/>
              <w:spacing w:after="0" w:line="240" w:lineRule="auto"/>
              <w:ind w:left="34" w:firstLine="0"/>
              <w:jc w:val="both"/>
              <w:outlineLvl w:val="1"/>
              <w:rPr>
                <w:rFonts w:ascii="Times New Roman" w:hAnsi="Times New Roman"/>
                <w:sz w:val="18"/>
                <w:szCs w:val="18"/>
              </w:rPr>
            </w:pPr>
            <w:r w:rsidRPr="00B97470">
              <w:rPr>
                <w:rFonts w:ascii="Times New Roman" w:hAnsi="Times New Roman"/>
                <w:bCs/>
                <w:sz w:val="18"/>
                <w:szCs w:val="18"/>
              </w:rPr>
              <w:t>О</w:t>
            </w:r>
            <w:r w:rsidR="006535F1" w:rsidRPr="00B97470">
              <w:rPr>
                <w:rFonts w:ascii="Times New Roman" w:hAnsi="Times New Roman"/>
                <w:bCs/>
                <w:sz w:val="18"/>
                <w:szCs w:val="18"/>
              </w:rPr>
              <w:t>тсутствие</w:t>
            </w:r>
            <w:r w:rsidRPr="00B97470">
              <w:rPr>
                <w:rFonts w:ascii="Times New Roman" w:hAnsi="Times New Roman"/>
                <w:bCs/>
                <w:sz w:val="18"/>
                <w:szCs w:val="18"/>
              </w:rPr>
              <w:t xml:space="preserve"> необходимых документов</w:t>
            </w:r>
          </w:p>
        </w:tc>
        <w:tc>
          <w:tcPr>
            <w:tcW w:w="1701" w:type="dxa"/>
            <w:vAlign w:val="center"/>
          </w:tcPr>
          <w:p w:rsidR="00DC493C" w:rsidRPr="00B97470" w:rsidRDefault="006535F1" w:rsidP="006535F1">
            <w:pPr>
              <w:pStyle w:val="ConsPlusNormal"/>
              <w:tabs>
                <w:tab w:val="left" w:pos="317"/>
              </w:tabs>
              <w:ind w:left="34"/>
              <w:jc w:val="center"/>
              <w:rPr>
                <w:rFonts w:ascii="Times New Roman" w:hAnsi="Times New Roman"/>
                <w:sz w:val="18"/>
                <w:szCs w:val="18"/>
              </w:rPr>
            </w:pPr>
            <w:r w:rsidRPr="00B97470">
              <w:rPr>
                <w:rFonts w:ascii="Times New Roman" w:hAnsi="Times New Roman" w:cs="Times New Roman"/>
                <w:sz w:val="18"/>
                <w:szCs w:val="18"/>
              </w:rPr>
              <w:t>Нет</w:t>
            </w:r>
          </w:p>
        </w:tc>
        <w:tc>
          <w:tcPr>
            <w:tcW w:w="993" w:type="dxa"/>
            <w:vAlign w:val="center"/>
          </w:tcPr>
          <w:p w:rsidR="00DC493C" w:rsidRPr="00B97470" w:rsidRDefault="009C01E8" w:rsidP="00DC493C">
            <w:pPr>
              <w:spacing w:after="0" w:line="240" w:lineRule="auto"/>
              <w:jc w:val="center"/>
              <w:rPr>
                <w:rFonts w:ascii="Times New Roman" w:hAnsi="Times New Roman"/>
                <w:sz w:val="18"/>
                <w:szCs w:val="18"/>
              </w:rPr>
            </w:pPr>
            <w:r w:rsidRPr="00B97470">
              <w:rPr>
                <w:rFonts w:ascii="Times New Roman" w:hAnsi="Times New Roman"/>
                <w:sz w:val="18"/>
                <w:szCs w:val="18"/>
              </w:rPr>
              <w:t>Нет</w:t>
            </w:r>
          </w:p>
        </w:tc>
        <w:tc>
          <w:tcPr>
            <w:tcW w:w="1134" w:type="dxa"/>
            <w:vAlign w:val="center"/>
          </w:tcPr>
          <w:p w:rsidR="00DC493C" w:rsidRPr="00B97470" w:rsidRDefault="00DE29AB" w:rsidP="004B4529">
            <w:pPr>
              <w:spacing w:after="0" w:line="240" w:lineRule="auto"/>
              <w:jc w:val="center"/>
              <w:rPr>
                <w:rFonts w:ascii="Times New Roman" w:hAnsi="Times New Roman"/>
                <w:sz w:val="18"/>
                <w:szCs w:val="18"/>
              </w:rPr>
            </w:pPr>
            <w:r w:rsidRPr="00B97470">
              <w:rPr>
                <w:rFonts w:ascii="Times New Roman" w:hAnsi="Times New Roman"/>
                <w:sz w:val="18"/>
                <w:szCs w:val="18"/>
              </w:rPr>
              <w:t xml:space="preserve">Нет </w:t>
            </w:r>
          </w:p>
        </w:tc>
        <w:tc>
          <w:tcPr>
            <w:tcW w:w="992" w:type="dxa"/>
            <w:vAlign w:val="center"/>
          </w:tcPr>
          <w:p w:rsidR="00DC493C" w:rsidRPr="00B97470" w:rsidRDefault="00DE29AB"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992" w:type="dxa"/>
            <w:vAlign w:val="center"/>
          </w:tcPr>
          <w:p w:rsidR="00DC493C" w:rsidRPr="00B97470" w:rsidRDefault="00DE29AB" w:rsidP="00DC493C">
            <w:pPr>
              <w:spacing w:after="0" w:line="240" w:lineRule="auto"/>
              <w:jc w:val="center"/>
              <w:rPr>
                <w:rFonts w:ascii="Times New Roman" w:hAnsi="Times New Roman"/>
                <w:sz w:val="18"/>
                <w:szCs w:val="18"/>
              </w:rPr>
            </w:pPr>
            <w:r w:rsidRPr="00B97470">
              <w:rPr>
                <w:rFonts w:ascii="Times New Roman" w:hAnsi="Times New Roman"/>
                <w:sz w:val="18"/>
                <w:szCs w:val="18"/>
              </w:rPr>
              <w:t>-</w:t>
            </w:r>
          </w:p>
        </w:tc>
        <w:tc>
          <w:tcPr>
            <w:tcW w:w="1417" w:type="dxa"/>
            <w:vAlign w:val="center"/>
          </w:tcPr>
          <w:p w:rsidR="006535F1" w:rsidRPr="00B97470" w:rsidRDefault="006535F1" w:rsidP="006535F1">
            <w:pPr>
              <w:autoSpaceDE w:val="0"/>
              <w:autoSpaceDN w:val="0"/>
              <w:adjustRightInd w:val="0"/>
              <w:jc w:val="both"/>
              <w:outlineLvl w:val="1"/>
              <w:rPr>
                <w:sz w:val="18"/>
                <w:szCs w:val="18"/>
              </w:rPr>
            </w:pPr>
            <w:r w:rsidRPr="00B97470">
              <w:rPr>
                <w:rFonts w:ascii="Times New Roman" w:hAnsi="Times New Roman"/>
                <w:sz w:val="18"/>
                <w:szCs w:val="18"/>
              </w:rPr>
              <w:t>Орган местного самоуправления Ленинградской области, непосредственно предоставляющего муниципальную услугу</w:t>
            </w:r>
          </w:p>
          <w:p w:rsidR="0074508C" w:rsidRPr="00B97470" w:rsidRDefault="0074508C" w:rsidP="0074508C">
            <w:pPr>
              <w:contextualSpacing/>
              <w:rPr>
                <w:rFonts w:ascii="Times New Roman" w:eastAsia="Times New Roman" w:hAnsi="Times New Roman"/>
                <w:sz w:val="18"/>
                <w:szCs w:val="18"/>
              </w:rPr>
            </w:pPr>
            <w:r w:rsidRPr="00B97470">
              <w:rPr>
                <w:rFonts w:ascii="Times New Roman" w:eastAsia="Times New Roman" w:hAnsi="Times New Roman"/>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74508C" w:rsidRPr="00B97470" w:rsidRDefault="0074508C" w:rsidP="0074508C">
            <w:pPr>
              <w:contextualSpacing/>
              <w:rPr>
                <w:rFonts w:ascii="Times New Roman" w:hAnsi="Times New Roman"/>
                <w:sz w:val="18"/>
                <w:szCs w:val="18"/>
              </w:rPr>
            </w:pPr>
          </w:p>
          <w:p w:rsidR="00DC493C" w:rsidRPr="00B97470" w:rsidRDefault="0074508C" w:rsidP="00055526">
            <w:pPr>
              <w:contextualSpacing/>
              <w:rPr>
                <w:rFonts w:ascii="Times New Roman" w:hAnsi="Times New Roman"/>
                <w:sz w:val="18"/>
                <w:szCs w:val="18"/>
              </w:rPr>
            </w:pPr>
            <w:r w:rsidRPr="00B97470">
              <w:rPr>
                <w:rFonts w:ascii="Times New Roman" w:hAnsi="Times New Roman"/>
                <w:sz w:val="18"/>
                <w:szCs w:val="18"/>
              </w:rPr>
              <w:t>Почтовая связь</w:t>
            </w:r>
          </w:p>
        </w:tc>
        <w:tc>
          <w:tcPr>
            <w:tcW w:w="1501" w:type="dxa"/>
            <w:vAlign w:val="center"/>
          </w:tcPr>
          <w:p w:rsidR="006535F1" w:rsidRPr="00B97470" w:rsidRDefault="006535F1" w:rsidP="006535F1">
            <w:pPr>
              <w:autoSpaceDE w:val="0"/>
              <w:autoSpaceDN w:val="0"/>
              <w:adjustRightInd w:val="0"/>
              <w:jc w:val="both"/>
              <w:outlineLvl w:val="1"/>
              <w:rPr>
                <w:sz w:val="18"/>
                <w:szCs w:val="18"/>
              </w:rPr>
            </w:pPr>
            <w:r w:rsidRPr="00B97470">
              <w:rPr>
                <w:rFonts w:ascii="Times New Roman" w:hAnsi="Times New Roman"/>
                <w:sz w:val="18"/>
                <w:szCs w:val="18"/>
              </w:rPr>
              <w:t>Орган местного самоуправления Ленинградской области, непосредственно предоставляющего муниципальную услугу</w:t>
            </w:r>
          </w:p>
          <w:p w:rsidR="0074508C" w:rsidRPr="00B97470" w:rsidRDefault="0074508C" w:rsidP="0074508C">
            <w:pPr>
              <w:contextualSpacing/>
              <w:rPr>
                <w:rFonts w:ascii="Times New Roman" w:eastAsia="Times New Roman" w:hAnsi="Times New Roman"/>
                <w:sz w:val="18"/>
                <w:szCs w:val="18"/>
              </w:rPr>
            </w:pPr>
            <w:r w:rsidRPr="00B97470">
              <w:rPr>
                <w:rFonts w:ascii="Times New Roman" w:eastAsia="Times New Roman" w:hAnsi="Times New Roman"/>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DC493C" w:rsidRPr="00B97470" w:rsidRDefault="0074508C" w:rsidP="00055526">
            <w:pPr>
              <w:contextualSpacing/>
              <w:rPr>
                <w:rFonts w:ascii="Times New Roman" w:hAnsi="Times New Roman"/>
                <w:sz w:val="18"/>
                <w:szCs w:val="18"/>
              </w:rPr>
            </w:pPr>
            <w:r w:rsidRPr="00B97470">
              <w:rPr>
                <w:rFonts w:ascii="Times New Roman" w:hAnsi="Times New Roman"/>
                <w:sz w:val="18"/>
                <w:szCs w:val="18"/>
              </w:rPr>
              <w:t>Почтовая связь</w:t>
            </w:r>
          </w:p>
        </w:tc>
      </w:tr>
    </w:tbl>
    <w:p w:rsidR="00A301FA" w:rsidRPr="00AF21E8" w:rsidRDefault="0004397B" w:rsidP="00DC70D2">
      <w:pPr>
        <w:spacing w:after="0" w:line="240" w:lineRule="auto"/>
        <w:rPr>
          <w:rFonts w:ascii="Times New Roman" w:hAnsi="Times New Roman"/>
          <w:b/>
          <w:sz w:val="28"/>
          <w:szCs w:val="28"/>
        </w:rPr>
      </w:pPr>
      <w:r w:rsidRPr="00AF21E8">
        <w:rPr>
          <w:rFonts w:ascii="Times New Roman" w:hAnsi="Times New Roman"/>
          <w:b/>
          <w:sz w:val="28"/>
          <w:szCs w:val="28"/>
        </w:rPr>
        <w:lastRenderedPageBreak/>
        <w:t>Раздел 3 «Сведения о заявителях «услуги»</w:t>
      </w:r>
    </w:p>
    <w:tbl>
      <w:tblPr>
        <w:tblStyle w:val="af"/>
        <w:tblW w:w="15777" w:type="dxa"/>
        <w:jc w:val="center"/>
        <w:tblLayout w:type="fixed"/>
        <w:tblLook w:val="04A0"/>
      </w:tblPr>
      <w:tblGrid>
        <w:gridCol w:w="659"/>
        <w:gridCol w:w="1791"/>
        <w:gridCol w:w="2761"/>
        <w:gridCol w:w="3741"/>
        <w:gridCol w:w="1529"/>
        <w:gridCol w:w="1450"/>
        <w:gridCol w:w="1299"/>
        <w:gridCol w:w="2547"/>
      </w:tblGrid>
      <w:tr w:rsidR="0033024B" w:rsidRPr="006B7288" w:rsidTr="00D84FCC">
        <w:trPr>
          <w:trHeight w:val="2223"/>
          <w:jc w:val="center"/>
        </w:trPr>
        <w:tc>
          <w:tcPr>
            <w:tcW w:w="659" w:type="dxa"/>
            <w:vAlign w:val="center"/>
          </w:tcPr>
          <w:p w:rsidR="000F4BD5" w:rsidRPr="006B7288" w:rsidRDefault="000F4BD5" w:rsidP="006B7288">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179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«услуги»</w:t>
            </w:r>
          </w:p>
        </w:tc>
        <w:tc>
          <w:tcPr>
            <w:tcW w:w="276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0F4BD5" w:rsidRPr="006B7288" w:rsidRDefault="000F4BD5" w:rsidP="00B97470">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«услуги» представителями заявителя</w:t>
            </w:r>
          </w:p>
        </w:tc>
        <w:tc>
          <w:tcPr>
            <w:tcW w:w="1450"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299"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547" w:type="dxa"/>
            <w:vAlign w:val="center"/>
          </w:tcPr>
          <w:p w:rsidR="000F4BD5" w:rsidRPr="006B7288" w:rsidRDefault="0033024B" w:rsidP="006B7288">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0723F0" w:rsidRPr="006B7288" w:rsidTr="00DC70D2">
        <w:trPr>
          <w:jc w:val="center"/>
        </w:trPr>
        <w:tc>
          <w:tcPr>
            <w:tcW w:w="15777" w:type="dxa"/>
            <w:gridSpan w:val="8"/>
          </w:tcPr>
          <w:p w:rsidR="000723F0" w:rsidRPr="006B7288"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Выдача разрешений на снос или пересадку зеленых насаждений</w:t>
            </w:r>
          </w:p>
        </w:tc>
      </w:tr>
      <w:tr w:rsidR="00193BA6" w:rsidRPr="006B7288" w:rsidTr="00DC70D2">
        <w:trPr>
          <w:trHeight w:val="2225"/>
          <w:jc w:val="center"/>
        </w:trPr>
        <w:tc>
          <w:tcPr>
            <w:tcW w:w="659"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1791" w:type="dxa"/>
          </w:tcPr>
          <w:p w:rsidR="003551A3" w:rsidRDefault="0074508C" w:rsidP="00FA7DD4">
            <w:pPr>
              <w:spacing w:after="0" w:line="240" w:lineRule="auto"/>
              <w:rPr>
                <w:rFonts w:ascii="Times New Roman" w:hAnsi="Times New Roman"/>
                <w:sz w:val="20"/>
                <w:szCs w:val="20"/>
              </w:rPr>
            </w:pPr>
            <w:r>
              <w:rPr>
                <w:rFonts w:ascii="Times New Roman" w:hAnsi="Times New Roman"/>
                <w:sz w:val="20"/>
                <w:szCs w:val="20"/>
              </w:rPr>
              <w:t>Г</w:t>
            </w:r>
            <w:r w:rsidR="00193BA6" w:rsidRPr="00205DC8">
              <w:rPr>
                <w:rFonts w:ascii="Times New Roman" w:hAnsi="Times New Roman"/>
                <w:sz w:val="20"/>
                <w:szCs w:val="20"/>
              </w:rPr>
              <w:t>раждане и индивидуальные предприниматели</w:t>
            </w:r>
          </w:p>
          <w:p w:rsidR="00193BA6" w:rsidRPr="00205DC8" w:rsidRDefault="00193BA6" w:rsidP="003551A3">
            <w:pPr>
              <w:spacing w:after="0" w:line="240" w:lineRule="auto"/>
              <w:rPr>
                <w:rFonts w:ascii="Times New Roman" w:hAnsi="Times New Roman"/>
                <w:sz w:val="20"/>
                <w:szCs w:val="20"/>
              </w:rPr>
            </w:pPr>
          </w:p>
        </w:tc>
        <w:tc>
          <w:tcPr>
            <w:tcW w:w="2761" w:type="dxa"/>
          </w:tcPr>
          <w:p w:rsidR="00193BA6" w:rsidRPr="00850A7F"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Документ</w:t>
            </w:r>
          </w:p>
          <w:p w:rsidR="00193BA6" w:rsidRPr="00850A7F" w:rsidRDefault="00193BA6" w:rsidP="00FA7DD4">
            <w:pPr>
              <w:tabs>
                <w:tab w:val="left" w:pos="373"/>
              </w:tabs>
              <w:spacing w:after="0" w:line="240" w:lineRule="auto"/>
              <w:jc w:val="both"/>
              <w:rPr>
                <w:rFonts w:ascii="Times New Roman" w:hAnsi="Times New Roman"/>
                <w:sz w:val="20"/>
                <w:szCs w:val="20"/>
              </w:rPr>
            </w:pPr>
            <w:r w:rsidRPr="00850A7F">
              <w:rPr>
                <w:rFonts w:ascii="Times New Roman" w:hAnsi="Times New Roman"/>
                <w:sz w:val="20"/>
                <w:szCs w:val="20"/>
              </w:rPr>
              <w:t>удостоверяющий</w:t>
            </w:r>
          </w:p>
          <w:p w:rsidR="00193BA6" w:rsidRPr="00850A7F"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личность</w:t>
            </w: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Default="00193BA6" w:rsidP="00FA7DD4">
            <w:pPr>
              <w:tabs>
                <w:tab w:val="left" w:pos="373"/>
              </w:tabs>
              <w:spacing w:after="0" w:line="240" w:lineRule="auto"/>
              <w:jc w:val="both"/>
              <w:rPr>
                <w:rFonts w:ascii="Times New Roman" w:hAnsi="Times New Roman"/>
                <w:sz w:val="20"/>
                <w:szCs w:val="20"/>
              </w:rPr>
            </w:pPr>
          </w:p>
          <w:p w:rsidR="00193BA6" w:rsidRPr="006B7288" w:rsidRDefault="00193BA6" w:rsidP="008F2CC3">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Должен быть действительным на срок обращения за предоставлением услуги.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должен содержать подчисток, приписок, зачеркнутых слов</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 других исправлений.</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должен иметь повреждений, наличие которых не</w:t>
            </w:r>
          </w:p>
          <w:p w:rsidR="00193BA6"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позволяет однозначно истолковать их содержание.</w:t>
            </w:r>
          </w:p>
          <w:p w:rsidR="00193BA6" w:rsidRPr="006B7288" w:rsidRDefault="00193BA6" w:rsidP="00FA7DD4">
            <w:pPr>
              <w:spacing w:after="0" w:line="240" w:lineRule="auto"/>
              <w:rPr>
                <w:rFonts w:ascii="Times New Roman" w:hAnsi="Times New Roman"/>
                <w:sz w:val="20"/>
                <w:szCs w:val="20"/>
              </w:rPr>
            </w:pPr>
          </w:p>
        </w:tc>
        <w:tc>
          <w:tcPr>
            <w:tcW w:w="1529"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Имеется</w:t>
            </w:r>
          </w:p>
        </w:tc>
        <w:tc>
          <w:tcPr>
            <w:tcW w:w="1450"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Любое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дееспособное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физическое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лицо,</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достигшее 18</w:t>
            </w:r>
          </w:p>
          <w:p w:rsidR="00193BA6"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лет</w:t>
            </w:r>
          </w:p>
          <w:p w:rsidR="00193BA6" w:rsidRPr="00270EEA" w:rsidRDefault="00193BA6" w:rsidP="00FA7DD4">
            <w:pPr>
              <w:spacing w:after="0" w:line="240" w:lineRule="auto"/>
              <w:rPr>
                <w:rFonts w:ascii="Times New Roman" w:hAnsi="Times New Roman"/>
                <w:sz w:val="20"/>
                <w:szCs w:val="20"/>
              </w:rPr>
            </w:pPr>
          </w:p>
        </w:tc>
        <w:tc>
          <w:tcPr>
            <w:tcW w:w="1299"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Доверенность</w:t>
            </w:r>
          </w:p>
        </w:tc>
        <w:tc>
          <w:tcPr>
            <w:tcW w:w="2547"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Должна быть</w:t>
            </w:r>
          </w:p>
          <w:p w:rsidR="00193BA6" w:rsidRPr="00270EEA" w:rsidRDefault="00193BA6" w:rsidP="00FA7DD4">
            <w:pPr>
              <w:spacing w:after="0" w:line="240" w:lineRule="auto"/>
              <w:rPr>
                <w:rFonts w:ascii="Times New Roman" w:hAnsi="Times New Roman"/>
                <w:sz w:val="20"/>
                <w:szCs w:val="20"/>
              </w:rPr>
            </w:pPr>
            <w:proofErr w:type="gramStart"/>
            <w:r w:rsidRPr="00270EEA">
              <w:rPr>
                <w:rFonts w:ascii="Times New Roman" w:hAnsi="Times New Roman"/>
                <w:sz w:val="20"/>
                <w:szCs w:val="20"/>
              </w:rPr>
              <w:t>действительной</w:t>
            </w:r>
            <w:proofErr w:type="gramEnd"/>
            <w:r w:rsidRPr="00270EEA">
              <w:rPr>
                <w:rFonts w:ascii="Times New Roman" w:hAnsi="Times New Roman"/>
                <w:sz w:val="20"/>
                <w:szCs w:val="20"/>
              </w:rPr>
              <w:t xml:space="preserve"> на срок</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обращения за</w:t>
            </w:r>
            <w:r w:rsidR="00B97470">
              <w:rPr>
                <w:rFonts w:ascii="Times New Roman" w:hAnsi="Times New Roman"/>
                <w:sz w:val="20"/>
                <w:szCs w:val="20"/>
              </w:rPr>
              <w:t xml:space="preserve"> </w:t>
            </w:r>
            <w:r w:rsidRPr="00270EEA">
              <w:rPr>
                <w:rFonts w:ascii="Times New Roman" w:hAnsi="Times New Roman"/>
                <w:sz w:val="20"/>
                <w:szCs w:val="20"/>
              </w:rPr>
              <w:t>предоставлением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услуги.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должна содержать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подчисток, приписок,</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зачеркнутых слов 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других исправлений.</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Не должна иметь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повреждений, наличие</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которых не позволяет</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однозначно истолковать</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их содержание.</w:t>
            </w:r>
          </w:p>
        </w:tc>
      </w:tr>
      <w:tr w:rsidR="00193BA6" w:rsidRPr="006B7288" w:rsidTr="00DC70D2">
        <w:trPr>
          <w:trHeight w:val="1649"/>
          <w:jc w:val="center"/>
        </w:trPr>
        <w:tc>
          <w:tcPr>
            <w:tcW w:w="659" w:type="dxa"/>
          </w:tcPr>
          <w:p w:rsidR="00193BA6" w:rsidRDefault="00193BA6" w:rsidP="00FA7DD4">
            <w:pPr>
              <w:spacing w:after="0" w:line="240" w:lineRule="auto"/>
              <w:rPr>
                <w:rFonts w:ascii="Times New Roman" w:hAnsi="Times New Roman"/>
                <w:sz w:val="20"/>
                <w:szCs w:val="20"/>
              </w:rPr>
            </w:pPr>
          </w:p>
        </w:tc>
        <w:tc>
          <w:tcPr>
            <w:tcW w:w="1791" w:type="dxa"/>
          </w:tcPr>
          <w:p w:rsidR="003551A3" w:rsidRDefault="0074508C" w:rsidP="00FA7DD4">
            <w:pPr>
              <w:spacing w:after="0" w:line="240" w:lineRule="auto"/>
              <w:rPr>
                <w:rFonts w:ascii="Times New Roman" w:hAnsi="Times New Roman"/>
                <w:sz w:val="20"/>
                <w:szCs w:val="20"/>
              </w:rPr>
            </w:pPr>
            <w:r w:rsidRPr="00205DC8">
              <w:rPr>
                <w:rFonts w:ascii="Times New Roman" w:hAnsi="Times New Roman"/>
                <w:sz w:val="20"/>
                <w:szCs w:val="20"/>
              </w:rPr>
              <w:t>Юридические лица</w:t>
            </w:r>
          </w:p>
          <w:p w:rsidR="00193BA6" w:rsidRPr="00205DC8" w:rsidRDefault="00193BA6" w:rsidP="003551A3">
            <w:pPr>
              <w:spacing w:after="0" w:line="240" w:lineRule="auto"/>
              <w:rPr>
                <w:rFonts w:ascii="Times New Roman" w:hAnsi="Times New Roman"/>
                <w:sz w:val="20"/>
                <w:szCs w:val="20"/>
              </w:rPr>
            </w:pPr>
          </w:p>
        </w:tc>
        <w:tc>
          <w:tcPr>
            <w:tcW w:w="2761" w:type="dxa"/>
          </w:tcPr>
          <w:p w:rsidR="00193BA6" w:rsidRPr="00270EEA" w:rsidRDefault="0074508C" w:rsidP="00FA7DD4">
            <w:pPr>
              <w:tabs>
                <w:tab w:val="left" w:pos="373"/>
              </w:tabs>
              <w:spacing w:after="0" w:line="240" w:lineRule="auto"/>
              <w:jc w:val="both"/>
              <w:rPr>
                <w:rFonts w:ascii="Times New Roman" w:hAnsi="Times New Roman"/>
                <w:sz w:val="20"/>
                <w:szCs w:val="20"/>
              </w:rPr>
            </w:pPr>
            <w:r>
              <w:rPr>
                <w:rFonts w:ascii="Times New Roman" w:hAnsi="Times New Roman"/>
                <w:sz w:val="20"/>
                <w:szCs w:val="20"/>
              </w:rPr>
              <w:t>Р</w:t>
            </w:r>
            <w:r w:rsidR="00193BA6" w:rsidRPr="00270EEA">
              <w:rPr>
                <w:rFonts w:ascii="Times New Roman" w:hAnsi="Times New Roman"/>
                <w:sz w:val="20"/>
                <w:szCs w:val="20"/>
              </w:rPr>
              <w:t>ешение</w:t>
            </w:r>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(приказ) о</w:t>
            </w:r>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 xml:space="preserve">назначении или </w:t>
            </w:r>
            <w:proofErr w:type="gramStart"/>
            <w:r w:rsidRPr="00270EEA">
              <w:rPr>
                <w:rFonts w:ascii="Times New Roman" w:hAnsi="Times New Roman"/>
                <w:sz w:val="20"/>
                <w:szCs w:val="20"/>
              </w:rPr>
              <w:t>об</w:t>
            </w:r>
            <w:proofErr w:type="gramEnd"/>
          </w:p>
          <w:p w:rsidR="00193BA6" w:rsidRPr="00270EEA" w:rsidRDefault="00193BA6" w:rsidP="00FA7DD4">
            <w:pPr>
              <w:tabs>
                <w:tab w:val="left" w:pos="373"/>
              </w:tabs>
              <w:spacing w:after="0" w:line="240" w:lineRule="auto"/>
              <w:jc w:val="both"/>
              <w:rPr>
                <w:rFonts w:ascii="Times New Roman" w:hAnsi="Times New Roman"/>
                <w:sz w:val="20"/>
                <w:szCs w:val="20"/>
              </w:rPr>
            </w:pPr>
            <w:proofErr w:type="gramStart"/>
            <w:r w:rsidRPr="00270EEA">
              <w:rPr>
                <w:rFonts w:ascii="Times New Roman" w:hAnsi="Times New Roman"/>
                <w:sz w:val="20"/>
                <w:szCs w:val="20"/>
              </w:rPr>
              <w:t>избрании</w:t>
            </w:r>
            <w:proofErr w:type="gramEnd"/>
          </w:p>
          <w:p w:rsidR="00193BA6" w:rsidRPr="00270EEA" w:rsidRDefault="00193BA6" w:rsidP="00FA7DD4">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на должность</w:t>
            </w:r>
          </w:p>
          <w:p w:rsidR="00193BA6" w:rsidRPr="006B7288" w:rsidRDefault="00193BA6" w:rsidP="00FA7DD4">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Должно содержать:</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 xml:space="preserve">- подпись должностного лица, подготовившего документ,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дату составления документа;</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 xml:space="preserve">-информацию о праве физического лица действовать </w:t>
            </w:r>
            <w:proofErr w:type="gramStart"/>
            <w:r w:rsidRPr="00270EEA">
              <w:rPr>
                <w:rFonts w:ascii="Times New Roman" w:hAnsi="Times New Roman"/>
                <w:sz w:val="20"/>
                <w:szCs w:val="20"/>
              </w:rPr>
              <w:t>от</w:t>
            </w:r>
            <w:proofErr w:type="gramEnd"/>
            <w:r w:rsidRPr="00270EEA">
              <w:rPr>
                <w:rFonts w:ascii="Times New Roman" w:hAnsi="Times New Roman"/>
                <w:sz w:val="20"/>
                <w:szCs w:val="20"/>
              </w:rPr>
              <w:t xml:space="preserve">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имени заявителя без доверенности;</w:t>
            </w:r>
          </w:p>
          <w:p w:rsidR="00193BA6" w:rsidRPr="00270EEA" w:rsidRDefault="00193BA6" w:rsidP="00193BA6">
            <w:pPr>
              <w:spacing w:after="0" w:line="240" w:lineRule="auto"/>
              <w:rPr>
                <w:rFonts w:ascii="Times New Roman" w:hAnsi="Times New Roman"/>
                <w:sz w:val="20"/>
                <w:szCs w:val="20"/>
              </w:rPr>
            </w:pPr>
            <w:r>
              <w:rPr>
                <w:rFonts w:ascii="Times New Roman" w:hAnsi="Times New Roman"/>
                <w:sz w:val="20"/>
                <w:szCs w:val="20"/>
              </w:rPr>
              <w:t>д</w:t>
            </w:r>
            <w:r w:rsidRPr="00270EEA">
              <w:rPr>
                <w:rFonts w:ascii="Times New Roman" w:hAnsi="Times New Roman"/>
                <w:sz w:val="20"/>
                <w:szCs w:val="20"/>
              </w:rPr>
              <w:t xml:space="preserve">олжно быть действительным на срок обращения </w:t>
            </w:r>
            <w:proofErr w:type="gramStart"/>
            <w:r w:rsidRPr="00270EEA">
              <w:rPr>
                <w:rFonts w:ascii="Times New Roman" w:hAnsi="Times New Roman"/>
                <w:sz w:val="20"/>
                <w:szCs w:val="20"/>
              </w:rPr>
              <w:t>за</w:t>
            </w:r>
            <w:proofErr w:type="gramEnd"/>
            <w:r w:rsidRPr="00270EEA">
              <w:rPr>
                <w:rFonts w:ascii="Times New Roman" w:hAnsi="Times New Roman"/>
                <w:sz w:val="20"/>
                <w:szCs w:val="20"/>
              </w:rPr>
              <w:t xml:space="preserve"> </w:t>
            </w:r>
          </w:p>
          <w:p w:rsidR="00193BA6" w:rsidRPr="00270EEA" w:rsidRDefault="00193BA6" w:rsidP="00193BA6">
            <w:pPr>
              <w:spacing w:after="0" w:line="240" w:lineRule="auto"/>
              <w:rPr>
                <w:rFonts w:ascii="Times New Roman" w:hAnsi="Times New Roman"/>
                <w:sz w:val="20"/>
                <w:szCs w:val="20"/>
              </w:rPr>
            </w:pPr>
            <w:r w:rsidRPr="00270EEA">
              <w:rPr>
                <w:rFonts w:ascii="Times New Roman" w:hAnsi="Times New Roman"/>
                <w:sz w:val="20"/>
                <w:szCs w:val="20"/>
              </w:rPr>
              <w:t>предоставлением услуги.</w:t>
            </w:r>
          </w:p>
        </w:tc>
        <w:tc>
          <w:tcPr>
            <w:tcW w:w="1529" w:type="dxa"/>
          </w:tcPr>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Имеется</w:t>
            </w:r>
          </w:p>
        </w:tc>
        <w:tc>
          <w:tcPr>
            <w:tcW w:w="1450"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Лица,</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имеющие</w:t>
            </w:r>
          </w:p>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соответствующие полномочия</w:t>
            </w:r>
          </w:p>
        </w:tc>
        <w:tc>
          <w:tcPr>
            <w:tcW w:w="1299" w:type="dxa"/>
          </w:tcPr>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Доверенность</w:t>
            </w:r>
          </w:p>
        </w:tc>
        <w:tc>
          <w:tcPr>
            <w:tcW w:w="2547" w:type="dxa"/>
          </w:tcPr>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Должна быть заверена</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печатью (при наличии)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 xml:space="preserve">заявителя и </w:t>
            </w:r>
            <w:proofErr w:type="gramStart"/>
            <w:r w:rsidRPr="00270EEA">
              <w:rPr>
                <w:rFonts w:ascii="Times New Roman" w:hAnsi="Times New Roman"/>
                <w:sz w:val="20"/>
                <w:szCs w:val="20"/>
              </w:rPr>
              <w:t>подписана</w:t>
            </w:r>
            <w:proofErr w:type="gramEnd"/>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руководителем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заявителя или</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уполномоченным этим</w:t>
            </w:r>
          </w:p>
          <w:p w:rsidR="00193BA6" w:rsidRPr="00270EEA"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руководителем лицом</w:t>
            </w:r>
          </w:p>
          <w:p w:rsidR="00193BA6" w:rsidRPr="006B7288" w:rsidRDefault="00193BA6" w:rsidP="00FA7DD4">
            <w:pPr>
              <w:spacing w:after="0" w:line="240" w:lineRule="auto"/>
              <w:rPr>
                <w:rFonts w:ascii="Times New Roman" w:hAnsi="Times New Roman"/>
                <w:sz w:val="20"/>
                <w:szCs w:val="20"/>
              </w:rPr>
            </w:pPr>
            <w:r w:rsidRPr="00270EEA">
              <w:rPr>
                <w:rFonts w:ascii="Times New Roman" w:hAnsi="Times New Roman"/>
                <w:sz w:val="20"/>
                <w:szCs w:val="20"/>
              </w:rPr>
              <w:t xml:space="preserve">… и </w:t>
            </w:r>
            <w:proofErr w:type="spellStart"/>
            <w:proofErr w:type="gramStart"/>
            <w:r w:rsidRPr="00270EEA">
              <w:rPr>
                <w:rFonts w:ascii="Times New Roman" w:hAnsi="Times New Roman"/>
                <w:sz w:val="20"/>
                <w:szCs w:val="20"/>
              </w:rPr>
              <w:t>др</w:t>
            </w:r>
            <w:proofErr w:type="spellEnd"/>
            <w:proofErr w:type="gramEnd"/>
          </w:p>
        </w:tc>
      </w:tr>
    </w:tbl>
    <w:p w:rsidR="00334365" w:rsidRDefault="00334365">
      <w:pPr>
        <w:spacing w:after="0" w:line="240" w:lineRule="auto"/>
        <w:rPr>
          <w:rFonts w:ascii="Times New Roman" w:hAnsi="Times New Roman"/>
          <w:b/>
          <w:sz w:val="28"/>
          <w:szCs w:val="28"/>
        </w:rPr>
      </w:pPr>
    </w:p>
    <w:p w:rsidR="00BF3C82" w:rsidRDefault="00BF3C82">
      <w:pPr>
        <w:spacing w:after="0" w:line="240" w:lineRule="auto"/>
        <w:rPr>
          <w:rFonts w:ascii="Times New Roman" w:hAnsi="Times New Roman"/>
          <w:b/>
          <w:sz w:val="28"/>
          <w:szCs w:val="28"/>
        </w:rPr>
      </w:pPr>
    </w:p>
    <w:p w:rsidR="003551A3" w:rsidRDefault="003551A3">
      <w:pPr>
        <w:spacing w:after="0" w:line="240" w:lineRule="auto"/>
        <w:rPr>
          <w:rFonts w:ascii="Times New Roman" w:hAnsi="Times New Roman"/>
          <w:b/>
          <w:sz w:val="28"/>
          <w:szCs w:val="28"/>
        </w:rPr>
      </w:pPr>
    </w:p>
    <w:p w:rsidR="00B97470" w:rsidRDefault="00B97470">
      <w:pPr>
        <w:spacing w:after="0" w:line="240" w:lineRule="auto"/>
        <w:rPr>
          <w:rFonts w:ascii="Times New Roman" w:hAnsi="Times New Roman"/>
          <w:b/>
          <w:sz w:val="28"/>
          <w:szCs w:val="28"/>
        </w:rPr>
      </w:pPr>
    </w:p>
    <w:p w:rsidR="00B97470" w:rsidRDefault="00B97470">
      <w:pPr>
        <w:spacing w:after="0" w:line="240" w:lineRule="auto"/>
        <w:rPr>
          <w:rFonts w:ascii="Times New Roman" w:hAnsi="Times New Roman"/>
          <w:b/>
          <w:sz w:val="28"/>
          <w:szCs w:val="28"/>
        </w:rPr>
      </w:pPr>
    </w:p>
    <w:p w:rsidR="00BF3C82" w:rsidRPr="00AF21E8" w:rsidRDefault="003551A3">
      <w:pPr>
        <w:spacing w:after="0" w:line="240" w:lineRule="auto"/>
        <w:rPr>
          <w:rFonts w:ascii="Times New Roman" w:hAnsi="Times New Roman"/>
          <w:b/>
          <w:sz w:val="28"/>
          <w:szCs w:val="28"/>
        </w:rPr>
      </w:pPr>
      <w:r>
        <w:rPr>
          <w:rFonts w:ascii="Times New Roman" w:hAnsi="Times New Roman"/>
          <w:b/>
          <w:sz w:val="28"/>
          <w:szCs w:val="28"/>
        </w:rPr>
        <w:lastRenderedPageBreak/>
        <w:t xml:space="preserve">Раздел 4. </w:t>
      </w:r>
      <w:r w:rsidR="00BF3C82" w:rsidRPr="00AF21E8">
        <w:rPr>
          <w:rFonts w:ascii="Times New Roman" w:hAnsi="Times New Roman"/>
          <w:b/>
          <w:sz w:val="28"/>
          <w:szCs w:val="28"/>
        </w:rPr>
        <w:t>«Документы, предоставляемые заявителем для получения «услуги»</w:t>
      </w:r>
    </w:p>
    <w:tbl>
      <w:tblPr>
        <w:tblStyle w:val="af"/>
        <w:tblpPr w:leftFromText="180" w:rightFromText="180" w:tblpY="1005"/>
        <w:tblW w:w="15645" w:type="dxa"/>
        <w:tblLook w:val="04A0"/>
      </w:tblPr>
      <w:tblGrid>
        <w:gridCol w:w="633"/>
        <w:gridCol w:w="2369"/>
        <w:gridCol w:w="2676"/>
        <w:gridCol w:w="2187"/>
        <w:gridCol w:w="2071"/>
        <w:gridCol w:w="2439"/>
        <w:gridCol w:w="1660"/>
        <w:gridCol w:w="1610"/>
      </w:tblGrid>
      <w:tr w:rsidR="00D84FCC" w:rsidRPr="00702719" w:rsidTr="009C6584">
        <w:trPr>
          <w:trHeight w:val="1123"/>
        </w:trPr>
        <w:tc>
          <w:tcPr>
            <w:tcW w:w="633"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w:t>
            </w:r>
          </w:p>
        </w:tc>
        <w:tc>
          <w:tcPr>
            <w:tcW w:w="2369"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2676" w:type="dxa"/>
            <w:vAlign w:val="center"/>
          </w:tcPr>
          <w:p w:rsidR="00DC70D2" w:rsidRPr="00BF3C82" w:rsidRDefault="00DC70D2" w:rsidP="00B97470">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«услуги»</w:t>
            </w:r>
          </w:p>
        </w:tc>
        <w:tc>
          <w:tcPr>
            <w:tcW w:w="2187"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2071"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2439"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660"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Форма (шаблон) документа</w:t>
            </w:r>
          </w:p>
        </w:tc>
        <w:tc>
          <w:tcPr>
            <w:tcW w:w="1610" w:type="dxa"/>
            <w:vAlign w:val="center"/>
          </w:tcPr>
          <w:p w:rsidR="00DC70D2" w:rsidRPr="00702719" w:rsidRDefault="00DC70D2" w:rsidP="00294536">
            <w:pPr>
              <w:spacing w:after="0" w:line="240" w:lineRule="auto"/>
              <w:jc w:val="center"/>
              <w:rPr>
                <w:rFonts w:ascii="Times New Roman" w:hAnsi="Times New Roman"/>
                <w:sz w:val="20"/>
                <w:szCs w:val="20"/>
              </w:rPr>
            </w:pPr>
            <w:r w:rsidRPr="00702719">
              <w:rPr>
                <w:rFonts w:ascii="Times New Roman" w:hAnsi="Times New Roman"/>
                <w:sz w:val="20"/>
                <w:szCs w:val="20"/>
              </w:rPr>
              <w:t>Образец документа / заполнения  документа</w:t>
            </w:r>
          </w:p>
        </w:tc>
      </w:tr>
      <w:tr w:rsidR="00DC70D2" w:rsidRPr="00702719" w:rsidTr="00294536">
        <w:tc>
          <w:tcPr>
            <w:tcW w:w="15645" w:type="dxa"/>
            <w:gridSpan w:val="8"/>
          </w:tcPr>
          <w:p w:rsidR="00DC70D2" w:rsidRPr="00E02BEC" w:rsidRDefault="00D84FCC" w:rsidP="00294536">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9C6584" w:rsidRPr="00702719" w:rsidTr="009C6584">
        <w:trPr>
          <w:trHeight w:val="522"/>
        </w:trPr>
        <w:tc>
          <w:tcPr>
            <w:tcW w:w="633" w:type="dxa"/>
            <w:vMerge w:val="restart"/>
          </w:tcPr>
          <w:p w:rsidR="009C6584" w:rsidRPr="00702719" w:rsidRDefault="009C6584" w:rsidP="00294536">
            <w:pPr>
              <w:spacing w:after="0" w:line="240" w:lineRule="auto"/>
              <w:rPr>
                <w:rFonts w:ascii="Times New Roman" w:hAnsi="Times New Roman"/>
                <w:sz w:val="20"/>
                <w:szCs w:val="20"/>
              </w:rPr>
            </w:pPr>
            <w:r>
              <w:rPr>
                <w:rFonts w:ascii="Times New Roman" w:hAnsi="Times New Roman"/>
                <w:sz w:val="20"/>
                <w:szCs w:val="20"/>
              </w:rPr>
              <w:t>1.</w:t>
            </w:r>
          </w:p>
        </w:tc>
        <w:tc>
          <w:tcPr>
            <w:tcW w:w="2369"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t>1.</w:t>
            </w:r>
            <w:r w:rsidRPr="00674927">
              <w:rPr>
                <w:rFonts w:ascii="Times New Roman" w:hAnsi="Times New Roman"/>
                <w:sz w:val="20"/>
                <w:szCs w:val="20"/>
              </w:rPr>
              <w:t>Заявление</w:t>
            </w:r>
          </w:p>
          <w:p w:rsidR="009C6584" w:rsidRPr="00ED5D11" w:rsidRDefault="009C6584" w:rsidP="00294536">
            <w:pPr>
              <w:spacing w:after="0" w:line="240" w:lineRule="auto"/>
              <w:rPr>
                <w:rFonts w:ascii="Times New Roman" w:hAnsi="Times New Roman"/>
                <w:color w:val="FF0000"/>
                <w:sz w:val="20"/>
                <w:szCs w:val="20"/>
              </w:rPr>
            </w:pPr>
          </w:p>
          <w:p w:rsidR="009C6584" w:rsidRPr="00702719" w:rsidRDefault="009C6584" w:rsidP="00294536">
            <w:pPr>
              <w:spacing w:after="0" w:line="240" w:lineRule="auto"/>
              <w:rPr>
                <w:rFonts w:ascii="Times New Roman" w:hAnsi="Times New Roman"/>
                <w:sz w:val="20"/>
                <w:szCs w:val="20"/>
              </w:rPr>
            </w:pPr>
          </w:p>
        </w:tc>
        <w:tc>
          <w:tcPr>
            <w:tcW w:w="2676" w:type="dxa"/>
          </w:tcPr>
          <w:p w:rsidR="009C6584" w:rsidRPr="00BF3C82" w:rsidRDefault="009C6584" w:rsidP="00294536">
            <w:pPr>
              <w:spacing w:after="0" w:line="240" w:lineRule="auto"/>
              <w:rPr>
                <w:rFonts w:ascii="Times New Roman" w:hAnsi="Times New Roman"/>
                <w:sz w:val="20"/>
                <w:szCs w:val="20"/>
              </w:rPr>
            </w:pPr>
            <w:r w:rsidRPr="00BF3C82">
              <w:rPr>
                <w:rFonts w:ascii="Times New Roman" w:hAnsi="Times New Roman"/>
                <w:sz w:val="20"/>
                <w:szCs w:val="20"/>
              </w:rPr>
              <w:t xml:space="preserve">Заявление на оказание </w:t>
            </w:r>
            <w:r w:rsidR="00B97470">
              <w:rPr>
                <w:rFonts w:ascii="Times New Roman" w:hAnsi="Times New Roman"/>
                <w:sz w:val="20"/>
                <w:szCs w:val="20"/>
              </w:rPr>
              <w:t>муниципаль</w:t>
            </w:r>
            <w:r w:rsidRPr="00BF3C82">
              <w:rPr>
                <w:rFonts w:ascii="Times New Roman" w:hAnsi="Times New Roman"/>
                <w:sz w:val="20"/>
                <w:szCs w:val="20"/>
              </w:rPr>
              <w:t>ной услуги</w:t>
            </w:r>
          </w:p>
          <w:p w:rsidR="009C6584" w:rsidRPr="00BF3C82" w:rsidRDefault="009C6584" w:rsidP="00294536">
            <w:pPr>
              <w:pStyle w:val="ConsPlusNormal"/>
              <w:ind w:firstLine="540"/>
              <w:jc w:val="both"/>
              <w:rPr>
                <w:rFonts w:ascii="Times New Roman" w:hAnsi="Times New Roman"/>
                <w:sz w:val="20"/>
              </w:rPr>
            </w:pPr>
          </w:p>
        </w:tc>
        <w:tc>
          <w:tcPr>
            <w:tcW w:w="2187"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1</w:t>
            </w:r>
          </w:p>
          <w:p w:rsidR="009C6584" w:rsidRPr="00702719"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Pr="00702719"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439" w:type="dxa"/>
          </w:tcPr>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p>
          <w:p w:rsidR="009C6584" w:rsidRPr="004677DF" w:rsidRDefault="009C6584" w:rsidP="004677DF">
            <w:pPr>
              <w:spacing w:after="0" w:line="240" w:lineRule="auto"/>
              <w:jc w:val="both"/>
              <w:rPr>
                <w:rFonts w:ascii="Times New Roman" w:hAnsi="Times New Roman"/>
                <w:bCs/>
                <w:sz w:val="20"/>
                <w:szCs w:val="20"/>
              </w:rPr>
            </w:pPr>
            <w:r w:rsidRPr="004677DF">
              <w:rPr>
                <w:rFonts w:ascii="Times New Roman" w:hAnsi="Times New Roman"/>
                <w:bCs/>
                <w:sz w:val="20"/>
                <w:szCs w:val="20"/>
              </w:rPr>
              <w:t xml:space="preserve">б) основание для сноса </w:t>
            </w:r>
            <w:r w:rsidRPr="004677DF">
              <w:rPr>
                <w:rFonts w:ascii="Times New Roman" w:hAnsi="Times New Roman"/>
                <w:bCs/>
                <w:sz w:val="20"/>
                <w:szCs w:val="20"/>
              </w:rPr>
              <w:lastRenderedPageBreak/>
              <w:t>или пересадки зеленых насаждений;</w:t>
            </w:r>
          </w:p>
          <w:p w:rsidR="009C6584" w:rsidRPr="004677DF" w:rsidRDefault="009C6584" w:rsidP="004677DF">
            <w:pPr>
              <w:pStyle w:val="ConsPlusTitle"/>
              <w:widowControl/>
              <w:tabs>
                <w:tab w:val="left" w:pos="0"/>
              </w:tabs>
              <w:jc w:val="both"/>
              <w:rPr>
                <w:b w:val="0"/>
                <w:bCs w:val="0"/>
                <w:sz w:val="20"/>
                <w:szCs w:val="20"/>
              </w:rPr>
            </w:pPr>
            <w:r w:rsidRPr="004677DF">
              <w:rPr>
                <w:b w:val="0"/>
                <w:bCs w:val="0"/>
                <w:sz w:val="20"/>
                <w:szCs w:val="20"/>
              </w:rPr>
              <w:t>в) сведения о местоположении, количестве и видах зеленых насаждений;</w:t>
            </w:r>
          </w:p>
          <w:p w:rsidR="009C6584" w:rsidRPr="004677DF" w:rsidRDefault="009C6584" w:rsidP="004677DF">
            <w:pPr>
              <w:pStyle w:val="ConsPlusTitle"/>
              <w:widowControl/>
              <w:tabs>
                <w:tab w:val="left" w:pos="0"/>
              </w:tabs>
              <w:jc w:val="both"/>
              <w:rPr>
                <w:b w:val="0"/>
                <w:sz w:val="20"/>
                <w:szCs w:val="20"/>
              </w:rPr>
            </w:pPr>
            <w:r w:rsidRPr="004677DF">
              <w:rPr>
                <w:b w:val="0"/>
                <w:sz w:val="20"/>
                <w:szCs w:val="20"/>
              </w:rPr>
              <w:t>г) предполагаемые сроки выполнения работ по сносу или пересадке зеленых насаждений;</w:t>
            </w:r>
          </w:p>
          <w:p w:rsidR="009C6584" w:rsidRPr="004677DF" w:rsidRDefault="009C6584" w:rsidP="004677DF">
            <w:pPr>
              <w:pStyle w:val="ConsPlusTitle"/>
              <w:widowControl/>
              <w:tabs>
                <w:tab w:val="left" w:pos="0"/>
              </w:tabs>
              <w:jc w:val="both"/>
              <w:rPr>
                <w:b w:val="0"/>
                <w:sz w:val="20"/>
                <w:szCs w:val="20"/>
              </w:rPr>
            </w:pPr>
            <w:r w:rsidRPr="004677DF">
              <w:rPr>
                <w:b w:val="0"/>
                <w:sz w:val="20"/>
                <w:szCs w:val="20"/>
              </w:rPr>
              <w:t xml:space="preserve">д) в случае пересадки указание на предполагаемое место пересадки зеленых насаждений. </w:t>
            </w:r>
          </w:p>
          <w:p w:rsidR="009C6584" w:rsidRPr="00702719" w:rsidRDefault="009C6584" w:rsidP="00294536">
            <w:pPr>
              <w:spacing w:after="0" w:line="240" w:lineRule="auto"/>
              <w:rPr>
                <w:rFonts w:ascii="Times New Roman" w:hAnsi="Times New Roman"/>
                <w:sz w:val="20"/>
                <w:szCs w:val="20"/>
              </w:rPr>
            </w:pPr>
          </w:p>
        </w:tc>
        <w:tc>
          <w:tcPr>
            <w:tcW w:w="1660"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lastRenderedPageBreak/>
              <w:t>Приложение 1</w:t>
            </w:r>
          </w:p>
          <w:p w:rsidR="009C6584" w:rsidRPr="00702719" w:rsidRDefault="009C6584" w:rsidP="00294536">
            <w:pPr>
              <w:spacing w:after="0" w:line="240" w:lineRule="auto"/>
              <w:rPr>
                <w:rFonts w:ascii="Times New Roman" w:hAnsi="Times New Roman"/>
                <w:sz w:val="20"/>
                <w:szCs w:val="20"/>
              </w:rPr>
            </w:pPr>
          </w:p>
        </w:tc>
        <w:tc>
          <w:tcPr>
            <w:tcW w:w="1610" w:type="dxa"/>
          </w:tcPr>
          <w:p w:rsidR="009C6584" w:rsidRDefault="009C6584" w:rsidP="00294536">
            <w:pPr>
              <w:spacing w:after="0" w:line="240" w:lineRule="auto"/>
              <w:rPr>
                <w:rFonts w:ascii="Times New Roman" w:hAnsi="Times New Roman"/>
                <w:sz w:val="20"/>
                <w:szCs w:val="20"/>
              </w:rPr>
            </w:pPr>
            <w:r>
              <w:rPr>
                <w:rFonts w:ascii="Times New Roman" w:hAnsi="Times New Roman"/>
                <w:sz w:val="20"/>
                <w:szCs w:val="20"/>
              </w:rPr>
              <w:t>Приложение 2</w:t>
            </w:r>
          </w:p>
          <w:p w:rsidR="009C6584" w:rsidRPr="00702719" w:rsidRDefault="009C6584" w:rsidP="00294536">
            <w:pPr>
              <w:spacing w:after="0" w:line="240" w:lineRule="auto"/>
              <w:rPr>
                <w:rFonts w:ascii="Times New Roman" w:hAnsi="Times New Roman"/>
                <w:sz w:val="20"/>
                <w:szCs w:val="20"/>
              </w:rPr>
            </w:pPr>
          </w:p>
        </w:tc>
      </w:tr>
      <w:tr w:rsidR="009C6584" w:rsidRPr="00702719" w:rsidTr="009C6584">
        <w:trPr>
          <w:trHeight w:val="521"/>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4677DF" w:rsidRDefault="009C6584" w:rsidP="004677DF">
            <w:pPr>
              <w:spacing w:after="0" w:line="240" w:lineRule="auto"/>
              <w:jc w:val="both"/>
              <w:rPr>
                <w:rFonts w:ascii="Times New Roman" w:hAnsi="Times New Roman"/>
                <w:sz w:val="20"/>
                <w:szCs w:val="20"/>
              </w:rPr>
            </w:pPr>
            <w:r w:rsidRPr="004677DF">
              <w:rPr>
                <w:rFonts w:ascii="Times New Roman" w:hAnsi="Times New Roman"/>
                <w:sz w:val="20"/>
                <w:szCs w:val="20"/>
              </w:rPr>
              <w:t>2.</w:t>
            </w:r>
            <w:r w:rsidRPr="004677DF">
              <w:rPr>
                <w:rFonts w:ascii="Times New Roman" w:hAnsi="Times New Roman"/>
                <w:color w:val="000000"/>
                <w:sz w:val="20"/>
                <w:szCs w:val="20"/>
              </w:rPr>
              <w:t xml:space="preserve"> Копия схемы планировочной организации земельного участка </w:t>
            </w:r>
          </w:p>
        </w:tc>
        <w:tc>
          <w:tcPr>
            <w:tcW w:w="2676" w:type="dxa"/>
          </w:tcPr>
          <w:p w:rsidR="009C6584" w:rsidRPr="004677DF" w:rsidRDefault="009C6584" w:rsidP="00294536">
            <w:pPr>
              <w:spacing w:after="0" w:line="240" w:lineRule="auto"/>
              <w:jc w:val="both"/>
              <w:rPr>
                <w:rFonts w:ascii="Times New Roman" w:hAnsi="Times New Roman"/>
                <w:sz w:val="20"/>
                <w:szCs w:val="20"/>
              </w:rPr>
            </w:pPr>
            <w:r w:rsidRPr="004677DF">
              <w:rPr>
                <w:rFonts w:ascii="Times New Roman" w:hAnsi="Times New Roman"/>
                <w:color w:val="000000"/>
                <w:sz w:val="20"/>
                <w:szCs w:val="20"/>
              </w:rP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tc>
        <w:tc>
          <w:tcPr>
            <w:tcW w:w="2187" w:type="dxa"/>
          </w:tcPr>
          <w:p w:rsidR="009C6584" w:rsidRPr="004677DF" w:rsidRDefault="009C6584" w:rsidP="00294536">
            <w:pPr>
              <w:pStyle w:val="ConsPlusNormal"/>
              <w:ind w:firstLine="540"/>
              <w:rPr>
                <w:rFonts w:ascii="Times New Roman" w:hAnsi="Times New Roman" w:cs="Times New Roman"/>
                <w:sz w:val="20"/>
              </w:rPr>
            </w:pPr>
            <w:r w:rsidRPr="004677DF">
              <w:rPr>
                <w:rFonts w:ascii="Times New Roman" w:hAnsi="Times New Roman" w:cs="Times New Roman"/>
                <w:sz w:val="20"/>
              </w:rPr>
              <w:t xml:space="preserve">       1</w:t>
            </w:r>
          </w:p>
          <w:p w:rsidR="009C6584" w:rsidRPr="004677DF" w:rsidRDefault="009C6584" w:rsidP="00294536">
            <w:pPr>
              <w:pStyle w:val="ConsPlusNormal"/>
              <w:ind w:firstLine="540"/>
              <w:rPr>
                <w:rFonts w:ascii="Times New Roman" w:hAnsi="Times New Roman" w:cs="Times New Roman"/>
                <w:sz w:val="20"/>
              </w:rPr>
            </w:pPr>
            <w:r w:rsidRPr="004677DF">
              <w:rPr>
                <w:rFonts w:ascii="Times New Roman" w:hAnsi="Times New Roman" w:cs="Times New Roman"/>
                <w:sz w:val="20"/>
              </w:rPr>
              <w:t xml:space="preserve">   копия</w:t>
            </w:r>
          </w:p>
        </w:tc>
        <w:tc>
          <w:tcPr>
            <w:tcW w:w="2071" w:type="dxa"/>
          </w:tcPr>
          <w:p w:rsidR="009C6584" w:rsidRPr="004677DF" w:rsidRDefault="009C6584" w:rsidP="00294536">
            <w:pPr>
              <w:spacing w:after="0" w:line="240" w:lineRule="auto"/>
              <w:jc w:val="center"/>
              <w:rPr>
                <w:rFonts w:ascii="Times New Roman" w:hAnsi="Times New Roman"/>
                <w:sz w:val="20"/>
                <w:szCs w:val="20"/>
              </w:rPr>
            </w:pPr>
            <w:r w:rsidRPr="004677DF">
              <w:rPr>
                <w:rFonts w:ascii="Times New Roman" w:hAnsi="Times New Roman"/>
                <w:sz w:val="20"/>
                <w:szCs w:val="20"/>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1268"/>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4677DF" w:rsidRDefault="009C6584" w:rsidP="004677DF">
            <w:pPr>
              <w:jc w:val="both"/>
              <w:rPr>
                <w:rFonts w:ascii="Times New Roman" w:hAnsi="Times New Roman"/>
                <w:color w:val="000000"/>
                <w:sz w:val="20"/>
                <w:szCs w:val="20"/>
              </w:rPr>
            </w:pPr>
            <w:r w:rsidRPr="004677DF">
              <w:rPr>
                <w:rFonts w:ascii="Times New Roman" w:hAnsi="Times New Roman"/>
                <w:sz w:val="20"/>
                <w:szCs w:val="20"/>
              </w:rPr>
              <w:t>3. П</w:t>
            </w:r>
            <w:r w:rsidRPr="004677DF">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p w:rsidR="009C6584" w:rsidRPr="004677DF" w:rsidRDefault="009C6584" w:rsidP="00294536">
            <w:pPr>
              <w:spacing w:after="0" w:line="240" w:lineRule="auto"/>
              <w:jc w:val="both"/>
              <w:rPr>
                <w:rFonts w:ascii="Times New Roman" w:hAnsi="Times New Roman"/>
                <w:sz w:val="20"/>
                <w:szCs w:val="20"/>
              </w:rPr>
            </w:pPr>
          </w:p>
        </w:tc>
        <w:tc>
          <w:tcPr>
            <w:tcW w:w="2676" w:type="dxa"/>
          </w:tcPr>
          <w:p w:rsidR="009C6584" w:rsidRPr="004677DF" w:rsidRDefault="009C6584" w:rsidP="004677DF">
            <w:pPr>
              <w:jc w:val="both"/>
              <w:rPr>
                <w:rFonts w:ascii="Times New Roman" w:hAnsi="Times New Roman"/>
                <w:color w:val="000000"/>
                <w:sz w:val="20"/>
                <w:szCs w:val="20"/>
              </w:rPr>
            </w:pPr>
            <w:r w:rsidRPr="004677DF">
              <w:rPr>
                <w:rFonts w:ascii="Times New Roman" w:hAnsi="Times New Roman"/>
                <w:sz w:val="20"/>
                <w:szCs w:val="20"/>
              </w:rPr>
              <w:t xml:space="preserve"> П</w:t>
            </w:r>
            <w:r w:rsidRPr="004677DF">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p w:rsidR="009C6584" w:rsidRPr="004677DF" w:rsidRDefault="009C6584" w:rsidP="00294536">
            <w:pPr>
              <w:spacing w:after="0" w:line="240" w:lineRule="auto"/>
              <w:jc w:val="both"/>
              <w:rPr>
                <w:rFonts w:ascii="Times New Roman" w:hAnsi="Times New Roman"/>
                <w:sz w:val="20"/>
                <w:szCs w:val="20"/>
              </w:rPr>
            </w:pPr>
          </w:p>
        </w:tc>
        <w:tc>
          <w:tcPr>
            <w:tcW w:w="2187" w:type="dxa"/>
          </w:tcPr>
          <w:p w:rsidR="009C6584" w:rsidRDefault="009C6584" w:rsidP="00294536">
            <w:pPr>
              <w:spacing w:after="0" w:line="240" w:lineRule="auto"/>
              <w:jc w:val="both"/>
              <w:rPr>
                <w:rFonts w:ascii="Times New Roman" w:hAnsi="Times New Roman"/>
                <w:sz w:val="20"/>
                <w:szCs w:val="20"/>
              </w:rPr>
            </w:pPr>
            <w:r>
              <w:rPr>
                <w:rFonts w:ascii="Times New Roman" w:hAnsi="Times New Roman"/>
                <w:sz w:val="20"/>
                <w:szCs w:val="20"/>
              </w:rPr>
              <w:t xml:space="preserve">                1</w:t>
            </w:r>
          </w:p>
          <w:p w:rsidR="009C6584" w:rsidRDefault="009C6584" w:rsidP="004677DF">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Default="009C6584" w:rsidP="00294536">
            <w:pPr>
              <w:spacing w:after="0" w:line="240" w:lineRule="auto"/>
              <w:jc w:val="center"/>
              <w:rPr>
                <w:rFonts w:ascii="Times New Roman" w:hAnsi="Times New Roman"/>
                <w:sz w:val="20"/>
                <w:szCs w:val="20"/>
              </w:rPr>
            </w:pPr>
            <w:r w:rsidRPr="004677DF">
              <w:rPr>
                <w:rFonts w:ascii="Times New Roman" w:hAnsi="Times New Roman"/>
                <w:sz w:val="20"/>
                <w:szCs w:val="20"/>
              </w:rPr>
              <w:t xml:space="preserve">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w:t>
            </w:r>
            <w:r w:rsidRPr="004677DF">
              <w:rPr>
                <w:rFonts w:ascii="Times New Roman" w:hAnsi="Times New Roman"/>
                <w:sz w:val="20"/>
                <w:szCs w:val="20"/>
              </w:rPr>
              <w:lastRenderedPageBreak/>
              <w:t>порядке градостроительной документацией</w:t>
            </w: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lastRenderedPageBreak/>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561"/>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9C6584" w:rsidRDefault="009C6584" w:rsidP="009C6584">
            <w:pPr>
              <w:jc w:val="both"/>
              <w:rPr>
                <w:rFonts w:ascii="Times New Roman" w:hAnsi="Times New Roman"/>
                <w:color w:val="000000"/>
                <w:sz w:val="20"/>
                <w:szCs w:val="20"/>
              </w:rPr>
            </w:pPr>
            <w:r w:rsidRPr="009C6584">
              <w:rPr>
                <w:rFonts w:ascii="Times New Roman" w:hAnsi="Times New Roman"/>
                <w:sz w:val="20"/>
                <w:szCs w:val="20"/>
              </w:rPr>
              <w:t>4.</w:t>
            </w:r>
            <w:r>
              <w:rPr>
                <w:rFonts w:ascii="Times New Roman" w:hAnsi="Times New Roman"/>
                <w:sz w:val="20"/>
                <w:szCs w:val="20"/>
              </w:rPr>
              <w:t>Док</w:t>
            </w:r>
            <w:r w:rsidRPr="009C6584">
              <w:rPr>
                <w:rFonts w:ascii="Times New Roman" w:hAnsi="Times New Roman"/>
                <w:color w:val="000000"/>
                <w:sz w:val="20"/>
                <w:szCs w:val="20"/>
              </w:rPr>
              <w:t>умент, подтверждающ</w:t>
            </w:r>
            <w:r>
              <w:rPr>
                <w:rFonts w:ascii="Times New Roman" w:hAnsi="Times New Roman"/>
                <w:color w:val="000000"/>
                <w:sz w:val="20"/>
                <w:szCs w:val="20"/>
              </w:rPr>
              <w:t>ий</w:t>
            </w:r>
            <w:r w:rsidRPr="009C6584">
              <w:rPr>
                <w:rFonts w:ascii="Times New Roman" w:hAnsi="Times New Roman"/>
                <w:color w:val="000000"/>
                <w:sz w:val="20"/>
                <w:szCs w:val="20"/>
              </w:rPr>
              <w:t xml:space="preserve"> производство земляных работ, пр</w:t>
            </w:r>
            <w:r>
              <w:rPr>
                <w:rFonts w:ascii="Times New Roman" w:hAnsi="Times New Roman"/>
                <w:color w:val="000000"/>
                <w:sz w:val="20"/>
                <w:szCs w:val="20"/>
              </w:rPr>
              <w:t>оведение инженерных изысканий</w:t>
            </w:r>
          </w:p>
          <w:p w:rsidR="009C6584" w:rsidRPr="009C6584" w:rsidRDefault="009C6584" w:rsidP="004677DF">
            <w:pPr>
              <w:pStyle w:val="ConsPlusNormal"/>
              <w:jc w:val="both"/>
              <w:rPr>
                <w:rFonts w:ascii="Times New Roman" w:hAnsi="Times New Roman" w:cs="Times New Roman"/>
                <w:sz w:val="20"/>
              </w:rPr>
            </w:pPr>
          </w:p>
        </w:tc>
        <w:tc>
          <w:tcPr>
            <w:tcW w:w="2676" w:type="dxa"/>
          </w:tcPr>
          <w:p w:rsidR="009C6584" w:rsidRPr="009C6584" w:rsidRDefault="009C6584" w:rsidP="009C6584">
            <w:pPr>
              <w:jc w:val="both"/>
              <w:rPr>
                <w:rFonts w:ascii="Times New Roman" w:hAnsi="Times New Roman"/>
                <w:color w:val="000000"/>
                <w:sz w:val="20"/>
                <w:szCs w:val="20"/>
              </w:rPr>
            </w:pPr>
            <w:r>
              <w:rPr>
                <w:rFonts w:ascii="Times New Roman" w:hAnsi="Times New Roman"/>
                <w:sz w:val="20"/>
                <w:szCs w:val="20"/>
              </w:rPr>
              <w:t>Док</w:t>
            </w:r>
            <w:r w:rsidRPr="009C6584">
              <w:rPr>
                <w:rFonts w:ascii="Times New Roman" w:hAnsi="Times New Roman"/>
                <w:color w:val="000000"/>
                <w:sz w:val="20"/>
                <w:szCs w:val="20"/>
              </w:rPr>
              <w:t>умент, подтверждающ</w:t>
            </w:r>
            <w:r>
              <w:rPr>
                <w:rFonts w:ascii="Times New Roman" w:hAnsi="Times New Roman"/>
                <w:color w:val="000000"/>
                <w:sz w:val="20"/>
                <w:szCs w:val="20"/>
              </w:rPr>
              <w:t>ий</w:t>
            </w:r>
            <w:r w:rsidRPr="009C6584">
              <w:rPr>
                <w:rFonts w:ascii="Times New Roman" w:hAnsi="Times New Roman"/>
                <w:color w:val="000000"/>
                <w:sz w:val="20"/>
                <w:szCs w:val="20"/>
              </w:rPr>
              <w:t xml:space="preserve"> производство земляных работ, </w:t>
            </w:r>
            <w:r>
              <w:rPr>
                <w:rFonts w:ascii="Times New Roman" w:hAnsi="Times New Roman"/>
                <w:color w:val="000000"/>
                <w:sz w:val="20"/>
                <w:szCs w:val="20"/>
              </w:rPr>
              <w:t>проведение инженерных изысканий</w:t>
            </w:r>
            <w:r w:rsidRPr="009C6584">
              <w:rPr>
                <w:rFonts w:ascii="Times New Roman" w:hAnsi="Times New Roman"/>
                <w:color w:val="000000"/>
                <w:sz w:val="20"/>
                <w:szCs w:val="20"/>
              </w:rPr>
              <w:t>  </w:t>
            </w:r>
          </w:p>
          <w:p w:rsidR="009C6584" w:rsidRPr="00BF3C82" w:rsidRDefault="009C6584" w:rsidP="00294536">
            <w:pPr>
              <w:spacing w:after="0" w:line="240" w:lineRule="auto"/>
              <w:jc w:val="both"/>
              <w:rPr>
                <w:rFonts w:ascii="Times New Roman" w:hAnsi="Times New Roman"/>
                <w:sz w:val="20"/>
                <w:szCs w:val="20"/>
              </w:rPr>
            </w:pPr>
          </w:p>
        </w:tc>
        <w:tc>
          <w:tcPr>
            <w:tcW w:w="2187" w:type="dxa"/>
          </w:tcPr>
          <w:p w:rsidR="009C6584" w:rsidRDefault="009C6584" w:rsidP="00294536">
            <w:pPr>
              <w:spacing w:after="0" w:line="240" w:lineRule="auto"/>
              <w:jc w:val="both"/>
              <w:rPr>
                <w:rFonts w:ascii="Times New Roman" w:hAnsi="Times New Roman"/>
                <w:sz w:val="20"/>
                <w:szCs w:val="20"/>
              </w:rPr>
            </w:pPr>
            <w:r>
              <w:rPr>
                <w:rFonts w:ascii="Times New Roman" w:hAnsi="Times New Roman"/>
                <w:sz w:val="20"/>
                <w:szCs w:val="20"/>
              </w:rPr>
              <w:t xml:space="preserve">               1</w:t>
            </w:r>
          </w:p>
          <w:p w:rsidR="009C6584" w:rsidRDefault="009C6584" w:rsidP="009C6584">
            <w:pPr>
              <w:spacing w:after="0" w:line="240" w:lineRule="auto"/>
              <w:rPr>
                <w:rFonts w:ascii="Times New Roman" w:hAnsi="Times New Roman"/>
                <w:sz w:val="20"/>
                <w:szCs w:val="20"/>
              </w:rPr>
            </w:pPr>
            <w:r>
              <w:rPr>
                <w:rFonts w:ascii="Times New Roman" w:hAnsi="Times New Roman"/>
                <w:sz w:val="20"/>
                <w:szCs w:val="20"/>
              </w:rPr>
              <w:t xml:space="preserve">          копия</w:t>
            </w:r>
          </w:p>
        </w:tc>
        <w:tc>
          <w:tcPr>
            <w:tcW w:w="2071" w:type="dxa"/>
          </w:tcPr>
          <w:p w:rsidR="009C6584" w:rsidRPr="004677DF" w:rsidRDefault="009C6584" w:rsidP="004677DF">
            <w:pPr>
              <w:spacing w:after="0" w:line="240" w:lineRule="auto"/>
              <w:jc w:val="both"/>
              <w:rPr>
                <w:rFonts w:ascii="Times New Roman" w:hAnsi="Times New Roman"/>
                <w:color w:val="000000"/>
                <w:sz w:val="20"/>
                <w:szCs w:val="20"/>
              </w:rPr>
            </w:pPr>
            <w:r w:rsidRPr="004677DF">
              <w:rPr>
                <w:rFonts w:ascii="Times New Roman" w:hAnsi="Times New Roman"/>
                <w:color w:val="000000"/>
                <w:sz w:val="20"/>
                <w:szCs w:val="20"/>
              </w:rPr>
              <w:t xml:space="preserve">При производстве земляных работ, связанных с проведением инженерных изысканий для подготовки проектной документации, </w:t>
            </w:r>
            <w:r>
              <w:rPr>
                <w:rFonts w:ascii="Times New Roman" w:hAnsi="Times New Roman"/>
                <w:color w:val="000000"/>
                <w:sz w:val="20"/>
                <w:szCs w:val="20"/>
              </w:rPr>
              <w:t>размещением временных сооружений</w:t>
            </w:r>
          </w:p>
          <w:p w:rsidR="009C6584" w:rsidRDefault="009C6584" w:rsidP="00294536">
            <w:pPr>
              <w:spacing w:after="0" w:line="240" w:lineRule="auto"/>
              <w:jc w:val="center"/>
              <w:rPr>
                <w:rFonts w:ascii="Times New Roman" w:hAnsi="Times New Roman"/>
                <w:sz w:val="20"/>
                <w:szCs w:val="20"/>
              </w:rPr>
            </w:pP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2789"/>
        </w:trPr>
        <w:tc>
          <w:tcPr>
            <w:tcW w:w="633" w:type="dxa"/>
            <w:vMerge/>
          </w:tcPr>
          <w:p w:rsidR="009C6584" w:rsidRDefault="009C6584" w:rsidP="00294536">
            <w:pPr>
              <w:spacing w:after="0" w:line="240" w:lineRule="auto"/>
              <w:rPr>
                <w:rFonts w:ascii="Times New Roman" w:hAnsi="Times New Roman"/>
                <w:sz w:val="20"/>
                <w:szCs w:val="20"/>
              </w:rPr>
            </w:pPr>
          </w:p>
        </w:tc>
        <w:tc>
          <w:tcPr>
            <w:tcW w:w="2369" w:type="dxa"/>
          </w:tcPr>
          <w:p w:rsidR="009C6584" w:rsidRPr="009C6584" w:rsidRDefault="009C6584" w:rsidP="004677DF">
            <w:pPr>
              <w:spacing w:after="0" w:line="240" w:lineRule="auto"/>
              <w:jc w:val="both"/>
              <w:rPr>
                <w:rFonts w:ascii="Times New Roman" w:hAnsi="Times New Roman"/>
                <w:sz w:val="20"/>
                <w:szCs w:val="20"/>
              </w:rPr>
            </w:pPr>
            <w:r w:rsidRPr="009C6584">
              <w:rPr>
                <w:rFonts w:ascii="Times New Roman" w:hAnsi="Times New Roman"/>
                <w:sz w:val="20"/>
                <w:szCs w:val="20"/>
              </w:rPr>
              <w:t>5. 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r w:rsidRPr="009C6584">
              <w:rPr>
                <w:rFonts w:ascii="Times New Roman" w:hAnsi="Times New Roman"/>
                <w:sz w:val="20"/>
                <w:szCs w:val="20"/>
              </w:rPr>
              <w:t xml:space="preserve"> </w:t>
            </w:r>
          </w:p>
        </w:tc>
        <w:tc>
          <w:tcPr>
            <w:tcW w:w="2676" w:type="dxa"/>
          </w:tcPr>
          <w:p w:rsidR="009C6584" w:rsidRPr="00BF3C82" w:rsidRDefault="009C6584" w:rsidP="00294536">
            <w:pPr>
              <w:spacing w:after="0" w:line="240" w:lineRule="auto"/>
              <w:jc w:val="both"/>
              <w:rPr>
                <w:rFonts w:ascii="Times New Roman" w:hAnsi="Times New Roman"/>
                <w:sz w:val="20"/>
                <w:szCs w:val="20"/>
              </w:rPr>
            </w:pPr>
            <w:r w:rsidRPr="009C6584">
              <w:rPr>
                <w:rFonts w:ascii="Times New Roman" w:hAnsi="Times New Roman"/>
                <w:sz w:val="20"/>
                <w:szCs w:val="20"/>
              </w:rPr>
              <w:t>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tc>
        <w:tc>
          <w:tcPr>
            <w:tcW w:w="2187"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1</w:t>
            </w:r>
          </w:p>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2071" w:type="dxa"/>
          </w:tcPr>
          <w:p w:rsidR="009C6584" w:rsidRPr="004677DF" w:rsidRDefault="009C6584" w:rsidP="009C6584">
            <w:pPr>
              <w:spacing w:after="0" w:line="240" w:lineRule="auto"/>
              <w:jc w:val="both"/>
              <w:rPr>
                <w:rFonts w:ascii="Times New Roman" w:hAnsi="Times New Roman"/>
                <w:color w:val="000000"/>
                <w:sz w:val="20"/>
                <w:szCs w:val="20"/>
              </w:rPr>
            </w:pPr>
            <w:r w:rsidRPr="004677DF">
              <w:rPr>
                <w:rFonts w:ascii="Times New Roman" w:hAnsi="Times New Roman"/>
                <w:color w:val="000000"/>
                <w:sz w:val="20"/>
                <w:szCs w:val="20"/>
              </w:rPr>
              <w:t xml:space="preserve">При производстве земляных работ, связанных с проведением инженерных изысканий для подготовки проектной документации, </w:t>
            </w:r>
            <w:r>
              <w:rPr>
                <w:rFonts w:ascii="Times New Roman" w:hAnsi="Times New Roman"/>
                <w:color w:val="000000"/>
                <w:sz w:val="20"/>
                <w:szCs w:val="20"/>
              </w:rPr>
              <w:t>размещением временных сооружений</w:t>
            </w:r>
          </w:p>
          <w:p w:rsidR="009C6584" w:rsidRDefault="009C6584" w:rsidP="00294536">
            <w:pPr>
              <w:spacing w:after="0" w:line="240" w:lineRule="auto"/>
              <w:jc w:val="center"/>
              <w:rPr>
                <w:rFonts w:ascii="Times New Roman" w:hAnsi="Times New Roman"/>
                <w:sz w:val="20"/>
                <w:szCs w:val="20"/>
              </w:rPr>
            </w:pPr>
          </w:p>
        </w:tc>
        <w:tc>
          <w:tcPr>
            <w:tcW w:w="2439" w:type="dxa"/>
          </w:tcPr>
          <w:p w:rsidR="009C6584" w:rsidRPr="007D77FA" w:rsidRDefault="009C6584" w:rsidP="00294536">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294536">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1619"/>
        </w:trPr>
        <w:tc>
          <w:tcPr>
            <w:tcW w:w="633" w:type="dxa"/>
            <w:vMerge/>
          </w:tcPr>
          <w:p w:rsidR="009C6584" w:rsidRDefault="009C6584" w:rsidP="009C6584">
            <w:pPr>
              <w:spacing w:after="0" w:line="240" w:lineRule="auto"/>
              <w:rPr>
                <w:rFonts w:ascii="Times New Roman" w:hAnsi="Times New Roman"/>
                <w:sz w:val="20"/>
                <w:szCs w:val="20"/>
              </w:rPr>
            </w:pPr>
          </w:p>
        </w:tc>
        <w:tc>
          <w:tcPr>
            <w:tcW w:w="2369" w:type="dxa"/>
          </w:tcPr>
          <w:p w:rsidR="009C6584" w:rsidRPr="009C6584" w:rsidRDefault="009C6584" w:rsidP="009C6584">
            <w:pPr>
              <w:spacing w:after="0" w:line="240" w:lineRule="auto"/>
              <w:jc w:val="both"/>
              <w:rPr>
                <w:rFonts w:ascii="Times New Roman" w:hAnsi="Times New Roman"/>
                <w:color w:val="000000"/>
                <w:sz w:val="20"/>
                <w:szCs w:val="20"/>
              </w:rPr>
            </w:pPr>
            <w:r w:rsidRPr="009C6584">
              <w:rPr>
                <w:rFonts w:ascii="Times New Roman" w:hAnsi="Times New Roman"/>
                <w:sz w:val="20"/>
                <w:szCs w:val="20"/>
              </w:rPr>
              <w:t>6. З</w:t>
            </w:r>
            <w:r w:rsidRPr="009C6584">
              <w:rPr>
                <w:rFonts w:ascii="Times New Roman" w:hAnsi="Times New Roman"/>
                <w:color w:val="000000"/>
                <w:sz w:val="20"/>
                <w:szCs w:val="20"/>
              </w:rPr>
              <w:t>аключение уполномоченных органов, подтверждающее основание сноса или пересадки зеленых насаждений</w:t>
            </w:r>
          </w:p>
          <w:p w:rsidR="009C6584" w:rsidRPr="009C6584" w:rsidRDefault="009C6584" w:rsidP="009C6584">
            <w:pPr>
              <w:spacing w:after="0" w:line="240" w:lineRule="auto"/>
              <w:jc w:val="both"/>
              <w:rPr>
                <w:rFonts w:ascii="Times New Roman" w:hAnsi="Times New Roman"/>
                <w:sz w:val="20"/>
                <w:szCs w:val="20"/>
              </w:rPr>
            </w:pPr>
          </w:p>
        </w:tc>
        <w:tc>
          <w:tcPr>
            <w:tcW w:w="2676" w:type="dxa"/>
          </w:tcPr>
          <w:p w:rsidR="009C6584" w:rsidRPr="009C6584" w:rsidRDefault="009C6584" w:rsidP="009C6584">
            <w:pPr>
              <w:pStyle w:val="ConsPlusNormal"/>
              <w:jc w:val="both"/>
              <w:rPr>
                <w:rFonts w:ascii="Times New Roman" w:hAnsi="Times New Roman" w:cs="Times New Roman"/>
                <w:sz w:val="20"/>
              </w:rPr>
            </w:pPr>
            <w:r w:rsidRPr="009C6584">
              <w:rPr>
                <w:rFonts w:ascii="Times New Roman" w:hAnsi="Times New Roman" w:cs="Times New Roman"/>
                <w:sz w:val="20"/>
              </w:rPr>
              <w:t>Копия документа, подтверждающего согласование в установленном порядке технического проекта разработки месторождения</w:t>
            </w:r>
          </w:p>
          <w:p w:rsidR="009C6584" w:rsidRPr="009C6584" w:rsidRDefault="009C6584" w:rsidP="009C6584">
            <w:pPr>
              <w:spacing w:after="0" w:line="240" w:lineRule="auto"/>
              <w:jc w:val="both"/>
              <w:rPr>
                <w:rFonts w:ascii="Times New Roman" w:hAnsi="Times New Roman"/>
                <w:sz w:val="20"/>
                <w:szCs w:val="20"/>
              </w:rPr>
            </w:pPr>
          </w:p>
        </w:tc>
        <w:tc>
          <w:tcPr>
            <w:tcW w:w="2187" w:type="dxa"/>
          </w:tcPr>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 xml:space="preserve">1 </w:t>
            </w:r>
          </w:p>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Подлинник либо копия</w:t>
            </w:r>
          </w:p>
        </w:tc>
        <w:tc>
          <w:tcPr>
            <w:tcW w:w="2071"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rPr>
              <w:t>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tc>
        <w:tc>
          <w:tcPr>
            <w:tcW w:w="2439"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shd w:val="clear" w:color="auto" w:fill="FFFFFF"/>
              </w:rPr>
              <w:t>Федеральны</w:t>
            </w:r>
            <w:r>
              <w:rPr>
                <w:rFonts w:ascii="Times New Roman" w:hAnsi="Times New Roman"/>
                <w:color w:val="000000"/>
                <w:sz w:val="20"/>
                <w:szCs w:val="20"/>
                <w:shd w:val="clear" w:color="auto" w:fill="FFFFFF"/>
              </w:rPr>
              <w:t>й</w:t>
            </w:r>
            <w:r w:rsidRPr="009C6584">
              <w:rPr>
                <w:rFonts w:ascii="Times New Roman" w:hAnsi="Times New Roman"/>
                <w:color w:val="000000"/>
                <w:sz w:val="20"/>
                <w:szCs w:val="20"/>
                <w:shd w:val="clear" w:color="auto" w:fill="FFFFFF"/>
              </w:rPr>
              <w:t xml:space="preserve"> закон от 30.03.1999 № 52-ФЗ «О санитарно-эпидемиологическом благополучии населения»</w:t>
            </w:r>
          </w:p>
        </w:tc>
        <w:tc>
          <w:tcPr>
            <w:tcW w:w="166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9C6584" w:rsidRPr="00702719" w:rsidTr="009C6584">
        <w:trPr>
          <w:trHeight w:val="623"/>
        </w:trPr>
        <w:tc>
          <w:tcPr>
            <w:tcW w:w="633" w:type="dxa"/>
            <w:vMerge/>
          </w:tcPr>
          <w:p w:rsidR="009C6584" w:rsidRDefault="009C6584" w:rsidP="009C6584">
            <w:pPr>
              <w:spacing w:after="0" w:line="240" w:lineRule="auto"/>
              <w:rPr>
                <w:rFonts w:ascii="Times New Roman" w:hAnsi="Times New Roman"/>
                <w:sz w:val="20"/>
                <w:szCs w:val="20"/>
              </w:rPr>
            </w:pPr>
          </w:p>
        </w:tc>
        <w:tc>
          <w:tcPr>
            <w:tcW w:w="2369" w:type="dxa"/>
          </w:tcPr>
          <w:p w:rsidR="009C6584" w:rsidRPr="009C6584" w:rsidRDefault="009C6584" w:rsidP="009C6584">
            <w:pPr>
              <w:spacing w:after="0" w:line="240" w:lineRule="auto"/>
              <w:jc w:val="both"/>
              <w:rPr>
                <w:rFonts w:ascii="Times New Roman" w:hAnsi="Times New Roman"/>
                <w:sz w:val="20"/>
                <w:szCs w:val="20"/>
              </w:rPr>
            </w:pPr>
            <w:r>
              <w:rPr>
                <w:rFonts w:ascii="Times New Roman" w:hAnsi="Times New Roman"/>
                <w:sz w:val="20"/>
                <w:szCs w:val="20"/>
              </w:rPr>
              <w:t>7</w:t>
            </w:r>
            <w:r w:rsidRPr="009C6584">
              <w:rPr>
                <w:rFonts w:ascii="Times New Roman" w:hAnsi="Times New Roman"/>
                <w:sz w:val="20"/>
                <w:szCs w:val="20"/>
              </w:rPr>
              <w:t>. 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r w:rsidRPr="009C6584">
              <w:rPr>
                <w:rFonts w:ascii="Times New Roman" w:hAnsi="Times New Roman"/>
                <w:sz w:val="20"/>
                <w:szCs w:val="20"/>
              </w:rPr>
              <w:t xml:space="preserve"> </w:t>
            </w:r>
          </w:p>
        </w:tc>
        <w:tc>
          <w:tcPr>
            <w:tcW w:w="2676"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sz w:val="20"/>
                <w:szCs w:val="20"/>
              </w:rPr>
              <w:t>П</w:t>
            </w:r>
            <w:r w:rsidRPr="009C6584">
              <w:rPr>
                <w:rFonts w:ascii="Times New Roman" w:hAnsi="Times New Roman"/>
                <w:color w:val="000000"/>
                <w:sz w:val="20"/>
                <w:szCs w:val="20"/>
              </w:rPr>
              <w:t>лан-схема зеленых насаждений, находящихся на земельном участке, в том числе зеленых насаждений, подлежащих сносу</w:t>
            </w:r>
          </w:p>
        </w:tc>
        <w:tc>
          <w:tcPr>
            <w:tcW w:w="2187" w:type="dxa"/>
          </w:tcPr>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1</w:t>
            </w:r>
          </w:p>
          <w:p w:rsidR="009C6584" w:rsidRPr="009C6584" w:rsidRDefault="009C6584" w:rsidP="009C6584">
            <w:pPr>
              <w:spacing w:after="0" w:line="240" w:lineRule="auto"/>
              <w:jc w:val="center"/>
              <w:rPr>
                <w:rFonts w:ascii="Times New Roman" w:hAnsi="Times New Roman"/>
                <w:sz w:val="20"/>
                <w:szCs w:val="20"/>
              </w:rPr>
            </w:pPr>
            <w:r w:rsidRPr="009C6584">
              <w:rPr>
                <w:rFonts w:ascii="Times New Roman" w:hAnsi="Times New Roman"/>
                <w:sz w:val="20"/>
                <w:szCs w:val="20"/>
              </w:rPr>
              <w:t>подлинник</w:t>
            </w:r>
          </w:p>
        </w:tc>
        <w:tc>
          <w:tcPr>
            <w:tcW w:w="2071" w:type="dxa"/>
          </w:tcPr>
          <w:p w:rsidR="009C6584" w:rsidRPr="009C6584" w:rsidRDefault="009C6584" w:rsidP="009C6584">
            <w:pPr>
              <w:spacing w:after="0" w:line="240" w:lineRule="auto"/>
              <w:jc w:val="both"/>
              <w:rPr>
                <w:rFonts w:ascii="Times New Roman" w:hAnsi="Times New Roman"/>
                <w:sz w:val="20"/>
                <w:szCs w:val="20"/>
              </w:rPr>
            </w:pPr>
            <w:r w:rsidRPr="009C6584">
              <w:rPr>
                <w:rFonts w:ascii="Times New Roman" w:hAnsi="Times New Roman"/>
                <w:color w:val="000000"/>
                <w:sz w:val="20"/>
                <w:szCs w:val="20"/>
              </w:rPr>
              <w:t>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tc>
        <w:tc>
          <w:tcPr>
            <w:tcW w:w="2439" w:type="dxa"/>
          </w:tcPr>
          <w:p w:rsidR="009C6584" w:rsidRPr="007D77FA" w:rsidRDefault="009C6584" w:rsidP="009C6584">
            <w:pPr>
              <w:spacing w:after="0" w:line="240" w:lineRule="auto"/>
              <w:jc w:val="both"/>
              <w:rPr>
                <w:rFonts w:ascii="Times New Roman" w:hAnsi="Times New Roman"/>
                <w:sz w:val="20"/>
                <w:szCs w:val="20"/>
              </w:rPr>
            </w:pPr>
            <w:r>
              <w:rPr>
                <w:rFonts w:ascii="Times New Roman" w:hAnsi="Times New Roman"/>
                <w:sz w:val="20"/>
                <w:szCs w:val="20"/>
              </w:rPr>
              <w:t>Земельный кодекс Российской Федерации</w:t>
            </w:r>
          </w:p>
        </w:tc>
        <w:tc>
          <w:tcPr>
            <w:tcW w:w="166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10" w:type="dxa"/>
          </w:tcPr>
          <w:p w:rsidR="009C6584" w:rsidRDefault="009C6584" w:rsidP="009C6584">
            <w:pPr>
              <w:spacing w:after="0" w:line="240" w:lineRule="auto"/>
              <w:jc w:val="center"/>
              <w:rPr>
                <w:rFonts w:ascii="Times New Roman" w:hAnsi="Times New Roman"/>
                <w:sz w:val="20"/>
                <w:szCs w:val="20"/>
              </w:rPr>
            </w:pPr>
            <w:r>
              <w:rPr>
                <w:rFonts w:ascii="Times New Roman" w:hAnsi="Times New Roman"/>
                <w:sz w:val="20"/>
                <w:szCs w:val="20"/>
              </w:rPr>
              <w:t>Нет</w:t>
            </w:r>
          </w:p>
        </w:tc>
      </w:tr>
      <w:tr w:rsidR="00D84FCC" w:rsidRPr="00702719" w:rsidTr="00294536">
        <w:trPr>
          <w:trHeight w:val="3450"/>
        </w:trPr>
        <w:tc>
          <w:tcPr>
            <w:tcW w:w="633" w:type="dxa"/>
            <w:vMerge/>
          </w:tcPr>
          <w:p w:rsidR="00D84FCC" w:rsidRDefault="00D84FCC" w:rsidP="00D84FCC">
            <w:pPr>
              <w:spacing w:after="0" w:line="240" w:lineRule="auto"/>
              <w:rPr>
                <w:rFonts w:ascii="Times New Roman" w:hAnsi="Times New Roman"/>
                <w:sz w:val="20"/>
                <w:szCs w:val="20"/>
              </w:rPr>
            </w:pPr>
          </w:p>
        </w:tc>
        <w:tc>
          <w:tcPr>
            <w:tcW w:w="2369"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 xml:space="preserve">8. Предписание органов государственного санитарно-эпидемиологического надзора </w:t>
            </w:r>
          </w:p>
          <w:p w:rsidR="00D84FCC" w:rsidRPr="00D84FCC" w:rsidRDefault="00D84FCC" w:rsidP="00D84FCC">
            <w:pPr>
              <w:spacing w:after="0" w:line="240" w:lineRule="auto"/>
              <w:jc w:val="both"/>
              <w:rPr>
                <w:rFonts w:ascii="Times New Roman" w:hAnsi="Times New Roman"/>
                <w:sz w:val="20"/>
                <w:szCs w:val="20"/>
              </w:rPr>
            </w:pPr>
          </w:p>
        </w:tc>
        <w:tc>
          <w:tcPr>
            <w:tcW w:w="2676"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84FCC" w:rsidRPr="00D84FCC" w:rsidRDefault="00D84FCC" w:rsidP="00D84FCC">
            <w:pPr>
              <w:spacing w:after="0" w:line="240" w:lineRule="auto"/>
              <w:jc w:val="both"/>
              <w:rPr>
                <w:rFonts w:ascii="Times New Roman" w:hAnsi="Times New Roman"/>
                <w:sz w:val="20"/>
                <w:szCs w:val="20"/>
              </w:rPr>
            </w:pPr>
          </w:p>
        </w:tc>
        <w:tc>
          <w:tcPr>
            <w:tcW w:w="2187"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1</w:t>
            </w:r>
          </w:p>
          <w:p w:rsidR="00D84FCC" w:rsidRP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Подлинник либо копия</w:t>
            </w:r>
          </w:p>
        </w:tc>
        <w:tc>
          <w:tcPr>
            <w:tcW w:w="2071" w:type="dxa"/>
          </w:tcPr>
          <w:p w:rsidR="00D84FCC" w:rsidRPr="00D84FCC" w:rsidRDefault="00D84FCC" w:rsidP="00D84FCC">
            <w:pPr>
              <w:spacing w:after="0" w:line="240" w:lineRule="auto"/>
              <w:jc w:val="both"/>
              <w:rPr>
                <w:rFonts w:ascii="Times New Roman" w:hAnsi="Times New Roman"/>
                <w:color w:val="000000"/>
                <w:sz w:val="20"/>
                <w:szCs w:val="20"/>
              </w:rPr>
            </w:pPr>
            <w:r w:rsidRPr="00D84FCC">
              <w:rPr>
                <w:rFonts w:ascii="Times New Roman" w:hAnsi="Times New Roman"/>
                <w:color w:val="000000"/>
                <w:sz w:val="20"/>
                <w:szCs w:val="20"/>
              </w:rPr>
              <w:t xml:space="preserve">При затемнении от деревьев </w:t>
            </w:r>
            <w:r>
              <w:rPr>
                <w:rFonts w:ascii="Times New Roman" w:hAnsi="Times New Roman"/>
                <w:color w:val="000000"/>
                <w:sz w:val="20"/>
                <w:szCs w:val="20"/>
              </w:rPr>
              <w:t>жилых помещений</w:t>
            </w:r>
          </w:p>
          <w:p w:rsidR="00D84FCC" w:rsidRPr="00D84FCC" w:rsidRDefault="00D84FCC" w:rsidP="00D84FCC">
            <w:pPr>
              <w:spacing w:after="0" w:line="240" w:lineRule="auto"/>
              <w:jc w:val="both"/>
              <w:rPr>
                <w:rFonts w:ascii="Times New Roman" w:hAnsi="Times New Roman"/>
                <w:color w:val="000000"/>
                <w:sz w:val="20"/>
                <w:szCs w:val="20"/>
              </w:rPr>
            </w:pPr>
          </w:p>
        </w:tc>
        <w:tc>
          <w:tcPr>
            <w:tcW w:w="2439" w:type="dxa"/>
          </w:tcPr>
          <w:p w:rsidR="00D84FCC" w:rsidRPr="009C6584" w:rsidRDefault="00D84FCC" w:rsidP="00D84FCC">
            <w:pPr>
              <w:spacing w:after="0" w:line="240" w:lineRule="auto"/>
              <w:jc w:val="both"/>
              <w:rPr>
                <w:rFonts w:ascii="Times New Roman" w:hAnsi="Times New Roman"/>
                <w:sz w:val="20"/>
                <w:szCs w:val="20"/>
              </w:rPr>
            </w:pPr>
            <w:r w:rsidRPr="009C6584">
              <w:rPr>
                <w:rFonts w:ascii="Times New Roman" w:hAnsi="Times New Roman"/>
                <w:color w:val="000000"/>
                <w:sz w:val="20"/>
                <w:szCs w:val="20"/>
                <w:shd w:val="clear" w:color="auto" w:fill="FFFFFF"/>
              </w:rPr>
              <w:t>Федеральны</w:t>
            </w:r>
            <w:r>
              <w:rPr>
                <w:rFonts w:ascii="Times New Roman" w:hAnsi="Times New Roman"/>
                <w:color w:val="000000"/>
                <w:sz w:val="20"/>
                <w:szCs w:val="20"/>
                <w:shd w:val="clear" w:color="auto" w:fill="FFFFFF"/>
              </w:rPr>
              <w:t>й</w:t>
            </w:r>
            <w:r w:rsidRPr="009C6584">
              <w:rPr>
                <w:rFonts w:ascii="Times New Roman" w:hAnsi="Times New Roman"/>
                <w:color w:val="000000"/>
                <w:sz w:val="20"/>
                <w:szCs w:val="20"/>
                <w:shd w:val="clear" w:color="auto" w:fill="FFFFFF"/>
              </w:rPr>
              <w:t xml:space="preserve"> закон от 30.03.1999 № 52-ФЗ «О санитарно-эпидемиологическом благополучии населения»</w:t>
            </w:r>
          </w:p>
        </w:tc>
        <w:tc>
          <w:tcPr>
            <w:tcW w:w="1660"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c>
          <w:tcPr>
            <w:tcW w:w="1610" w:type="dxa"/>
          </w:tcPr>
          <w:p w:rsidR="00D84FC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bl>
    <w:p w:rsidR="0008298B" w:rsidRPr="00AF21E8" w:rsidRDefault="0008298B" w:rsidP="009C6584">
      <w:pPr>
        <w:spacing w:after="0" w:line="240" w:lineRule="auto"/>
        <w:ind w:firstLine="709"/>
        <w:rPr>
          <w:rFonts w:ascii="Times New Roman" w:hAnsi="Times New Roman"/>
          <w:sz w:val="28"/>
          <w:szCs w:val="28"/>
        </w:rPr>
      </w:pPr>
      <w:r w:rsidRPr="00AF21E8">
        <w:rPr>
          <w:rFonts w:ascii="Times New Roman" w:hAnsi="Times New Roman"/>
          <w:sz w:val="28"/>
          <w:szCs w:val="28"/>
        </w:rPr>
        <w:br w:type="page"/>
      </w:r>
    </w:p>
    <w:p w:rsidR="0008298B" w:rsidRPr="00BB6C71" w:rsidRDefault="0008298B" w:rsidP="00F670EC">
      <w:pPr>
        <w:tabs>
          <w:tab w:val="left" w:pos="6195"/>
        </w:tabs>
        <w:spacing w:after="0" w:line="240" w:lineRule="auto"/>
        <w:rPr>
          <w:rFonts w:ascii="Times New Roman" w:hAnsi="Times New Roman"/>
          <w:b/>
          <w:sz w:val="28"/>
          <w:szCs w:val="28"/>
        </w:rPr>
      </w:pPr>
      <w:r w:rsidRPr="00BB6C71">
        <w:rPr>
          <w:rFonts w:ascii="Times New Roman" w:hAnsi="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
        <w:tblpPr w:leftFromText="180" w:rightFromText="180" w:tblpY="1005"/>
        <w:tblW w:w="15703" w:type="dxa"/>
        <w:tblLook w:val="04A0"/>
      </w:tblPr>
      <w:tblGrid>
        <w:gridCol w:w="3065"/>
        <w:gridCol w:w="1622"/>
        <w:gridCol w:w="1937"/>
        <w:gridCol w:w="1896"/>
        <w:gridCol w:w="1372"/>
        <w:gridCol w:w="1937"/>
        <w:gridCol w:w="1937"/>
        <w:gridCol w:w="1937"/>
      </w:tblGrid>
      <w:tr w:rsidR="00C906C0" w:rsidRPr="00485B5C" w:rsidTr="00741B18">
        <w:tc>
          <w:tcPr>
            <w:tcW w:w="3065"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Реквизиты актуальной технологической карты межведомственного взаимодействия</w:t>
            </w:r>
          </w:p>
        </w:tc>
        <w:tc>
          <w:tcPr>
            <w:tcW w:w="1622"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372"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Форма (шаблон) </w:t>
            </w:r>
            <w:r w:rsidR="00C906C0" w:rsidRPr="00485B5C">
              <w:rPr>
                <w:rFonts w:ascii="Times New Roman" w:hAnsi="Times New Roman"/>
                <w:sz w:val="20"/>
                <w:szCs w:val="20"/>
              </w:rPr>
              <w:t xml:space="preserve"> межведомственного  запроса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08298B" w:rsidRPr="00E02BEC" w:rsidTr="00741B18">
        <w:tc>
          <w:tcPr>
            <w:tcW w:w="15703" w:type="dxa"/>
            <w:gridSpan w:val="8"/>
          </w:tcPr>
          <w:p w:rsidR="0008298B" w:rsidRPr="00E02BEC" w:rsidRDefault="00D84FCC" w:rsidP="00AD5D23">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741B18" w:rsidRPr="00485B5C" w:rsidTr="00741B18">
        <w:trPr>
          <w:trHeight w:val="817"/>
        </w:trPr>
        <w:tc>
          <w:tcPr>
            <w:tcW w:w="3065" w:type="dxa"/>
          </w:tcPr>
          <w:p w:rsidR="00741B18" w:rsidRPr="00741B18" w:rsidRDefault="00741B18" w:rsidP="00741B18">
            <w:pPr>
              <w:spacing w:after="0" w:line="240" w:lineRule="auto"/>
              <w:jc w:val="both"/>
              <w:rPr>
                <w:rFonts w:ascii="Times New Roman" w:hAnsi="Times New Roman"/>
                <w:sz w:val="20"/>
                <w:szCs w:val="20"/>
              </w:rPr>
            </w:pPr>
            <w:r w:rsidRPr="00741B18">
              <w:rPr>
                <w:rFonts w:ascii="Times New Roman" w:hAnsi="Times New Roman"/>
                <w:sz w:val="20"/>
                <w:szCs w:val="20"/>
              </w:rPr>
              <w:t>-выписка из Единого государственного реестра юридических лиц</w:t>
            </w:r>
          </w:p>
        </w:tc>
        <w:tc>
          <w:tcPr>
            <w:tcW w:w="1622" w:type="dxa"/>
          </w:tcPr>
          <w:p w:rsidR="00741B18" w:rsidRPr="00485B5C" w:rsidRDefault="00003380" w:rsidP="00AD5D23">
            <w:pPr>
              <w:spacing w:after="0" w:line="240" w:lineRule="auto"/>
              <w:rPr>
                <w:rFonts w:ascii="Times New Roman" w:hAnsi="Times New Roman"/>
                <w:sz w:val="20"/>
                <w:szCs w:val="20"/>
              </w:rPr>
            </w:pPr>
            <w:r>
              <w:rPr>
                <w:rFonts w:ascii="Times New Roman" w:hAnsi="Times New Roman"/>
                <w:sz w:val="20"/>
                <w:szCs w:val="20"/>
              </w:rPr>
              <w:t>Выписка из ЕГРЮЛ</w:t>
            </w:r>
          </w:p>
        </w:tc>
        <w:tc>
          <w:tcPr>
            <w:tcW w:w="1937" w:type="dxa"/>
          </w:tcPr>
          <w:p w:rsidR="00741B18" w:rsidRPr="00003380" w:rsidRDefault="00003380" w:rsidP="00003380">
            <w:pPr>
              <w:spacing w:after="0" w:line="240" w:lineRule="auto"/>
              <w:rPr>
                <w:rFonts w:ascii="Times New Roman" w:hAnsi="Times New Roman"/>
                <w:sz w:val="20"/>
                <w:szCs w:val="20"/>
              </w:rPr>
            </w:pPr>
            <w:r w:rsidRPr="00003380">
              <w:rPr>
                <w:rFonts w:ascii="Times New Roman" w:hAnsi="Times New Roman"/>
                <w:sz w:val="20"/>
                <w:szCs w:val="20"/>
              </w:rPr>
              <w:t>Общедоступные сведения/выписка из ЕГРЮЛ</w:t>
            </w:r>
          </w:p>
        </w:tc>
        <w:tc>
          <w:tcPr>
            <w:tcW w:w="1896" w:type="dxa"/>
          </w:tcPr>
          <w:p w:rsidR="00741B18" w:rsidRPr="00485B5C" w:rsidRDefault="00003380" w:rsidP="00AD5D23">
            <w:pPr>
              <w:spacing w:after="0" w:line="240" w:lineRule="auto"/>
              <w:rPr>
                <w:rFonts w:ascii="Times New Roman" w:hAnsi="Times New Roman"/>
                <w:sz w:val="20"/>
                <w:szCs w:val="20"/>
              </w:rPr>
            </w:pPr>
            <w:r>
              <w:rPr>
                <w:rFonts w:ascii="Times New Roman" w:hAnsi="Times New Roman"/>
                <w:sz w:val="20"/>
                <w:szCs w:val="20"/>
              </w:rPr>
              <w:t>ФНС (федеральная налоговая служба)</w:t>
            </w:r>
          </w:p>
        </w:tc>
        <w:tc>
          <w:tcPr>
            <w:tcW w:w="1372" w:type="dxa"/>
          </w:tcPr>
          <w:p w:rsidR="00741B18" w:rsidRPr="00741B18" w:rsidRDefault="008449F4" w:rsidP="00AD5D23">
            <w:pPr>
              <w:spacing w:after="0" w:line="240" w:lineRule="auto"/>
              <w:rPr>
                <w:rFonts w:ascii="Times New Roman" w:hAnsi="Times New Roman"/>
                <w:sz w:val="20"/>
                <w:szCs w:val="20"/>
              </w:rPr>
            </w:pPr>
            <w:hyperlink r:id="rId9" w:anchor="%21/F/2713Obschedostupnyesvedeni/1.00/RSMEV47/SID0003821" w:history="1">
              <w:r w:rsidR="00741B18" w:rsidRPr="00741B18">
                <w:rPr>
                  <w:rStyle w:val="af3"/>
                  <w:color w:val="auto"/>
                  <w:u w:val="none"/>
                </w:rPr>
                <w:t>SID0003821</w:t>
              </w:r>
            </w:hyperlink>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741B18" w:rsidRPr="00485B5C" w:rsidRDefault="00741B18" w:rsidP="00741B18">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6667F2">
        <w:trPr>
          <w:trHeight w:val="1126"/>
        </w:trPr>
        <w:tc>
          <w:tcPr>
            <w:tcW w:w="3065" w:type="dxa"/>
          </w:tcPr>
          <w:p w:rsidR="00003380" w:rsidRPr="00741B18" w:rsidRDefault="00003380" w:rsidP="00003380">
            <w:pPr>
              <w:pStyle w:val="ConsPlusTitle"/>
              <w:widowControl/>
              <w:tabs>
                <w:tab w:val="left" w:pos="0"/>
              </w:tabs>
              <w:jc w:val="both"/>
              <w:rPr>
                <w:sz w:val="20"/>
                <w:szCs w:val="20"/>
              </w:rPr>
            </w:pPr>
            <w:r w:rsidRPr="00741B18">
              <w:rPr>
                <w:b w:val="0"/>
                <w:sz w:val="20"/>
                <w:szCs w:val="20"/>
              </w:rPr>
              <w:t>-выписка из Единого государственного реестра индивидуальных предпринимателей</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Выписка из ЕГРП</w:t>
            </w:r>
          </w:p>
        </w:tc>
        <w:tc>
          <w:tcPr>
            <w:tcW w:w="1937" w:type="dxa"/>
          </w:tcPr>
          <w:p w:rsidR="00003380" w:rsidRPr="00003380" w:rsidRDefault="00003380" w:rsidP="00003380">
            <w:pPr>
              <w:spacing w:after="0" w:line="240" w:lineRule="auto"/>
              <w:rPr>
                <w:rFonts w:ascii="Times New Roman" w:hAnsi="Times New Roman"/>
                <w:sz w:val="20"/>
                <w:szCs w:val="20"/>
              </w:rPr>
            </w:pPr>
            <w:r w:rsidRPr="00003380">
              <w:rPr>
                <w:rFonts w:ascii="Times New Roman" w:hAnsi="Times New Roman"/>
                <w:sz w:val="20"/>
                <w:szCs w:val="20"/>
              </w:rPr>
              <w:t>Общедоступные сведения/выписка из ЕГРИП</w:t>
            </w:r>
          </w:p>
        </w:tc>
        <w:tc>
          <w:tcPr>
            <w:tcW w:w="1896"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ФНС (федеральная налоговая служба)</w:t>
            </w:r>
          </w:p>
        </w:tc>
        <w:tc>
          <w:tcPr>
            <w:tcW w:w="1372" w:type="dxa"/>
          </w:tcPr>
          <w:p w:rsidR="00003380" w:rsidRPr="00741B18" w:rsidRDefault="008449F4" w:rsidP="00003380">
            <w:pPr>
              <w:spacing w:after="0" w:line="240" w:lineRule="auto"/>
              <w:rPr>
                <w:rFonts w:ascii="Times New Roman" w:hAnsi="Times New Roman"/>
                <w:sz w:val="20"/>
                <w:szCs w:val="20"/>
              </w:rPr>
            </w:pPr>
            <w:hyperlink r:id="rId10" w:anchor="%21/F/2713Obschedostupnyesvedeni/1.00/RSMEV47/SID0003821" w:history="1">
              <w:r w:rsidR="00003380" w:rsidRPr="00741B18">
                <w:rPr>
                  <w:rStyle w:val="af3"/>
                  <w:color w:val="auto"/>
                  <w:u w:val="none"/>
                </w:rPr>
                <w:t>SID0003821</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844"/>
        </w:trPr>
        <w:tc>
          <w:tcPr>
            <w:tcW w:w="3065" w:type="dxa"/>
          </w:tcPr>
          <w:p w:rsidR="00003380" w:rsidRPr="00741B18" w:rsidRDefault="00003380" w:rsidP="00003380">
            <w:pPr>
              <w:pStyle w:val="ConsPlusTitle"/>
              <w:widowControl/>
              <w:tabs>
                <w:tab w:val="left" w:pos="0"/>
              </w:tabs>
              <w:jc w:val="both"/>
              <w:rPr>
                <w:sz w:val="20"/>
                <w:szCs w:val="20"/>
              </w:rPr>
            </w:pPr>
            <w:r w:rsidRPr="00741B18">
              <w:rPr>
                <w:b w:val="0"/>
                <w:sz w:val="20"/>
                <w:szCs w:val="20"/>
              </w:rPr>
              <w:t>-правоустанавливающие документы на земельный участок</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Получение сведений из ЕГРП</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Общедоступные сведения из ЕГРП</w:t>
            </w:r>
          </w:p>
        </w:tc>
        <w:tc>
          <w:tcPr>
            <w:tcW w:w="1896" w:type="dxa"/>
          </w:tcPr>
          <w:p w:rsidR="00003380" w:rsidRPr="00485B5C" w:rsidRDefault="00003380" w:rsidP="00003380">
            <w:pPr>
              <w:spacing w:after="0" w:line="240" w:lineRule="auto"/>
              <w:rPr>
                <w:rFonts w:ascii="Times New Roman" w:hAnsi="Times New Roman"/>
                <w:sz w:val="20"/>
                <w:szCs w:val="20"/>
              </w:rPr>
            </w:pPr>
            <w:proofErr w:type="spellStart"/>
            <w:r>
              <w:rPr>
                <w:rFonts w:ascii="Times New Roman" w:hAnsi="Times New Roman"/>
                <w:sz w:val="20"/>
                <w:szCs w:val="20"/>
              </w:rPr>
              <w:t>Росреестр</w:t>
            </w:r>
            <w:proofErr w:type="spellEnd"/>
          </w:p>
        </w:tc>
        <w:tc>
          <w:tcPr>
            <w:tcW w:w="1372" w:type="dxa"/>
          </w:tcPr>
          <w:p w:rsidR="00003380" w:rsidRPr="00003380" w:rsidRDefault="008449F4" w:rsidP="00003380">
            <w:pPr>
              <w:spacing w:after="0" w:line="240" w:lineRule="auto"/>
              <w:rPr>
                <w:rFonts w:ascii="Times New Roman" w:hAnsi="Times New Roman"/>
                <w:sz w:val="20"/>
                <w:szCs w:val="20"/>
              </w:rPr>
            </w:pPr>
            <w:hyperlink r:id="rId11" w:anchor="%21/F/RRTRObratniV/1.00/RSMEV47/SID0000292" w:history="1">
              <w:r w:rsidR="00003380" w:rsidRPr="00003380">
                <w:rPr>
                  <w:rStyle w:val="af3"/>
                  <w:color w:val="auto"/>
                  <w:u w:val="none"/>
                </w:rPr>
                <w:t>SID0000292</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558"/>
        </w:trPr>
        <w:tc>
          <w:tcPr>
            <w:tcW w:w="3065" w:type="dxa"/>
          </w:tcPr>
          <w:p w:rsidR="00003380" w:rsidRPr="00741B18" w:rsidRDefault="00003380" w:rsidP="006667F2">
            <w:pPr>
              <w:spacing w:after="0" w:line="240" w:lineRule="auto"/>
              <w:jc w:val="both"/>
              <w:rPr>
                <w:rFonts w:ascii="Times New Roman" w:hAnsi="Times New Roman"/>
                <w:sz w:val="20"/>
                <w:szCs w:val="20"/>
              </w:rPr>
            </w:pPr>
            <w:r w:rsidRPr="00741B18">
              <w:rPr>
                <w:rFonts w:ascii="Times New Roman" w:hAnsi="Times New Roman"/>
                <w:sz w:val="20"/>
                <w:szCs w:val="20"/>
              </w:rPr>
              <w:t xml:space="preserve">      -кадастровый паспорт земельного участка</w:t>
            </w:r>
            <w:r w:rsidR="006667F2" w:rsidRPr="00F16BF1">
              <w:rPr>
                <w:sz w:val="28"/>
                <w:szCs w:val="28"/>
              </w:rPr>
              <w:t xml:space="preserve"> </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Кадастровый паспорт на земельный участок</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Кадастровый паспорт на земельный участок</w:t>
            </w:r>
          </w:p>
        </w:tc>
        <w:tc>
          <w:tcPr>
            <w:tcW w:w="1896" w:type="dxa"/>
          </w:tcPr>
          <w:p w:rsidR="00003380" w:rsidRPr="00485B5C" w:rsidRDefault="00003380" w:rsidP="00003380">
            <w:pPr>
              <w:spacing w:after="0" w:line="240" w:lineRule="auto"/>
              <w:rPr>
                <w:rFonts w:ascii="Times New Roman" w:hAnsi="Times New Roman"/>
                <w:sz w:val="20"/>
                <w:szCs w:val="20"/>
              </w:rPr>
            </w:pPr>
            <w:proofErr w:type="spellStart"/>
            <w:r>
              <w:rPr>
                <w:rFonts w:ascii="Times New Roman" w:hAnsi="Times New Roman"/>
                <w:sz w:val="20"/>
                <w:szCs w:val="20"/>
              </w:rPr>
              <w:t>Росреестр</w:t>
            </w:r>
            <w:proofErr w:type="spellEnd"/>
          </w:p>
        </w:tc>
        <w:tc>
          <w:tcPr>
            <w:tcW w:w="1372" w:type="dxa"/>
          </w:tcPr>
          <w:p w:rsidR="00003380" w:rsidRPr="00003380" w:rsidRDefault="008449F4" w:rsidP="00003380">
            <w:pPr>
              <w:spacing w:after="0" w:line="240" w:lineRule="auto"/>
              <w:rPr>
                <w:rFonts w:ascii="Times New Roman" w:hAnsi="Times New Roman"/>
                <w:sz w:val="20"/>
                <w:szCs w:val="20"/>
              </w:rPr>
            </w:pPr>
            <w:hyperlink r:id="rId12" w:anchor="%21/F/RRTRObratniV/1.00/RSMEV47/SID0000292" w:history="1">
              <w:r w:rsidR="00003380" w:rsidRPr="00003380">
                <w:rPr>
                  <w:rStyle w:val="af3"/>
                  <w:color w:val="auto"/>
                  <w:u w:val="none"/>
                </w:rPr>
                <w:t>SID0000292</w:t>
              </w:r>
            </w:hyperlink>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r w:rsidR="00003380" w:rsidRPr="00485B5C" w:rsidTr="00741B18">
        <w:trPr>
          <w:trHeight w:val="1261"/>
        </w:trPr>
        <w:tc>
          <w:tcPr>
            <w:tcW w:w="3065" w:type="dxa"/>
          </w:tcPr>
          <w:p w:rsidR="00003380" w:rsidRPr="00741B18" w:rsidRDefault="00003380" w:rsidP="00003380">
            <w:pPr>
              <w:spacing w:after="0" w:line="240" w:lineRule="auto"/>
              <w:jc w:val="both"/>
              <w:rPr>
                <w:rFonts w:ascii="Times New Roman" w:hAnsi="Times New Roman"/>
                <w:sz w:val="20"/>
                <w:szCs w:val="20"/>
              </w:rPr>
            </w:pPr>
            <w:r w:rsidRPr="00741B18">
              <w:rPr>
                <w:rFonts w:ascii="Times New Roman" w:hAnsi="Times New Roman"/>
                <w:sz w:val="20"/>
                <w:szCs w:val="20"/>
              </w:rPr>
              <w:t xml:space="preserve">      -разрешение на строительство (если снос осуществляется с целью расчистки территории под строительство объекта) </w:t>
            </w:r>
          </w:p>
        </w:tc>
        <w:tc>
          <w:tcPr>
            <w:tcW w:w="1622"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 xml:space="preserve">Разрешение на строительство </w:t>
            </w:r>
          </w:p>
        </w:tc>
        <w:tc>
          <w:tcPr>
            <w:tcW w:w="1937"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 xml:space="preserve">Разрешение на строительство </w:t>
            </w:r>
          </w:p>
        </w:tc>
        <w:tc>
          <w:tcPr>
            <w:tcW w:w="1896" w:type="dxa"/>
          </w:tcPr>
          <w:p w:rsidR="00003380" w:rsidRPr="00485B5C" w:rsidRDefault="00003380" w:rsidP="00003380">
            <w:pPr>
              <w:spacing w:after="0" w:line="240" w:lineRule="auto"/>
              <w:rPr>
                <w:rFonts w:ascii="Times New Roman" w:hAnsi="Times New Roman"/>
                <w:sz w:val="20"/>
                <w:szCs w:val="20"/>
              </w:rPr>
            </w:pPr>
            <w:r>
              <w:rPr>
                <w:rFonts w:ascii="Times New Roman" w:hAnsi="Times New Roman"/>
                <w:sz w:val="20"/>
                <w:szCs w:val="20"/>
              </w:rPr>
              <w:t>Орган местного самоуправления Ленинградской области</w:t>
            </w:r>
          </w:p>
        </w:tc>
        <w:tc>
          <w:tcPr>
            <w:tcW w:w="1372"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5 дней</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003380" w:rsidRPr="00485B5C" w:rsidRDefault="00003380" w:rsidP="00003380">
            <w:pPr>
              <w:spacing w:after="0" w:line="240" w:lineRule="auto"/>
              <w:jc w:val="center"/>
              <w:rPr>
                <w:rFonts w:ascii="Times New Roman" w:hAnsi="Times New Roman"/>
                <w:sz w:val="20"/>
                <w:szCs w:val="20"/>
              </w:rPr>
            </w:pPr>
            <w:r>
              <w:rPr>
                <w:rFonts w:ascii="Times New Roman" w:hAnsi="Times New Roman"/>
                <w:sz w:val="20"/>
                <w:szCs w:val="20"/>
              </w:rPr>
              <w:t>-</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5E553E" w:rsidRDefault="00D841F4" w:rsidP="0008298B">
      <w:pPr>
        <w:rPr>
          <w:rFonts w:ascii="Times New Roman" w:hAnsi="Times New Roman"/>
          <w:b/>
          <w:sz w:val="28"/>
          <w:szCs w:val="28"/>
        </w:rPr>
      </w:pPr>
      <w:r w:rsidRPr="005E553E">
        <w:rPr>
          <w:rFonts w:ascii="Times New Roman" w:hAnsi="Times New Roman"/>
          <w:b/>
          <w:sz w:val="28"/>
          <w:szCs w:val="28"/>
        </w:rPr>
        <w:lastRenderedPageBreak/>
        <w:t>Раздел 6. Результат «услуги»</w:t>
      </w:r>
    </w:p>
    <w:tbl>
      <w:tblPr>
        <w:tblStyle w:val="af"/>
        <w:tblpPr w:leftFromText="180" w:rightFromText="180" w:vertAnchor="page" w:horzAnchor="margin" w:tblpY="1516"/>
        <w:tblW w:w="15559" w:type="dxa"/>
        <w:tblLayout w:type="fixed"/>
        <w:tblLook w:val="04A0"/>
      </w:tblPr>
      <w:tblGrid>
        <w:gridCol w:w="675"/>
        <w:gridCol w:w="3196"/>
        <w:gridCol w:w="2109"/>
        <w:gridCol w:w="2064"/>
        <w:gridCol w:w="1703"/>
        <w:gridCol w:w="1893"/>
        <w:gridCol w:w="1509"/>
        <w:gridCol w:w="1276"/>
        <w:gridCol w:w="1134"/>
      </w:tblGrid>
      <w:tr w:rsidR="00BB6C71" w:rsidRPr="005E553E" w:rsidTr="00462206">
        <w:tc>
          <w:tcPr>
            <w:tcW w:w="675"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w:t>
            </w:r>
          </w:p>
        </w:tc>
        <w:tc>
          <w:tcPr>
            <w:tcW w:w="3196"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Документ/ документы, являющиеся результатом «услуги»</w:t>
            </w:r>
          </w:p>
        </w:tc>
        <w:tc>
          <w:tcPr>
            <w:tcW w:w="2109"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Требования к  документу/ документам,  являющиеся результатом «услуги»</w:t>
            </w:r>
          </w:p>
        </w:tc>
        <w:tc>
          <w:tcPr>
            <w:tcW w:w="2064"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Характеристика результата (</w:t>
            </w:r>
            <w:proofErr w:type="gramStart"/>
            <w:r w:rsidRPr="005E553E">
              <w:rPr>
                <w:rFonts w:ascii="Times New Roman" w:hAnsi="Times New Roman"/>
                <w:sz w:val="24"/>
                <w:szCs w:val="24"/>
              </w:rPr>
              <w:t>положительный</w:t>
            </w:r>
            <w:proofErr w:type="gramEnd"/>
            <w:r w:rsidRPr="005E553E">
              <w:rPr>
                <w:rFonts w:ascii="Times New Roman" w:hAnsi="Times New Roman"/>
                <w:sz w:val="24"/>
                <w:szCs w:val="24"/>
              </w:rPr>
              <w:t xml:space="preserve"> / отрицательный)</w:t>
            </w:r>
          </w:p>
        </w:tc>
        <w:tc>
          <w:tcPr>
            <w:tcW w:w="1703"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Форма  документа/ документов, являющихся  результатом «услуги»</w:t>
            </w:r>
          </w:p>
        </w:tc>
        <w:tc>
          <w:tcPr>
            <w:tcW w:w="1893" w:type="dxa"/>
            <w:vMerge w:val="restart"/>
            <w:vAlign w:val="center"/>
          </w:tcPr>
          <w:p w:rsidR="00BB6C71" w:rsidRPr="005E553E" w:rsidRDefault="00BB6C71" w:rsidP="00B97470">
            <w:pPr>
              <w:spacing w:after="0" w:line="240" w:lineRule="auto"/>
              <w:jc w:val="center"/>
              <w:rPr>
                <w:rFonts w:ascii="Times New Roman" w:hAnsi="Times New Roman"/>
                <w:sz w:val="24"/>
                <w:szCs w:val="24"/>
              </w:rPr>
            </w:pPr>
            <w:r w:rsidRPr="005E553E">
              <w:rPr>
                <w:rFonts w:ascii="Times New Roman" w:hAnsi="Times New Roman"/>
                <w:sz w:val="24"/>
                <w:szCs w:val="24"/>
              </w:rPr>
              <w:t>Образец  документа/ документов, являющихся  результатом «услуги»</w:t>
            </w:r>
          </w:p>
        </w:tc>
        <w:tc>
          <w:tcPr>
            <w:tcW w:w="1509" w:type="dxa"/>
            <w:vMerge w:val="restart"/>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Способ получения результата</w:t>
            </w:r>
          </w:p>
        </w:tc>
        <w:tc>
          <w:tcPr>
            <w:tcW w:w="2410" w:type="dxa"/>
            <w:gridSpan w:val="2"/>
            <w:vAlign w:val="center"/>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Срок хранения невостребованных заявителем результатов</w:t>
            </w:r>
          </w:p>
        </w:tc>
      </w:tr>
      <w:tr w:rsidR="00BB6C71" w:rsidRPr="005E553E" w:rsidTr="00462206">
        <w:trPr>
          <w:trHeight w:val="492"/>
        </w:trPr>
        <w:tc>
          <w:tcPr>
            <w:tcW w:w="675" w:type="dxa"/>
            <w:vMerge/>
          </w:tcPr>
          <w:p w:rsidR="00BB6C71" w:rsidRPr="005E553E" w:rsidRDefault="00BB6C71" w:rsidP="00AD5D23">
            <w:pPr>
              <w:spacing w:after="0" w:line="240" w:lineRule="auto"/>
              <w:rPr>
                <w:rFonts w:ascii="Times New Roman" w:hAnsi="Times New Roman"/>
                <w:sz w:val="24"/>
                <w:szCs w:val="24"/>
              </w:rPr>
            </w:pPr>
          </w:p>
        </w:tc>
        <w:tc>
          <w:tcPr>
            <w:tcW w:w="3196" w:type="dxa"/>
            <w:vMerge/>
          </w:tcPr>
          <w:p w:rsidR="00BB6C71" w:rsidRPr="005E553E" w:rsidRDefault="00BB6C71" w:rsidP="00AD5D23">
            <w:pPr>
              <w:spacing w:after="0" w:line="240" w:lineRule="auto"/>
              <w:jc w:val="center"/>
              <w:rPr>
                <w:rFonts w:ascii="Times New Roman" w:hAnsi="Times New Roman"/>
                <w:sz w:val="24"/>
                <w:szCs w:val="24"/>
              </w:rPr>
            </w:pPr>
          </w:p>
        </w:tc>
        <w:tc>
          <w:tcPr>
            <w:tcW w:w="2109" w:type="dxa"/>
            <w:vMerge/>
          </w:tcPr>
          <w:p w:rsidR="00BB6C71" w:rsidRPr="005E553E" w:rsidRDefault="00BB6C71" w:rsidP="00AD5D23">
            <w:pPr>
              <w:spacing w:after="0" w:line="240" w:lineRule="auto"/>
              <w:jc w:val="center"/>
              <w:rPr>
                <w:rFonts w:ascii="Times New Roman" w:hAnsi="Times New Roman"/>
                <w:sz w:val="24"/>
                <w:szCs w:val="24"/>
              </w:rPr>
            </w:pPr>
          </w:p>
        </w:tc>
        <w:tc>
          <w:tcPr>
            <w:tcW w:w="2064" w:type="dxa"/>
            <w:vMerge/>
          </w:tcPr>
          <w:p w:rsidR="00BB6C71" w:rsidRPr="005E553E" w:rsidRDefault="00BB6C71" w:rsidP="00AD5D23">
            <w:pPr>
              <w:spacing w:after="0" w:line="240" w:lineRule="auto"/>
              <w:jc w:val="center"/>
              <w:rPr>
                <w:rFonts w:ascii="Times New Roman" w:hAnsi="Times New Roman"/>
                <w:sz w:val="24"/>
                <w:szCs w:val="24"/>
              </w:rPr>
            </w:pPr>
          </w:p>
        </w:tc>
        <w:tc>
          <w:tcPr>
            <w:tcW w:w="1703" w:type="dxa"/>
            <w:vMerge/>
          </w:tcPr>
          <w:p w:rsidR="00BB6C71" w:rsidRPr="005E553E" w:rsidRDefault="00BB6C71" w:rsidP="00AD5D23">
            <w:pPr>
              <w:spacing w:after="0" w:line="240" w:lineRule="auto"/>
              <w:jc w:val="center"/>
              <w:rPr>
                <w:rFonts w:ascii="Times New Roman" w:hAnsi="Times New Roman"/>
                <w:sz w:val="24"/>
                <w:szCs w:val="24"/>
              </w:rPr>
            </w:pPr>
          </w:p>
        </w:tc>
        <w:tc>
          <w:tcPr>
            <w:tcW w:w="1893" w:type="dxa"/>
            <w:vMerge/>
          </w:tcPr>
          <w:p w:rsidR="00BB6C71" w:rsidRPr="005E553E" w:rsidRDefault="00BB6C71" w:rsidP="00AD5D23">
            <w:pPr>
              <w:spacing w:after="0" w:line="240" w:lineRule="auto"/>
              <w:jc w:val="center"/>
              <w:rPr>
                <w:rFonts w:ascii="Times New Roman" w:hAnsi="Times New Roman"/>
                <w:sz w:val="24"/>
                <w:szCs w:val="24"/>
              </w:rPr>
            </w:pPr>
          </w:p>
        </w:tc>
        <w:tc>
          <w:tcPr>
            <w:tcW w:w="1509" w:type="dxa"/>
            <w:vMerge/>
          </w:tcPr>
          <w:p w:rsidR="00BB6C71" w:rsidRPr="005E553E" w:rsidRDefault="00BB6C71" w:rsidP="00AD5D23">
            <w:pPr>
              <w:spacing w:after="0" w:line="240" w:lineRule="auto"/>
              <w:jc w:val="center"/>
              <w:rPr>
                <w:rFonts w:ascii="Times New Roman" w:hAnsi="Times New Roman"/>
                <w:sz w:val="24"/>
                <w:szCs w:val="24"/>
              </w:rPr>
            </w:pPr>
          </w:p>
        </w:tc>
        <w:tc>
          <w:tcPr>
            <w:tcW w:w="1276" w:type="dxa"/>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в органе</w:t>
            </w:r>
          </w:p>
        </w:tc>
        <w:tc>
          <w:tcPr>
            <w:tcW w:w="1134" w:type="dxa"/>
          </w:tcPr>
          <w:p w:rsidR="00BB6C71" w:rsidRPr="005E553E" w:rsidRDefault="00BB6C71" w:rsidP="00AD5D23">
            <w:pPr>
              <w:spacing w:after="0" w:line="240" w:lineRule="auto"/>
              <w:jc w:val="center"/>
              <w:rPr>
                <w:rFonts w:ascii="Times New Roman" w:hAnsi="Times New Roman"/>
                <w:sz w:val="24"/>
                <w:szCs w:val="24"/>
              </w:rPr>
            </w:pPr>
            <w:r w:rsidRPr="005E553E">
              <w:rPr>
                <w:rFonts w:ascii="Times New Roman" w:hAnsi="Times New Roman"/>
                <w:sz w:val="24"/>
                <w:szCs w:val="24"/>
              </w:rPr>
              <w:t>В МФЦ</w:t>
            </w:r>
          </w:p>
        </w:tc>
      </w:tr>
      <w:tr w:rsidR="00BB6C71" w:rsidRPr="005E553E" w:rsidTr="00462206">
        <w:tc>
          <w:tcPr>
            <w:tcW w:w="15559" w:type="dxa"/>
            <w:gridSpan w:val="9"/>
          </w:tcPr>
          <w:p w:rsidR="00BB6C71" w:rsidRPr="00E02BEC" w:rsidRDefault="00D84FCC" w:rsidP="00AD5D23">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003380" w:rsidRPr="005E553E" w:rsidTr="00B97470">
        <w:trPr>
          <w:trHeight w:val="2605"/>
        </w:trPr>
        <w:tc>
          <w:tcPr>
            <w:tcW w:w="675" w:type="dxa"/>
            <w:vMerge w:val="restart"/>
          </w:tcPr>
          <w:p w:rsidR="00003380" w:rsidRPr="005E553E" w:rsidRDefault="00003380" w:rsidP="00AD5D23">
            <w:pPr>
              <w:spacing w:after="0" w:line="240" w:lineRule="auto"/>
              <w:rPr>
                <w:rFonts w:ascii="Times New Roman" w:hAnsi="Times New Roman"/>
                <w:sz w:val="24"/>
                <w:szCs w:val="24"/>
              </w:rPr>
            </w:pPr>
            <w:r>
              <w:rPr>
                <w:rFonts w:ascii="Times New Roman" w:hAnsi="Times New Roman"/>
                <w:sz w:val="24"/>
                <w:szCs w:val="24"/>
              </w:rPr>
              <w:t>1.</w:t>
            </w:r>
          </w:p>
        </w:tc>
        <w:tc>
          <w:tcPr>
            <w:tcW w:w="3196" w:type="dxa"/>
          </w:tcPr>
          <w:p w:rsidR="00003380" w:rsidRPr="00CD3766" w:rsidRDefault="00003380" w:rsidP="00003380">
            <w:pPr>
              <w:jc w:val="both"/>
              <w:rPr>
                <w:rFonts w:ascii="Times New Roman" w:hAnsi="Times New Roman"/>
                <w:sz w:val="20"/>
                <w:szCs w:val="20"/>
              </w:rPr>
            </w:pPr>
            <w:r w:rsidRPr="00CD3766">
              <w:rPr>
                <w:rFonts w:ascii="Times New Roman" w:hAnsi="Times New Roman"/>
                <w:sz w:val="20"/>
                <w:szCs w:val="20"/>
                <w:shd w:val="clear" w:color="auto" w:fill="FFFFFF"/>
              </w:rPr>
              <w:t>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w:t>
            </w:r>
          </w:p>
          <w:p w:rsidR="00003380" w:rsidRPr="00CD3766" w:rsidRDefault="00003380" w:rsidP="00AD5D23">
            <w:pPr>
              <w:spacing w:after="0" w:line="240" w:lineRule="auto"/>
              <w:rPr>
                <w:rFonts w:ascii="Times New Roman" w:hAnsi="Times New Roman"/>
                <w:sz w:val="20"/>
                <w:szCs w:val="20"/>
              </w:rPr>
            </w:pPr>
          </w:p>
        </w:tc>
        <w:tc>
          <w:tcPr>
            <w:tcW w:w="2109" w:type="dxa"/>
          </w:tcPr>
          <w:p w:rsidR="00003380" w:rsidRPr="00CD3766" w:rsidRDefault="00003380" w:rsidP="00003380">
            <w:pPr>
              <w:spacing w:after="0" w:line="240" w:lineRule="auto"/>
              <w:rPr>
                <w:rFonts w:ascii="Times New Roman" w:hAnsi="Times New Roman"/>
                <w:sz w:val="20"/>
                <w:szCs w:val="20"/>
              </w:rPr>
            </w:pPr>
            <w:r w:rsidRPr="00CD3766">
              <w:rPr>
                <w:rFonts w:ascii="Times New Roman" w:hAnsi="Times New Roman"/>
                <w:sz w:val="20"/>
                <w:szCs w:val="20"/>
              </w:rPr>
              <w:t xml:space="preserve">Муниципальный правовой акт, подписанный уполномоченным лицом </w:t>
            </w:r>
          </w:p>
          <w:p w:rsidR="00003380" w:rsidRPr="00CD3766" w:rsidRDefault="00003380" w:rsidP="00003380">
            <w:pPr>
              <w:spacing w:after="0" w:line="240" w:lineRule="auto"/>
              <w:rPr>
                <w:rFonts w:ascii="Times New Roman" w:hAnsi="Times New Roman"/>
                <w:sz w:val="20"/>
                <w:szCs w:val="20"/>
              </w:rPr>
            </w:pPr>
          </w:p>
        </w:tc>
        <w:tc>
          <w:tcPr>
            <w:tcW w:w="2064"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Положительный</w:t>
            </w:r>
          </w:p>
        </w:tc>
        <w:tc>
          <w:tcPr>
            <w:tcW w:w="1703"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893"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509" w:type="dxa"/>
          </w:tcPr>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Согласно указанным в заявлении способам получения:</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-лично;</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-почтовым отправлением;</w:t>
            </w:r>
          </w:p>
          <w:p w:rsidR="00003380" w:rsidRPr="00CD3766" w:rsidRDefault="00003380" w:rsidP="00AD5D23">
            <w:pPr>
              <w:spacing w:after="0" w:line="240" w:lineRule="auto"/>
              <w:rPr>
                <w:rFonts w:ascii="Times New Roman" w:hAnsi="Times New Roman"/>
                <w:sz w:val="20"/>
                <w:szCs w:val="20"/>
              </w:rPr>
            </w:pPr>
            <w:r w:rsidRPr="00CD3766">
              <w:rPr>
                <w:rFonts w:ascii="Times New Roman" w:hAnsi="Times New Roman"/>
                <w:sz w:val="20"/>
                <w:szCs w:val="20"/>
              </w:rPr>
              <w:t>-личная явка в МФЦ</w:t>
            </w:r>
          </w:p>
        </w:tc>
        <w:tc>
          <w:tcPr>
            <w:tcW w:w="1276" w:type="dxa"/>
          </w:tcPr>
          <w:p w:rsidR="00003380" w:rsidRPr="00CD3766" w:rsidRDefault="00003380" w:rsidP="00CD3766">
            <w:pPr>
              <w:spacing w:after="0" w:line="240" w:lineRule="auto"/>
              <w:rPr>
                <w:rFonts w:ascii="Times New Roman" w:hAnsi="Times New Roman"/>
                <w:sz w:val="20"/>
                <w:szCs w:val="20"/>
              </w:rPr>
            </w:pPr>
            <w:r w:rsidRPr="00CD3766">
              <w:rPr>
                <w:rFonts w:ascii="Times New Roman" w:hAnsi="Times New Roman"/>
                <w:sz w:val="20"/>
                <w:szCs w:val="20"/>
              </w:rPr>
              <w:t xml:space="preserve">10 </w:t>
            </w:r>
            <w:r w:rsidR="00CD3766" w:rsidRPr="00CD3766">
              <w:rPr>
                <w:rFonts w:ascii="Times New Roman" w:hAnsi="Times New Roman"/>
                <w:sz w:val="20"/>
                <w:szCs w:val="20"/>
              </w:rPr>
              <w:t>лет</w:t>
            </w:r>
          </w:p>
        </w:tc>
        <w:tc>
          <w:tcPr>
            <w:tcW w:w="1134" w:type="dxa"/>
          </w:tcPr>
          <w:p w:rsidR="00003380" w:rsidRPr="00CD3766" w:rsidRDefault="00003380" w:rsidP="00B97470">
            <w:pPr>
              <w:spacing w:after="0" w:line="240" w:lineRule="auto"/>
              <w:rPr>
                <w:rFonts w:ascii="Times New Roman" w:hAnsi="Times New Roman"/>
                <w:sz w:val="20"/>
                <w:szCs w:val="20"/>
              </w:rPr>
            </w:pPr>
            <w:r w:rsidRPr="00CD3766">
              <w:rPr>
                <w:rFonts w:ascii="Times New Roman" w:hAnsi="Times New Roman"/>
                <w:sz w:val="20"/>
                <w:szCs w:val="20"/>
              </w:rPr>
              <w:t>1</w:t>
            </w:r>
            <w:r w:rsidR="00B97470">
              <w:rPr>
                <w:rFonts w:ascii="Times New Roman" w:hAnsi="Times New Roman"/>
                <w:sz w:val="20"/>
                <w:szCs w:val="20"/>
              </w:rPr>
              <w:t xml:space="preserve"> год</w:t>
            </w:r>
          </w:p>
        </w:tc>
      </w:tr>
      <w:tr w:rsidR="00CD3766" w:rsidRPr="005E553E" w:rsidTr="00462206">
        <w:trPr>
          <w:trHeight w:val="1264"/>
        </w:trPr>
        <w:tc>
          <w:tcPr>
            <w:tcW w:w="675" w:type="dxa"/>
            <w:vMerge/>
          </w:tcPr>
          <w:p w:rsidR="00CD3766" w:rsidRDefault="00CD3766" w:rsidP="00CD3766">
            <w:pPr>
              <w:spacing w:after="0" w:line="240" w:lineRule="auto"/>
              <w:rPr>
                <w:rFonts w:ascii="Times New Roman" w:hAnsi="Times New Roman"/>
                <w:sz w:val="24"/>
                <w:szCs w:val="24"/>
              </w:rPr>
            </w:pPr>
          </w:p>
        </w:tc>
        <w:tc>
          <w:tcPr>
            <w:tcW w:w="3196" w:type="dxa"/>
          </w:tcPr>
          <w:p w:rsidR="00CD3766" w:rsidRPr="00CD3766" w:rsidRDefault="00CD3766" w:rsidP="00CD3766">
            <w:pPr>
              <w:jc w:val="both"/>
              <w:rPr>
                <w:rFonts w:ascii="Times New Roman" w:hAnsi="Times New Roman"/>
                <w:sz w:val="20"/>
                <w:szCs w:val="20"/>
                <w:shd w:val="clear" w:color="auto" w:fill="FFFFFF"/>
              </w:rPr>
            </w:pPr>
            <w:r w:rsidRPr="00CD3766">
              <w:rPr>
                <w:rFonts w:ascii="Times New Roman" w:hAnsi="Times New Roman"/>
                <w:sz w:val="20"/>
                <w:szCs w:val="20"/>
                <w:shd w:val="clear" w:color="auto" w:fill="FFFFFF"/>
              </w:rPr>
              <w:t>Мотивированный отказ в выдаче разрешения на снос или пересадку зеленых насаждений</w:t>
            </w:r>
          </w:p>
        </w:tc>
        <w:tc>
          <w:tcPr>
            <w:tcW w:w="2109"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Официальное письмо  органа местного самоуправления Ленинградской области об отказе в выдаче разрешения на снос или пересадку зеленых насаждений</w:t>
            </w:r>
          </w:p>
          <w:p w:rsidR="00CD3766" w:rsidRPr="00CD3766" w:rsidRDefault="00CD3766" w:rsidP="00CD3766">
            <w:pPr>
              <w:spacing w:after="0" w:line="240" w:lineRule="auto"/>
              <w:rPr>
                <w:rFonts w:ascii="Times New Roman" w:hAnsi="Times New Roman"/>
                <w:sz w:val="20"/>
                <w:szCs w:val="20"/>
              </w:rPr>
            </w:pPr>
          </w:p>
        </w:tc>
        <w:tc>
          <w:tcPr>
            <w:tcW w:w="2064"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Отрицательный</w:t>
            </w:r>
          </w:p>
        </w:tc>
        <w:tc>
          <w:tcPr>
            <w:tcW w:w="1703"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893"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В произвольной форме</w:t>
            </w:r>
          </w:p>
        </w:tc>
        <w:tc>
          <w:tcPr>
            <w:tcW w:w="1509"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Согласно указанным в заявлении способам получения:</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-лично;</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-почтовым отправлением;</w:t>
            </w:r>
          </w:p>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-личная явка в МФЦ</w:t>
            </w:r>
          </w:p>
        </w:tc>
        <w:tc>
          <w:tcPr>
            <w:tcW w:w="1276" w:type="dxa"/>
          </w:tcPr>
          <w:p w:rsidR="00CD3766" w:rsidRPr="00CD3766" w:rsidRDefault="00CD3766" w:rsidP="00CD3766">
            <w:pPr>
              <w:spacing w:after="0" w:line="240" w:lineRule="auto"/>
              <w:rPr>
                <w:rFonts w:ascii="Times New Roman" w:hAnsi="Times New Roman"/>
                <w:sz w:val="20"/>
                <w:szCs w:val="20"/>
              </w:rPr>
            </w:pPr>
            <w:r w:rsidRPr="00CD3766">
              <w:rPr>
                <w:rFonts w:ascii="Times New Roman" w:hAnsi="Times New Roman"/>
                <w:sz w:val="20"/>
                <w:szCs w:val="20"/>
              </w:rPr>
              <w:t>10 лет</w:t>
            </w:r>
          </w:p>
        </w:tc>
        <w:tc>
          <w:tcPr>
            <w:tcW w:w="1134" w:type="dxa"/>
          </w:tcPr>
          <w:p w:rsidR="00CD3766" w:rsidRPr="00CD3766" w:rsidRDefault="00B97470" w:rsidP="00CD3766">
            <w:pPr>
              <w:spacing w:after="0" w:line="240" w:lineRule="auto"/>
              <w:rPr>
                <w:rFonts w:ascii="Times New Roman" w:hAnsi="Times New Roman"/>
                <w:sz w:val="20"/>
                <w:szCs w:val="20"/>
              </w:rPr>
            </w:pPr>
            <w:r>
              <w:rPr>
                <w:rFonts w:ascii="Times New Roman" w:hAnsi="Times New Roman"/>
                <w:sz w:val="20"/>
                <w:szCs w:val="20"/>
              </w:rPr>
              <w:t>1 год</w:t>
            </w:r>
          </w:p>
        </w:tc>
      </w:tr>
    </w:tbl>
    <w:p w:rsidR="008F2CC3" w:rsidRDefault="008F2CC3"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CD3766" w:rsidRDefault="00CD3766" w:rsidP="00591A80">
      <w:pPr>
        <w:spacing w:after="0" w:line="240" w:lineRule="auto"/>
        <w:rPr>
          <w:rFonts w:ascii="Times New Roman" w:hAnsi="Times New Roman"/>
          <w:sz w:val="28"/>
          <w:szCs w:val="28"/>
        </w:rPr>
      </w:pPr>
    </w:p>
    <w:p w:rsidR="0004397B" w:rsidRPr="008F2CC3" w:rsidRDefault="007E24B5" w:rsidP="00591A80">
      <w:pPr>
        <w:spacing w:after="0" w:line="240" w:lineRule="auto"/>
        <w:rPr>
          <w:rFonts w:ascii="Times New Roman" w:hAnsi="Times New Roman"/>
          <w:sz w:val="28"/>
          <w:szCs w:val="28"/>
        </w:rPr>
      </w:pPr>
      <w:r w:rsidRPr="00251B24">
        <w:rPr>
          <w:rFonts w:ascii="Times New Roman" w:hAnsi="Times New Roman"/>
          <w:b/>
          <w:sz w:val="28"/>
          <w:szCs w:val="28"/>
        </w:rPr>
        <w:lastRenderedPageBreak/>
        <w:t>Раздел 7. «Технологичес</w:t>
      </w:r>
      <w:r w:rsidR="00B97470">
        <w:rPr>
          <w:rFonts w:ascii="Times New Roman" w:hAnsi="Times New Roman"/>
          <w:b/>
          <w:sz w:val="28"/>
          <w:szCs w:val="28"/>
        </w:rPr>
        <w:t>кие процессы предоставления «</w:t>
      </w:r>
      <w:r w:rsidRPr="00251B24">
        <w:rPr>
          <w:rFonts w:ascii="Times New Roman" w:hAnsi="Times New Roman"/>
          <w:b/>
          <w:sz w:val="28"/>
          <w:szCs w:val="28"/>
        </w:rPr>
        <w:t>услуги»</w:t>
      </w:r>
    </w:p>
    <w:tbl>
      <w:tblPr>
        <w:tblStyle w:val="af"/>
        <w:tblpPr w:leftFromText="181" w:rightFromText="181" w:vertAnchor="text" w:tblpY="1"/>
        <w:tblOverlap w:val="never"/>
        <w:tblW w:w="15417" w:type="dxa"/>
        <w:tblLayout w:type="fixed"/>
        <w:tblLook w:val="04A0"/>
      </w:tblPr>
      <w:tblGrid>
        <w:gridCol w:w="534"/>
        <w:gridCol w:w="2551"/>
        <w:gridCol w:w="5245"/>
        <w:gridCol w:w="1417"/>
        <w:gridCol w:w="1418"/>
        <w:gridCol w:w="2551"/>
        <w:gridCol w:w="1701"/>
      </w:tblGrid>
      <w:tr w:rsidR="008D2DE9" w:rsidRPr="00906E57" w:rsidTr="008F2CC3">
        <w:tc>
          <w:tcPr>
            <w:tcW w:w="534"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5245"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1417"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1418"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255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701" w:type="dxa"/>
            <w:vAlign w:val="center"/>
          </w:tcPr>
          <w:p w:rsidR="007E24B5" w:rsidRPr="00906E57" w:rsidRDefault="007E24B5" w:rsidP="00591A80">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251B24" w:rsidRPr="00906E57" w:rsidTr="004216F0">
        <w:tc>
          <w:tcPr>
            <w:tcW w:w="15417" w:type="dxa"/>
            <w:gridSpan w:val="7"/>
          </w:tcPr>
          <w:p w:rsidR="00251B24" w:rsidRPr="00E02BEC" w:rsidRDefault="00D84FCC" w:rsidP="00591A80">
            <w:pPr>
              <w:spacing w:after="0" w:line="240" w:lineRule="auto"/>
              <w:jc w:val="center"/>
              <w:rPr>
                <w:rFonts w:ascii="Times New Roman" w:hAnsi="Times New Roman"/>
                <w:sz w:val="24"/>
                <w:szCs w:val="24"/>
              </w:rPr>
            </w:pPr>
            <w:r>
              <w:rPr>
                <w:rFonts w:ascii="Times New Roman" w:hAnsi="Times New Roman"/>
                <w:sz w:val="20"/>
                <w:szCs w:val="20"/>
              </w:rPr>
              <w:t>Выдача разрешений на снос или пересадку зеленых насаждений</w:t>
            </w:r>
          </w:p>
        </w:tc>
      </w:tr>
      <w:tr w:rsidR="00FA7DD4" w:rsidRPr="00906E57" w:rsidTr="008F2CC3">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FA7DD4" w:rsidRPr="005640B9" w:rsidRDefault="00FA7DD4" w:rsidP="00FA7DD4">
            <w:pPr>
              <w:tabs>
                <w:tab w:val="left" w:pos="993"/>
              </w:tabs>
              <w:spacing w:after="0" w:line="240" w:lineRule="auto"/>
              <w:rPr>
                <w:rFonts w:ascii="Times New Roman" w:eastAsia="Times New Roman" w:hAnsi="Times New Roman"/>
                <w:sz w:val="20"/>
                <w:szCs w:val="20"/>
              </w:rPr>
            </w:pPr>
            <w:r w:rsidRPr="005640B9">
              <w:rPr>
                <w:rFonts w:ascii="Times New Roman" w:eastAsia="Times New Roman" w:hAnsi="Times New Roman"/>
                <w:sz w:val="20"/>
                <w:szCs w:val="20"/>
              </w:rPr>
              <w:t>Прием, регистрация заявления и прилагаемых к нему документов</w:t>
            </w:r>
          </w:p>
          <w:p w:rsidR="00F239BD" w:rsidRPr="00F16BF1" w:rsidRDefault="00F239BD" w:rsidP="00F239BD">
            <w:pPr>
              <w:ind w:firstLine="709"/>
              <w:jc w:val="both"/>
              <w:rPr>
                <w:sz w:val="28"/>
                <w:szCs w:val="28"/>
              </w:rPr>
            </w:pPr>
          </w:p>
          <w:p w:rsidR="00FA7DD4" w:rsidRPr="00906E57" w:rsidRDefault="00FA7DD4" w:rsidP="00FA7DD4">
            <w:pPr>
              <w:pStyle w:val="ConsPlusNormal"/>
              <w:ind w:firstLine="540"/>
              <w:jc w:val="both"/>
              <w:rPr>
                <w:rFonts w:ascii="Times New Roman" w:hAnsi="Times New Roman"/>
                <w:sz w:val="20"/>
              </w:rPr>
            </w:pPr>
          </w:p>
        </w:tc>
        <w:tc>
          <w:tcPr>
            <w:tcW w:w="5245" w:type="dxa"/>
          </w:tcPr>
          <w:p w:rsidR="00FA7DD4" w:rsidRPr="000A16EE" w:rsidRDefault="00FA7DD4" w:rsidP="00FA7DD4">
            <w:pPr>
              <w:pStyle w:val="ConsPlusNormal"/>
              <w:jc w:val="both"/>
              <w:rPr>
                <w:rFonts w:ascii="Times New Roman" w:hAnsi="Times New Roman" w:cs="Times New Roman"/>
                <w:sz w:val="20"/>
              </w:rPr>
            </w:pPr>
            <w:r w:rsidRPr="000A16EE">
              <w:rPr>
                <w:rFonts w:ascii="Times New Roman" w:hAnsi="Times New Roman" w:cs="Times New Roman"/>
                <w:sz w:val="20"/>
              </w:rPr>
              <w:t>Заявление и иные документы, представленные в Комитет, регистрируются в системе электронного документооборота (далее - СЭД) в день их поступления.</w:t>
            </w:r>
          </w:p>
          <w:p w:rsidR="00FA7DD4" w:rsidRPr="000A16EE" w:rsidRDefault="00FA7DD4" w:rsidP="00FA7DD4">
            <w:pPr>
              <w:pStyle w:val="ConsPlusNormal"/>
              <w:jc w:val="both"/>
              <w:rPr>
                <w:rFonts w:ascii="Times New Roman" w:hAnsi="Times New Roman" w:cs="Times New Roman"/>
                <w:sz w:val="20"/>
              </w:rPr>
            </w:pPr>
            <w:r w:rsidRPr="000A16EE">
              <w:rPr>
                <w:rFonts w:ascii="Times New Roman" w:hAnsi="Times New Roman" w:cs="Times New Roman"/>
                <w:sz w:val="20"/>
              </w:rPr>
              <w:t xml:space="preserve">Регистрация осуществляется путем проставления на заявлении регистрационного штампа в правой нижней части лицевой стороны первой страницы в течение </w:t>
            </w:r>
            <w:r>
              <w:rPr>
                <w:rFonts w:ascii="Times New Roman" w:hAnsi="Times New Roman" w:cs="Times New Roman"/>
                <w:sz w:val="20"/>
              </w:rPr>
              <w:t>3</w:t>
            </w:r>
            <w:r w:rsidRPr="000A16EE">
              <w:rPr>
                <w:rFonts w:ascii="Times New Roman" w:hAnsi="Times New Roman" w:cs="Times New Roman"/>
                <w:sz w:val="20"/>
              </w:rPr>
              <w:t>0 минут (если документы поступают по почте, их регистрация осуществляется в течение трех дней с момента получения). Регистрационный штамп содержит полное наименование Комитета, дату и входящий номер.</w:t>
            </w:r>
          </w:p>
          <w:p w:rsidR="00FA7DD4" w:rsidRPr="000A16EE" w:rsidRDefault="00FA7DD4" w:rsidP="00FA7DD4">
            <w:pPr>
              <w:spacing w:after="0" w:line="240" w:lineRule="auto"/>
              <w:contextualSpacing/>
              <w:jc w:val="both"/>
              <w:rPr>
                <w:rFonts w:ascii="Times New Roman" w:hAnsi="Times New Roman"/>
                <w:sz w:val="20"/>
                <w:szCs w:val="20"/>
              </w:rPr>
            </w:pPr>
            <w:r w:rsidRPr="000A16EE">
              <w:rPr>
                <w:rFonts w:ascii="Times New Roman" w:hAnsi="Times New Roman"/>
                <w:sz w:val="20"/>
                <w:szCs w:val="20"/>
              </w:rPr>
              <w:t>Второй экземпляр заявления с регистрационным штампом передается заявителю.</w:t>
            </w:r>
          </w:p>
          <w:p w:rsidR="00FA7DD4" w:rsidRPr="000A16EE" w:rsidRDefault="00FA7DD4" w:rsidP="00FA7DD4">
            <w:pPr>
              <w:spacing w:after="0" w:line="240" w:lineRule="auto"/>
              <w:contextualSpacing/>
              <w:jc w:val="both"/>
              <w:rPr>
                <w:rFonts w:ascii="Times New Roman" w:hAnsi="Times New Roman"/>
                <w:sz w:val="20"/>
                <w:szCs w:val="20"/>
              </w:rPr>
            </w:pPr>
            <w:r w:rsidRPr="000A16EE">
              <w:rPr>
                <w:rFonts w:ascii="Times New Roman" w:hAnsi="Times New Roman"/>
                <w:sz w:val="20"/>
                <w:szCs w:val="20"/>
              </w:rPr>
              <w:t xml:space="preserve">Заявление и прилагаемые к нему документы передаются после регистрации </w:t>
            </w:r>
            <w:r>
              <w:rPr>
                <w:rFonts w:ascii="Times New Roman" w:hAnsi="Times New Roman"/>
                <w:sz w:val="20"/>
                <w:szCs w:val="20"/>
              </w:rPr>
              <w:t xml:space="preserve">в отдел по использованию и изучению недр </w:t>
            </w:r>
            <w:r w:rsidRPr="000A16EE">
              <w:rPr>
                <w:rFonts w:ascii="Times New Roman" w:hAnsi="Times New Roman"/>
                <w:sz w:val="20"/>
                <w:szCs w:val="20"/>
              </w:rPr>
              <w:t>не позднее дня, следующего за регистрацией, который направляет их в течение одного дня начальнику отдела</w:t>
            </w:r>
            <w:r w:rsidR="000F29E9">
              <w:rPr>
                <w:rFonts w:ascii="Times New Roman" w:hAnsi="Times New Roman"/>
                <w:sz w:val="20"/>
                <w:szCs w:val="20"/>
              </w:rPr>
              <w:t xml:space="preserve"> департамента лесного комплекса</w:t>
            </w:r>
          </w:p>
        </w:tc>
        <w:tc>
          <w:tcPr>
            <w:tcW w:w="1417"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eastAsia="Times New Roman" w:hAnsi="Times New Roman"/>
                <w:sz w:val="20"/>
                <w:szCs w:val="20"/>
              </w:rPr>
              <w:t>В день поступления запроса</w:t>
            </w:r>
          </w:p>
        </w:tc>
        <w:tc>
          <w:tcPr>
            <w:tcW w:w="1418" w:type="dxa"/>
          </w:tcPr>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Должностное лицо, ответственное за регистрацию поступающих документов</w:t>
            </w:r>
          </w:p>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 xml:space="preserve">в </w:t>
            </w:r>
            <w:r w:rsidR="006667F2">
              <w:rPr>
                <w:rFonts w:ascii="Times New Roman" w:eastAsia="Times New Roman" w:hAnsi="Times New Roman"/>
                <w:sz w:val="20"/>
                <w:szCs w:val="20"/>
              </w:rPr>
              <w:t>органе местного самоуправления Ленинградской области</w:t>
            </w:r>
            <w:r w:rsidRPr="000A16EE">
              <w:rPr>
                <w:rFonts w:ascii="Times New Roman" w:eastAsia="Times New Roman" w:hAnsi="Times New Roman"/>
                <w:sz w:val="20"/>
                <w:szCs w:val="20"/>
              </w:rPr>
              <w:t xml:space="preserve">, </w:t>
            </w:r>
          </w:p>
          <w:p w:rsidR="00FA7DD4" w:rsidRPr="000A16EE" w:rsidRDefault="00FA7DD4" w:rsidP="00FA7DD4">
            <w:pPr>
              <w:spacing w:after="0" w:line="240" w:lineRule="auto"/>
              <w:jc w:val="center"/>
              <w:rPr>
                <w:rFonts w:ascii="Times New Roman" w:eastAsia="Times New Roman" w:hAnsi="Times New Roman"/>
                <w:sz w:val="20"/>
                <w:szCs w:val="20"/>
              </w:rPr>
            </w:pPr>
            <w:r w:rsidRPr="000A16EE">
              <w:rPr>
                <w:rFonts w:ascii="Times New Roman" w:eastAsia="Times New Roman" w:hAnsi="Times New Roman"/>
                <w:sz w:val="20"/>
                <w:szCs w:val="20"/>
              </w:rPr>
              <w:t>в МФЦ</w:t>
            </w:r>
          </w:p>
        </w:tc>
        <w:tc>
          <w:tcPr>
            <w:tcW w:w="2551" w:type="dxa"/>
          </w:tcPr>
          <w:p w:rsidR="00FA7DD4" w:rsidRPr="000A16EE" w:rsidRDefault="00FA7DD4" w:rsidP="00FA7DD4">
            <w:pPr>
              <w:spacing w:after="0" w:line="240" w:lineRule="auto"/>
              <w:jc w:val="center"/>
              <w:rPr>
                <w:rFonts w:ascii="Times New Roman" w:hAnsi="Times New Roman"/>
                <w:sz w:val="20"/>
                <w:szCs w:val="20"/>
              </w:rPr>
            </w:pPr>
            <w:r w:rsidRPr="000A16EE">
              <w:rPr>
                <w:rFonts w:ascii="Times New Roman" w:hAnsi="Times New Roman"/>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A7DD4" w:rsidRPr="00906E57" w:rsidTr="008F2CC3">
        <w:trPr>
          <w:trHeight w:val="1265"/>
        </w:trPr>
        <w:tc>
          <w:tcPr>
            <w:tcW w:w="534" w:type="dxa"/>
          </w:tcPr>
          <w:p w:rsidR="00FA7DD4" w:rsidRPr="00906E57" w:rsidRDefault="00FA7DD4" w:rsidP="00FA7DD4">
            <w:pPr>
              <w:spacing w:after="0" w:line="240" w:lineRule="auto"/>
              <w:rPr>
                <w:rFonts w:ascii="Times New Roman" w:hAnsi="Times New Roman"/>
                <w:sz w:val="20"/>
                <w:szCs w:val="20"/>
              </w:rPr>
            </w:pPr>
            <w:r w:rsidRPr="00906E57">
              <w:rPr>
                <w:rFonts w:ascii="Times New Roman" w:hAnsi="Times New Roman"/>
                <w:sz w:val="20"/>
                <w:szCs w:val="20"/>
              </w:rPr>
              <w:t>2</w:t>
            </w:r>
          </w:p>
        </w:tc>
        <w:tc>
          <w:tcPr>
            <w:tcW w:w="2551" w:type="dxa"/>
          </w:tcPr>
          <w:p w:rsidR="00FA7DD4" w:rsidRPr="00F239BD" w:rsidRDefault="00F239BD" w:rsidP="00FA7DD4">
            <w:pPr>
              <w:pStyle w:val="ConsPlusNormal"/>
              <w:jc w:val="both"/>
              <w:rPr>
                <w:rFonts w:ascii="Times New Roman" w:hAnsi="Times New Roman" w:cs="Times New Roman"/>
                <w:sz w:val="20"/>
              </w:rPr>
            </w:pPr>
            <w:r>
              <w:rPr>
                <w:rFonts w:ascii="Times New Roman" w:hAnsi="Times New Roman" w:cs="Times New Roman"/>
                <w:sz w:val="20"/>
              </w:rPr>
              <w:t>Рассмотрение заявления и представленных документов</w:t>
            </w:r>
          </w:p>
          <w:p w:rsidR="00FA7DD4" w:rsidRPr="00906E57" w:rsidRDefault="00FA7DD4" w:rsidP="00FA7DD4">
            <w:pPr>
              <w:tabs>
                <w:tab w:val="left" w:pos="993"/>
              </w:tabs>
              <w:spacing w:after="0" w:line="240" w:lineRule="auto"/>
              <w:rPr>
                <w:rFonts w:ascii="Times New Roman" w:eastAsia="Times New Roman" w:hAnsi="Times New Roman"/>
                <w:sz w:val="24"/>
                <w:szCs w:val="24"/>
              </w:rPr>
            </w:pPr>
          </w:p>
        </w:tc>
        <w:tc>
          <w:tcPr>
            <w:tcW w:w="5245" w:type="dxa"/>
          </w:tcPr>
          <w:p w:rsidR="00FA7DD4" w:rsidRDefault="00FA7DD4" w:rsidP="00FA7DD4">
            <w:pPr>
              <w:spacing w:after="0" w:line="240" w:lineRule="auto"/>
              <w:jc w:val="both"/>
              <w:rPr>
                <w:rFonts w:ascii="Times New Roman" w:hAnsi="Times New Roman"/>
                <w:sz w:val="20"/>
                <w:szCs w:val="20"/>
              </w:rPr>
            </w:pPr>
            <w:r w:rsidRPr="00906E57">
              <w:rPr>
                <w:rFonts w:ascii="Times New Roman" w:hAnsi="Times New Roman"/>
                <w:sz w:val="20"/>
                <w:szCs w:val="20"/>
              </w:rPr>
              <w:t xml:space="preserve">Должностное лицо Комитета, ответственное за рассмотрение </w:t>
            </w:r>
            <w:r>
              <w:rPr>
                <w:rFonts w:ascii="Times New Roman" w:hAnsi="Times New Roman"/>
                <w:sz w:val="20"/>
                <w:szCs w:val="20"/>
              </w:rPr>
              <w:t>заявления</w:t>
            </w:r>
            <w:r w:rsidR="000F29E9">
              <w:rPr>
                <w:rFonts w:ascii="Times New Roman" w:hAnsi="Times New Roman"/>
                <w:sz w:val="20"/>
                <w:szCs w:val="20"/>
              </w:rPr>
              <w:t>,</w:t>
            </w:r>
            <w:r>
              <w:rPr>
                <w:rFonts w:ascii="Times New Roman" w:hAnsi="Times New Roman"/>
                <w:sz w:val="20"/>
                <w:szCs w:val="20"/>
              </w:rPr>
              <w:t xml:space="preserve"> проверяет документы на комплектность</w:t>
            </w:r>
          </w:p>
          <w:p w:rsidR="00FA7DD4" w:rsidRPr="00906E57" w:rsidRDefault="006667F2" w:rsidP="0039098C">
            <w:pPr>
              <w:spacing w:after="0" w:line="240" w:lineRule="auto"/>
              <w:jc w:val="both"/>
              <w:rPr>
                <w:rFonts w:ascii="Times New Roman" w:hAnsi="Times New Roman"/>
                <w:sz w:val="20"/>
                <w:szCs w:val="20"/>
              </w:rPr>
            </w:pPr>
            <w:r>
              <w:rPr>
                <w:rFonts w:ascii="Times New Roman" w:hAnsi="Times New Roman"/>
                <w:sz w:val="20"/>
                <w:szCs w:val="20"/>
              </w:rPr>
              <w:t>В случае отсутствия оснований для отказа, при необходимости подготавливает межведомственные запросы.</w:t>
            </w:r>
          </w:p>
        </w:tc>
        <w:tc>
          <w:tcPr>
            <w:tcW w:w="1417" w:type="dxa"/>
          </w:tcPr>
          <w:p w:rsidR="00FA7DD4" w:rsidRPr="00906E57" w:rsidRDefault="00FA7DD4" w:rsidP="006667F2">
            <w:pPr>
              <w:spacing w:after="0" w:line="240" w:lineRule="auto"/>
              <w:jc w:val="center"/>
              <w:rPr>
                <w:rFonts w:ascii="Times New Roman" w:hAnsi="Times New Roman"/>
                <w:sz w:val="20"/>
                <w:szCs w:val="20"/>
              </w:rPr>
            </w:pPr>
            <w:r w:rsidRPr="00906E57">
              <w:rPr>
                <w:rFonts w:ascii="Times New Roman" w:hAnsi="Times New Roman"/>
                <w:sz w:val="20"/>
                <w:szCs w:val="20"/>
              </w:rPr>
              <w:t>Не более</w:t>
            </w:r>
            <w:r>
              <w:rPr>
                <w:rFonts w:ascii="Times New Roman" w:hAnsi="Times New Roman"/>
                <w:sz w:val="20"/>
                <w:szCs w:val="20"/>
              </w:rPr>
              <w:t xml:space="preserve"> </w:t>
            </w:r>
            <w:r w:rsidR="006667F2">
              <w:rPr>
                <w:rFonts w:ascii="Times New Roman" w:hAnsi="Times New Roman"/>
                <w:sz w:val="20"/>
                <w:szCs w:val="20"/>
              </w:rPr>
              <w:t>7</w:t>
            </w:r>
            <w:r w:rsidRPr="00906E57">
              <w:rPr>
                <w:rFonts w:ascii="Times New Roman" w:hAnsi="Times New Roman"/>
                <w:sz w:val="20"/>
                <w:szCs w:val="20"/>
              </w:rPr>
              <w:t xml:space="preserve"> дней со дня поступления </w:t>
            </w:r>
            <w:r>
              <w:rPr>
                <w:rFonts w:ascii="Times New Roman" w:hAnsi="Times New Roman"/>
                <w:sz w:val="20"/>
                <w:szCs w:val="20"/>
              </w:rPr>
              <w:t>заявления</w:t>
            </w:r>
          </w:p>
        </w:tc>
        <w:tc>
          <w:tcPr>
            <w:tcW w:w="1418"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 xml:space="preserve">Должностное лицо </w:t>
            </w:r>
            <w:r w:rsidR="006667F2" w:rsidRPr="000A16EE">
              <w:rPr>
                <w:rFonts w:ascii="Times New Roman" w:eastAsia="Times New Roman" w:hAnsi="Times New Roman"/>
                <w:sz w:val="20"/>
                <w:szCs w:val="20"/>
              </w:rPr>
              <w:t xml:space="preserve"> в </w:t>
            </w:r>
            <w:r w:rsidR="006667F2">
              <w:rPr>
                <w:rFonts w:ascii="Times New Roman" w:eastAsia="Times New Roman" w:hAnsi="Times New Roman"/>
                <w:sz w:val="20"/>
                <w:szCs w:val="20"/>
              </w:rPr>
              <w:t>органе местного самоуправления Ленинградской области</w:t>
            </w:r>
            <w:r w:rsidRPr="00906E57">
              <w:rPr>
                <w:rFonts w:ascii="Times New Roman" w:hAnsi="Times New Roman"/>
                <w:sz w:val="20"/>
                <w:szCs w:val="20"/>
              </w:rPr>
              <w:t>, ответственное за рассмотрение запроса</w:t>
            </w:r>
            <w:r w:rsidR="00DC70D2">
              <w:rPr>
                <w:rFonts w:ascii="Times New Roman" w:hAnsi="Times New Roman"/>
                <w:sz w:val="20"/>
                <w:szCs w:val="20"/>
              </w:rPr>
              <w:t>, сотрудник МФЦ</w:t>
            </w:r>
          </w:p>
        </w:tc>
        <w:tc>
          <w:tcPr>
            <w:tcW w:w="255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FA7DD4" w:rsidRPr="00906E57" w:rsidRDefault="00FA7DD4" w:rsidP="00FA7DD4">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A7DD4" w:rsidRPr="00906E57" w:rsidTr="008F2CC3">
        <w:trPr>
          <w:trHeight w:val="1264"/>
        </w:trPr>
        <w:tc>
          <w:tcPr>
            <w:tcW w:w="534" w:type="dxa"/>
          </w:tcPr>
          <w:p w:rsidR="00FA7DD4" w:rsidRPr="00906E57" w:rsidRDefault="00FA7DD4" w:rsidP="00FA7DD4">
            <w:pPr>
              <w:spacing w:after="0" w:line="240" w:lineRule="auto"/>
              <w:rPr>
                <w:rFonts w:ascii="Times New Roman" w:hAnsi="Times New Roman"/>
                <w:sz w:val="20"/>
                <w:szCs w:val="20"/>
              </w:rPr>
            </w:pPr>
            <w:r>
              <w:rPr>
                <w:rFonts w:ascii="Times New Roman" w:hAnsi="Times New Roman"/>
                <w:sz w:val="20"/>
                <w:szCs w:val="20"/>
              </w:rPr>
              <w:t>3</w:t>
            </w:r>
          </w:p>
        </w:tc>
        <w:tc>
          <w:tcPr>
            <w:tcW w:w="2551" w:type="dxa"/>
          </w:tcPr>
          <w:p w:rsidR="00FA7DD4" w:rsidRPr="00F239BD" w:rsidRDefault="00F239BD" w:rsidP="00F239BD">
            <w:pPr>
              <w:pStyle w:val="ConsPlusNormal"/>
              <w:jc w:val="both"/>
              <w:rPr>
                <w:rFonts w:ascii="Times New Roman" w:hAnsi="Times New Roman" w:cs="Times New Roman"/>
                <w:sz w:val="20"/>
              </w:rPr>
            </w:pPr>
            <w:proofErr w:type="gramStart"/>
            <w:r w:rsidRPr="00F239BD">
              <w:rPr>
                <w:rFonts w:ascii="Times New Roman" w:hAnsi="Times New Roman" w:cs="Times New Roman"/>
                <w:sz w:val="20"/>
              </w:rPr>
              <w:t xml:space="preserve">Организация выезда членов комиссии органа местного самоуправления для осмотра зеленых насаждений на указанный </w:t>
            </w:r>
            <w:r w:rsidRPr="00F239BD">
              <w:rPr>
                <w:rFonts w:ascii="Times New Roman" w:hAnsi="Times New Roman" w:cs="Times New Roman"/>
                <w:sz w:val="20"/>
              </w:rPr>
              <w:lastRenderedPageBreak/>
              <w:t>в заявлении земельных участок при участии зая</w:t>
            </w:r>
            <w:r>
              <w:rPr>
                <w:rFonts w:ascii="Times New Roman" w:hAnsi="Times New Roman" w:cs="Times New Roman"/>
                <w:sz w:val="20"/>
              </w:rPr>
              <w:t>вителя (или его представителей)</w:t>
            </w:r>
            <w:proofErr w:type="gramEnd"/>
          </w:p>
        </w:tc>
        <w:tc>
          <w:tcPr>
            <w:tcW w:w="5245" w:type="dxa"/>
          </w:tcPr>
          <w:p w:rsidR="006667F2" w:rsidRDefault="00FA7DD4" w:rsidP="0039098C">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В случае </w:t>
            </w:r>
            <w:r w:rsidR="006667F2">
              <w:rPr>
                <w:rFonts w:ascii="Times New Roman" w:hAnsi="Times New Roman"/>
                <w:sz w:val="20"/>
                <w:szCs w:val="20"/>
              </w:rPr>
              <w:t>наличия оснований</w:t>
            </w:r>
            <w:r>
              <w:rPr>
                <w:rFonts w:ascii="Times New Roman" w:hAnsi="Times New Roman"/>
                <w:sz w:val="20"/>
                <w:szCs w:val="20"/>
              </w:rPr>
              <w:t xml:space="preserve"> для отказа </w:t>
            </w:r>
            <w:r w:rsidR="0039098C">
              <w:rPr>
                <w:rFonts w:ascii="Times New Roman" w:hAnsi="Times New Roman"/>
                <w:sz w:val="20"/>
                <w:szCs w:val="20"/>
              </w:rPr>
              <w:t>подготавливает проект письма о</w:t>
            </w:r>
            <w:r w:rsidR="006667F2">
              <w:rPr>
                <w:rFonts w:ascii="Times New Roman" w:hAnsi="Times New Roman"/>
                <w:sz w:val="20"/>
                <w:szCs w:val="20"/>
              </w:rPr>
              <w:t>б отказе в выдаче разрешения на снос или пересадку зеленых насаждений.</w:t>
            </w:r>
          </w:p>
          <w:p w:rsidR="006667F2" w:rsidRPr="006667F2" w:rsidRDefault="0039098C" w:rsidP="006667F2">
            <w:pPr>
              <w:spacing w:after="0" w:line="240" w:lineRule="auto"/>
              <w:jc w:val="both"/>
              <w:rPr>
                <w:rFonts w:ascii="Times New Roman" w:hAnsi="Times New Roman"/>
                <w:sz w:val="20"/>
                <w:szCs w:val="20"/>
              </w:rPr>
            </w:pPr>
            <w:r w:rsidRPr="006667F2">
              <w:rPr>
                <w:rFonts w:ascii="Times New Roman" w:hAnsi="Times New Roman"/>
                <w:sz w:val="20"/>
                <w:szCs w:val="20"/>
              </w:rPr>
              <w:t xml:space="preserve"> </w:t>
            </w:r>
            <w:r w:rsidR="006667F2" w:rsidRPr="006667F2">
              <w:rPr>
                <w:rFonts w:ascii="Times New Roman" w:hAnsi="Times New Roman"/>
                <w:sz w:val="20"/>
                <w:szCs w:val="20"/>
              </w:rPr>
              <w:t xml:space="preserve">Ответственный исполнитель в трехдневный срок </w:t>
            </w:r>
            <w:proofErr w:type="gramStart"/>
            <w:r w:rsidR="006667F2" w:rsidRPr="006667F2">
              <w:rPr>
                <w:rFonts w:ascii="Times New Roman" w:hAnsi="Times New Roman"/>
                <w:sz w:val="20"/>
                <w:szCs w:val="20"/>
              </w:rPr>
              <w:t>с даты получения</w:t>
            </w:r>
            <w:proofErr w:type="gramEnd"/>
            <w:r w:rsidR="006667F2" w:rsidRPr="006667F2">
              <w:rPr>
                <w:rFonts w:ascii="Times New Roman" w:hAnsi="Times New Roman"/>
                <w:sz w:val="20"/>
                <w:szCs w:val="20"/>
              </w:rPr>
              <w:t xml:space="preserve"> ответов на запросы организует выезд членов </w:t>
            </w:r>
            <w:r w:rsidR="006667F2" w:rsidRPr="006667F2">
              <w:rPr>
                <w:rFonts w:ascii="Times New Roman" w:hAnsi="Times New Roman"/>
                <w:sz w:val="20"/>
                <w:szCs w:val="20"/>
              </w:rPr>
              <w:lastRenderedPageBreak/>
              <w:t>комиссии органа местного самоуправления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  </w:t>
            </w:r>
          </w:p>
          <w:p w:rsidR="006667F2" w:rsidRPr="006667F2" w:rsidRDefault="006667F2" w:rsidP="006667F2">
            <w:pPr>
              <w:spacing w:after="0" w:line="240" w:lineRule="auto"/>
              <w:ind w:firstLine="709"/>
              <w:jc w:val="both"/>
              <w:rPr>
                <w:rFonts w:ascii="Times New Roman" w:hAnsi="Times New Roman"/>
                <w:sz w:val="20"/>
                <w:szCs w:val="20"/>
              </w:rPr>
            </w:pPr>
            <w:r w:rsidRPr="006667F2">
              <w:rPr>
                <w:rFonts w:ascii="Times New Roman" w:hAnsi="Times New Roman"/>
                <w:sz w:val="20"/>
                <w:szCs w:val="20"/>
              </w:rPr>
              <w:t>Акт составляется в двух экземплярах, один из которых передается заявителю.</w:t>
            </w:r>
          </w:p>
          <w:p w:rsidR="00FA7DD4" w:rsidRPr="00906E57" w:rsidRDefault="006667F2" w:rsidP="006667F2">
            <w:pPr>
              <w:pStyle w:val="Bodytext1"/>
              <w:shd w:val="clear" w:color="auto" w:fill="auto"/>
              <w:tabs>
                <w:tab w:val="num" w:pos="1440"/>
              </w:tabs>
              <w:spacing w:line="240" w:lineRule="auto"/>
              <w:ind w:firstLine="709"/>
              <w:rPr>
                <w:rFonts w:ascii="Times New Roman" w:hAnsi="Times New Roman"/>
                <w:sz w:val="20"/>
                <w:szCs w:val="20"/>
              </w:rPr>
            </w:pPr>
            <w:r w:rsidRPr="006667F2">
              <w:rPr>
                <w:rStyle w:val="11"/>
                <w:sz w:val="20"/>
                <w:szCs w:val="20"/>
              </w:rPr>
              <w:t xml:space="preserve">Ответственный исполнитель подготавливает проект </w:t>
            </w:r>
            <w:r w:rsidRPr="006667F2">
              <w:rPr>
                <w:rFonts w:ascii="Times New Roman" w:hAnsi="Times New Roman"/>
                <w:sz w:val="20"/>
                <w:szCs w:val="20"/>
              </w:rPr>
              <w:t>разрешения на снос (пересадку, обрезку) зеленых насаждений.</w:t>
            </w:r>
          </w:p>
        </w:tc>
        <w:tc>
          <w:tcPr>
            <w:tcW w:w="1417" w:type="dxa"/>
          </w:tcPr>
          <w:p w:rsidR="00FA7DD4" w:rsidRPr="00906E57" w:rsidRDefault="0039098C" w:rsidP="00FA7DD4">
            <w:pPr>
              <w:spacing w:after="0" w:line="240" w:lineRule="auto"/>
              <w:jc w:val="center"/>
              <w:rPr>
                <w:rFonts w:ascii="Times New Roman" w:hAnsi="Times New Roman"/>
                <w:sz w:val="20"/>
                <w:szCs w:val="20"/>
              </w:rPr>
            </w:pPr>
            <w:r>
              <w:rPr>
                <w:rFonts w:ascii="Times New Roman" w:hAnsi="Times New Roman"/>
                <w:sz w:val="20"/>
                <w:szCs w:val="20"/>
              </w:rPr>
              <w:lastRenderedPageBreak/>
              <w:t>Не более 22 дней</w:t>
            </w:r>
          </w:p>
        </w:tc>
        <w:tc>
          <w:tcPr>
            <w:tcW w:w="1418" w:type="dxa"/>
          </w:tcPr>
          <w:p w:rsidR="00FA7DD4" w:rsidRPr="00906E57" w:rsidRDefault="0039098C" w:rsidP="006667F2">
            <w:pPr>
              <w:spacing w:after="0" w:line="240" w:lineRule="auto"/>
              <w:jc w:val="center"/>
              <w:rPr>
                <w:rFonts w:ascii="Times New Roman" w:hAnsi="Times New Roman"/>
                <w:sz w:val="20"/>
                <w:szCs w:val="20"/>
              </w:rPr>
            </w:pPr>
            <w:r w:rsidRPr="00906E57">
              <w:rPr>
                <w:rFonts w:ascii="Times New Roman" w:hAnsi="Times New Roman"/>
                <w:sz w:val="20"/>
                <w:szCs w:val="20"/>
              </w:rPr>
              <w:t xml:space="preserve">Должностное лицо </w:t>
            </w:r>
            <w:r w:rsidR="006667F2" w:rsidRPr="000A16EE">
              <w:rPr>
                <w:rFonts w:ascii="Times New Roman" w:eastAsia="Times New Roman" w:hAnsi="Times New Roman"/>
                <w:sz w:val="20"/>
                <w:szCs w:val="20"/>
              </w:rPr>
              <w:t xml:space="preserve"> в </w:t>
            </w:r>
            <w:r w:rsidR="006667F2">
              <w:rPr>
                <w:rFonts w:ascii="Times New Roman" w:eastAsia="Times New Roman" w:hAnsi="Times New Roman"/>
                <w:sz w:val="20"/>
                <w:szCs w:val="20"/>
              </w:rPr>
              <w:t>органе местного самоуправлен</w:t>
            </w:r>
            <w:r w:rsidR="006667F2">
              <w:rPr>
                <w:rFonts w:ascii="Times New Roman" w:eastAsia="Times New Roman" w:hAnsi="Times New Roman"/>
                <w:sz w:val="20"/>
                <w:szCs w:val="20"/>
              </w:rPr>
              <w:lastRenderedPageBreak/>
              <w:t>ия Ленинградской области</w:t>
            </w:r>
            <w:r w:rsidRPr="00906E57">
              <w:rPr>
                <w:rFonts w:ascii="Times New Roman" w:hAnsi="Times New Roman"/>
                <w:sz w:val="20"/>
                <w:szCs w:val="20"/>
              </w:rPr>
              <w:t>, ответственное за рассмотрение запроса</w:t>
            </w:r>
          </w:p>
        </w:tc>
        <w:tc>
          <w:tcPr>
            <w:tcW w:w="2551" w:type="dxa"/>
          </w:tcPr>
          <w:p w:rsidR="00FA7DD4" w:rsidRPr="00906E57" w:rsidRDefault="0039098C" w:rsidP="00FA7DD4">
            <w:pPr>
              <w:spacing w:after="0" w:line="240" w:lineRule="auto"/>
              <w:jc w:val="center"/>
              <w:rPr>
                <w:rFonts w:ascii="Times New Roman" w:hAnsi="Times New Roman"/>
                <w:sz w:val="20"/>
                <w:szCs w:val="20"/>
              </w:rPr>
            </w:pPr>
            <w:r w:rsidRPr="00906E57">
              <w:rPr>
                <w:rFonts w:ascii="Times New Roman" w:hAnsi="Times New Roman"/>
                <w:sz w:val="20"/>
                <w:szCs w:val="20"/>
              </w:rPr>
              <w:lastRenderedPageBreak/>
              <w:t xml:space="preserve">Технологическое обеспечение: наличие доступа к автоматизированным системам, к сети </w:t>
            </w:r>
            <w:r w:rsidRPr="00906E57">
              <w:rPr>
                <w:rFonts w:ascii="Times New Roman" w:hAnsi="Times New Roman"/>
                <w:sz w:val="20"/>
                <w:szCs w:val="20"/>
              </w:rPr>
              <w:lastRenderedPageBreak/>
              <w:t>«Интернет» для отправки электронной почты</w:t>
            </w:r>
          </w:p>
        </w:tc>
        <w:tc>
          <w:tcPr>
            <w:tcW w:w="1701" w:type="dxa"/>
          </w:tcPr>
          <w:p w:rsidR="00FA7DD4" w:rsidRPr="00906E57" w:rsidRDefault="0039098C" w:rsidP="00FA7DD4">
            <w:pPr>
              <w:spacing w:after="0" w:line="240" w:lineRule="auto"/>
              <w:jc w:val="center"/>
              <w:rPr>
                <w:rFonts w:ascii="Times New Roman" w:hAnsi="Times New Roman"/>
                <w:sz w:val="20"/>
                <w:szCs w:val="20"/>
              </w:rPr>
            </w:pPr>
            <w:r>
              <w:rPr>
                <w:rFonts w:ascii="Times New Roman" w:hAnsi="Times New Roman"/>
                <w:sz w:val="20"/>
                <w:szCs w:val="20"/>
              </w:rPr>
              <w:lastRenderedPageBreak/>
              <w:t>Не требуется</w:t>
            </w:r>
          </w:p>
        </w:tc>
      </w:tr>
    </w:tbl>
    <w:p w:rsidR="00D70CB6" w:rsidRDefault="00D70CB6">
      <w:pPr>
        <w:spacing w:after="0" w:line="240" w:lineRule="auto"/>
        <w:rPr>
          <w:rFonts w:ascii="Times New Roman" w:hAnsi="Times New Roman"/>
          <w:sz w:val="28"/>
          <w:szCs w:val="28"/>
        </w:rPr>
      </w:pPr>
      <w:r>
        <w:rPr>
          <w:rFonts w:ascii="Times New Roman" w:hAnsi="Times New Roman"/>
          <w:sz w:val="28"/>
          <w:szCs w:val="28"/>
        </w:rPr>
        <w:lastRenderedPageBreak/>
        <w:br w:type="page"/>
      </w:r>
    </w:p>
    <w:p w:rsidR="007E24B5" w:rsidRDefault="00D70CB6" w:rsidP="00251B24">
      <w:pPr>
        <w:rPr>
          <w:rFonts w:ascii="Times New Roman" w:hAnsi="Times New Roman"/>
          <w:b/>
          <w:sz w:val="28"/>
          <w:szCs w:val="28"/>
        </w:rPr>
      </w:pPr>
      <w:r w:rsidRPr="00D70CB6">
        <w:rPr>
          <w:rFonts w:ascii="Times New Roman" w:hAnsi="Times New Roman"/>
          <w:b/>
          <w:sz w:val="28"/>
          <w:szCs w:val="28"/>
        </w:rPr>
        <w:lastRenderedPageBreak/>
        <w:t xml:space="preserve">Раздел 8 </w:t>
      </w:r>
      <w:r w:rsidR="00B97470">
        <w:rPr>
          <w:rFonts w:ascii="Times New Roman" w:hAnsi="Times New Roman"/>
          <w:b/>
          <w:sz w:val="28"/>
          <w:szCs w:val="28"/>
        </w:rPr>
        <w:t>«Особенности предоставления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417" w:type="dxa"/>
        <w:tblLayout w:type="fixed"/>
        <w:tblLook w:val="04A0"/>
      </w:tblPr>
      <w:tblGrid>
        <w:gridCol w:w="2943"/>
        <w:gridCol w:w="2149"/>
        <w:gridCol w:w="2954"/>
        <w:gridCol w:w="2138"/>
        <w:gridCol w:w="2257"/>
        <w:gridCol w:w="2976"/>
      </w:tblGrid>
      <w:tr w:rsidR="0036271B" w:rsidRPr="00847D7C" w:rsidTr="006D431B">
        <w:trPr>
          <w:trHeight w:val="276"/>
        </w:trPr>
        <w:tc>
          <w:tcPr>
            <w:tcW w:w="2943"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w:t>
            </w:r>
            <w:r w:rsidR="00B97470">
              <w:rPr>
                <w:rFonts w:ascii="Times New Roman" w:hAnsi="Times New Roman"/>
                <w:sz w:val="20"/>
                <w:szCs w:val="20"/>
              </w:rPr>
              <w:t>ах и порядке предоставления «</w:t>
            </w:r>
            <w:r w:rsidRPr="00847D7C">
              <w:rPr>
                <w:rFonts w:ascii="Times New Roman" w:hAnsi="Times New Roman"/>
                <w:sz w:val="20"/>
                <w:szCs w:val="20"/>
              </w:rPr>
              <w:t>услуги»</w:t>
            </w:r>
          </w:p>
        </w:tc>
        <w:tc>
          <w:tcPr>
            <w:tcW w:w="2149"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2954"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w:t>
            </w:r>
            <w:r w:rsidR="00B97470">
              <w:rPr>
                <w:rFonts w:ascii="Times New Roman" w:hAnsi="Times New Roman"/>
                <w:sz w:val="20"/>
                <w:szCs w:val="20"/>
              </w:rPr>
              <w:t>бходимых для предоставления «</w:t>
            </w:r>
            <w:r w:rsidRPr="00847D7C">
              <w:rPr>
                <w:rFonts w:ascii="Times New Roman" w:hAnsi="Times New Roman"/>
                <w:sz w:val="20"/>
                <w:szCs w:val="20"/>
              </w:rPr>
              <w:t>услуги»</w:t>
            </w:r>
          </w:p>
        </w:tc>
        <w:tc>
          <w:tcPr>
            <w:tcW w:w="2138"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 xml:space="preserve">Способ оплаты заявителем государственной пошлины или иной платы, </w:t>
            </w:r>
            <w:r w:rsidR="00B97470">
              <w:rPr>
                <w:rFonts w:ascii="Times New Roman" w:hAnsi="Times New Roman"/>
                <w:sz w:val="20"/>
                <w:szCs w:val="20"/>
              </w:rPr>
              <w:t>взимаемой за предоставление «</w:t>
            </w:r>
            <w:r w:rsidRPr="00847D7C">
              <w:rPr>
                <w:rFonts w:ascii="Times New Roman" w:hAnsi="Times New Roman"/>
                <w:sz w:val="20"/>
                <w:szCs w:val="20"/>
              </w:rPr>
              <w:t>услуги»</w:t>
            </w:r>
          </w:p>
        </w:tc>
        <w:tc>
          <w:tcPr>
            <w:tcW w:w="2257"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w:t>
            </w:r>
            <w:r w:rsidR="00B97470">
              <w:rPr>
                <w:rFonts w:ascii="Times New Roman" w:hAnsi="Times New Roman"/>
                <w:sz w:val="20"/>
                <w:szCs w:val="20"/>
              </w:rPr>
              <w:t>ия запроса о предоставлении «</w:t>
            </w:r>
            <w:r w:rsidRPr="00847D7C">
              <w:rPr>
                <w:rFonts w:ascii="Times New Roman" w:hAnsi="Times New Roman"/>
                <w:sz w:val="20"/>
                <w:szCs w:val="20"/>
              </w:rPr>
              <w:t>услуги»</w:t>
            </w:r>
          </w:p>
        </w:tc>
        <w:tc>
          <w:tcPr>
            <w:tcW w:w="2976" w:type="dxa"/>
            <w:vMerge w:val="restart"/>
            <w:vAlign w:val="center"/>
          </w:tcPr>
          <w:p w:rsidR="0036271B" w:rsidRPr="00847D7C" w:rsidRDefault="0036271B" w:rsidP="00A52100">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w:t>
            </w:r>
            <w:r w:rsidR="00B97470">
              <w:rPr>
                <w:rFonts w:ascii="Times New Roman" w:hAnsi="Times New Roman"/>
                <w:sz w:val="20"/>
                <w:szCs w:val="20"/>
              </w:rPr>
              <w:t>ения порядка предоставления «</w:t>
            </w:r>
            <w:r w:rsidRPr="00847D7C">
              <w:rPr>
                <w:rFonts w:ascii="Times New Roman" w:hAnsi="Times New Roman"/>
                <w:sz w:val="20"/>
                <w:szCs w:val="20"/>
              </w:rPr>
              <w:t xml:space="preserve">услуги» и досудебного (внесудебного) обжалования решений и действий (бездействия) </w:t>
            </w:r>
            <w:r w:rsidR="00B97470">
              <w:rPr>
                <w:rFonts w:ascii="Times New Roman" w:hAnsi="Times New Roman"/>
                <w:sz w:val="20"/>
                <w:szCs w:val="20"/>
              </w:rPr>
              <w:t>органа в процессе получения «</w:t>
            </w:r>
            <w:r w:rsidRPr="00847D7C">
              <w:rPr>
                <w:rFonts w:ascii="Times New Roman" w:hAnsi="Times New Roman"/>
                <w:sz w:val="20"/>
                <w:szCs w:val="20"/>
              </w:rPr>
              <w:t>услуги»</w:t>
            </w:r>
          </w:p>
        </w:tc>
      </w:tr>
      <w:tr w:rsidR="0036271B" w:rsidRPr="00847D7C" w:rsidTr="006D431B">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149" w:type="dxa"/>
            <w:vMerge/>
          </w:tcPr>
          <w:p w:rsidR="0036271B" w:rsidRPr="00847D7C" w:rsidRDefault="0036271B" w:rsidP="00A52100">
            <w:pPr>
              <w:spacing w:after="0" w:line="240" w:lineRule="auto"/>
              <w:jc w:val="center"/>
              <w:rPr>
                <w:rFonts w:ascii="Times New Roman" w:hAnsi="Times New Roman"/>
                <w:sz w:val="20"/>
                <w:szCs w:val="20"/>
              </w:rPr>
            </w:pPr>
          </w:p>
        </w:tc>
        <w:tc>
          <w:tcPr>
            <w:tcW w:w="2954"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976" w:type="dxa"/>
            <w:vMerge/>
          </w:tcPr>
          <w:p w:rsidR="0036271B" w:rsidRPr="00847D7C" w:rsidRDefault="0036271B" w:rsidP="00A52100">
            <w:pPr>
              <w:spacing w:after="0" w:line="240" w:lineRule="auto"/>
              <w:jc w:val="center"/>
              <w:rPr>
                <w:rFonts w:ascii="Times New Roman" w:hAnsi="Times New Roman"/>
                <w:sz w:val="20"/>
                <w:szCs w:val="20"/>
              </w:rPr>
            </w:pPr>
          </w:p>
        </w:tc>
      </w:tr>
      <w:tr w:rsidR="0036271B" w:rsidRPr="00847D7C" w:rsidTr="0036271B">
        <w:tc>
          <w:tcPr>
            <w:tcW w:w="15417" w:type="dxa"/>
            <w:gridSpan w:val="6"/>
          </w:tcPr>
          <w:p w:rsidR="0036271B" w:rsidRPr="00847D7C" w:rsidRDefault="00D84FCC" w:rsidP="00D84FCC">
            <w:pPr>
              <w:spacing w:after="0" w:line="240" w:lineRule="auto"/>
              <w:jc w:val="center"/>
              <w:rPr>
                <w:rFonts w:ascii="Times New Roman" w:hAnsi="Times New Roman"/>
                <w:sz w:val="20"/>
                <w:szCs w:val="20"/>
              </w:rPr>
            </w:pPr>
            <w:r>
              <w:rPr>
                <w:rFonts w:ascii="Times New Roman" w:hAnsi="Times New Roman"/>
                <w:sz w:val="20"/>
                <w:szCs w:val="20"/>
              </w:rPr>
              <w:t>Выдача разрешений на снос или пересадку зеленых насаждений</w:t>
            </w:r>
          </w:p>
        </w:tc>
      </w:tr>
      <w:tr w:rsidR="00D257CB" w:rsidRPr="00847D7C" w:rsidTr="006D431B">
        <w:tc>
          <w:tcPr>
            <w:tcW w:w="2943" w:type="dxa"/>
          </w:tcPr>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Н</w:t>
            </w:r>
            <w:r w:rsidRPr="00AA56E0">
              <w:rPr>
                <w:rFonts w:ascii="Times New Roman" w:hAnsi="Times New Roman" w:cs="Times New Roman"/>
                <w:sz w:val="20"/>
              </w:rPr>
              <w:t>а портале государственных и муниципальных услуг (функций) Ленинградской области;</w:t>
            </w:r>
          </w:p>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П</w:t>
            </w:r>
            <w:r w:rsidRPr="00AA56E0">
              <w:rPr>
                <w:rFonts w:ascii="Times New Roman" w:hAnsi="Times New Roman" w:cs="Times New Roman"/>
                <w:sz w:val="20"/>
              </w:rPr>
              <w:t xml:space="preserve">ри письменном обращении, в том числе в электронном виде, на адрес электронной почты </w:t>
            </w:r>
            <w:r w:rsidR="00D84FCC">
              <w:rPr>
                <w:rFonts w:ascii="Times New Roman" w:hAnsi="Times New Roman" w:cs="Times New Roman"/>
                <w:sz w:val="20"/>
              </w:rPr>
              <w:t xml:space="preserve">органа </w:t>
            </w:r>
            <w:r w:rsidR="00FE73BF">
              <w:rPr>
                <w:rFonts w:ascii="Times New Roman" w:hAnsi="Times New Roman" w:cs="Times New Roman"/>
                <w:sz w:val="20"/>
              </w:rPr>
              <w:t>местного самоуправления Ленинградской области</w:t>
            </w:r>
          </w:p>
          <w:p w:rsidR="00D257CB" w:rsidRPr="00AA56E0" w:rsidRDefault="00D257CB" w:rsidP="00D257CB">
            <w:pPr>
              <w:pStyle w:val="ConsPlusNormal"/>
              <w:jc w:val="both"/>
              <w:rPr>
                <w:rFonts w:ascii="Times New Roman" w:hAnsi="Times New Roman" w:cs="Times New Roman"/>
                <w:sz w:val="20"/>
              </w:rPr>
            </w:pPr>
            <w:r>
              <w:rPr>
                <w:rFonts w:ascii="Times New Roman" w:hAnsi="Times New Roman" w:cs="Times New Roman"/>
                <w:sz w:val="20"/>
              </w:rPr>
              <w:t>Н</w:t>
            </w:r>
            <w:r w:rsidRPr="00AA56E0">
              <w:rPr>
                <w:rFonts w:ascii="Times New Roman" w:hAnsi="Times New Roman" w:cs="Times New Roman"/>
                <w:sz w:val="20"/>
              </w:rPr>
              <w:t xml:space="preserve">а официальном сайте </w:t>
            </w:r>
            <w:r w:rsidR="00294536">
              <w:rPr>
                <w:rFonts w:ascii="Times New Roman" w:hAnsi="Times New Roman" w:cs="Times New Roman"/>
                <w:sz w:val="20"/>
              </w:rPr>
              <w:t xml:space="preserve"> органа местного самоуправления Ленинградской области</w:t>
            </w:r>
            <w:r w:rsidR="00294536" w:rsidRPr="00AA56E0">
              <w:rPr>
                <w:rFonts w:ascii="Times New Roman" w:hAnsi="Times New Roman" w:cs="Times New Roman"/>
                <w:sz w:val="20"/>
              </w:rPr>
              <w:t xml:space="preserve"> </w:t>
            </w:r>
            <w:r w:rsidRPr="00AA56E0">
              <w:rPr>
                <w:rFonts w:ascii="Times New Roman" w:hAnsi="Times New Roman" w:cs="Times New Roman"/>
                <w:sz w:val="20"/>
              </w:rPr>
              <w:t>в сети "Интернет";</w:t>
            </w:r>
          </w:p>
          <w:p w:rsidR="00D257CB" w:rsidRPr="00847D7C" w:rsidRDefault="00D257CB" w:rsidP="00D257CB">
            <w:pPr>
              <w:spacing w:after="0" w:line="240" w:lineRule="auto"/>
              <w:rPr>
                <w:rFonts w:ascii="Times New Roman" w:hAnsi="Times New Roman"/>
                <w:sz w:val="20"/>
                <w:szCs w:val="20"/>
              </w:rPr>
            </w:pPr>
          </w:p>
        </w:tc>
        <w:tc>
          <w:tcPr>
            <w:tcW w:w="2149" w:type="dxa"/>
          </w:tcPr>
          <w:p w:rsidR="00D257CB" w:rsidRPr="00E3574A" w:rsidRDefault="00D257CB" w:rsidP="00D257CB">
            <w:pPr>
              <w:spacing w:after="0" w:line="240" w:lineRule="auto"/>
              <w:rPr>
                <w:rFonts w:ascii="Times New Roman" w:hAnsi="Times New Roman"/>
                <w:sz w:val="20"/>
                <w:szCs w:val="20"/>
              </w:rPr>
            </w:pPr>
            <w:r w:rsidRPr="00E3574A">
              <w:rPr>
                <w:rFonts w:ascii="Times New Roman" w:hAnsi="Times New Roman"/>
                <w:sz w:val="20"/>
                <w:szCs w:val="20"/>
              </w:rPr>
              <w:t xml:space="preserve">По телефону </w:t>
            </w:r>
            <w:proofErr w:type="gramStart"/>
            <w:r w:rsidRPr="00E3574A">
              <w:rPr>
                <w:rFonts w:ascii="Times New Roman" w:hAnsi="Times New Roman"/>
                <w:sz w:val="20"/>
                <w:szCs w:val="20"/>
              </w:rPr>
              <w:t>в</w:t>
            </w:r>
            <w:proofErr w:type="gramEnd"/>
            <w:r w:rsidRPr="00E3574A">
              <w:rPr>
                <w:rFonts w:ascii="Times New Roman" w:hAnsi="Times New Roman"/>
                <w:sz w:val="20"/>
                <w:szCs w:val="20"/>
              </w:rPr>
              <w:t xml:space="preserve"> </w:t>
            </w:r>
            <w:r w:rsidR="00294536">
              <w:rPr>
                <w:rFonts w:ascii="Times New Roman" w:hAnsi="Times New Roman"/>
                <w:sz w:val="20"/>
              </w:rPr>
              <w:t xml:space="preserve"> </w:t>
            </w:r>
            <w:proofErr w:type="gramStart"/>
            <w:r w:rsidR="00294536">
              <w:rPr>
                <w:rFonts w:ascii="Times New Roman" w:hAnsi="Times New Roman"/>
                <w:sz w:val="20"/>
              </w:rPr>
              <w:t>органа</w:t>
            </w:r>
            <w:proofErr w:type="gramEnd"/>
            <w:r w:rsidR="00294536">
              <w:rPr>
                <w:rFonts w:ascii="Times New Roman" w:hAnsi="Times New Roman"/>
                <w:sz w:val="20"/>
              </w:rPr>
              <w:t xml:space="preserve"> местного самоуправления Ленинградской области</w:t>
            </w:r>
            <w:r w:rsidRPr="00E3574A">
              <w:rPr>
                <w:rFonts w:ascii="Times New Roman" w:hAnsi="Times New Roman"/>
                <w:sz w:val="20"/>
                <w:szCs w:val="20"/>
              </w:rPr>
              <w:t>;</w:t>
            </w:r>
          </w:p>
          <w:p w:rsidR="00D257CB" w:rsidRDefault="00D257CB" w:rsidP="00D257CB">
            <w:pPr>
              <w:spacing w:after="0" w:line="240" w:lineRule="auto"/>
              <w:rPr>
                <w:rFonts w:ascii="Times New Roman" w:hAnsi="Times New Roman"/>
                <w:sz w:val="20"/>
                <w:szCs w:val="20"/>
              </w:rPr>
            </w:pPr>
            <w:r w:rsidRPr="00E3574A">
              <w:rPr>
                <w:rFonts w:ascii="Times New Roman" w:hAnsi="Times New Roman"/>
                <w:sz w:val="20"/>
                <w:szCs w:val="20"/>
              </w:rPr>
              <w:t>По почт</w:t>
            </w:r>
            <w:r>
              <w:rPr>
                <w:rFonts w:ascii="Times New Roman" w:hAnsi="Times New Roman"/>
                <w:sz w:val="20"/>
                <w:szCs w:val="20"/>
              </w:rPr>
              <w:t xml:space="preserve">е и электронной почте  </w:t>
            </w:r>
            <w:r w:rsidR="00294536">
              <w:rPr>
                <w:rFonts w:ascii="Times New Roman" w:hAnsi="Times New Roman"/>
                <w:sz w:val="20"/>
              </w:rPr>
              <w:t xml:space="preserve"> органа местного самоуправления Ленинградской области</w:t>
            </w:r>
            <w:r>
              <w:rPr>
                <w:rFonts w:ascii="Times New Roman" w:hAnsi="Times New Roman"/>
                <w:sz w:val="20"/>
                <w:szCs w:val="20"/>
              </w:rPr>
              <w:t>;</w:t>
            </w:r>
          </w:p>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П</w:t>
            </w:r>
            <w:r w:rsidRPr="00920F53">
              <w:rPr>
                <w:rFonts w:ascii="Times New Roman" w:hAnsi="Times New Roman"/>
                <w:sz w:val="20"/>
                <w:szCs w:val="20"/>
              </w:rPr>
              <w:t>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w:t>
            </w:r>
          </w:p>
          <w:p w:rsidR="00D257CB" w:rsidRPr="00847D7C" w:rsidRDefault="00D257CB" w:rsidP="00D257CB">
            <w:pPr>
              <w:spacing w:after="0" w:line="240" w:lineRule="auto"/>
              <w:rPr>
                <w:rFonts w:ascii="Times New Roman" w:hAnsi="Times New Roman"/>
                <w:sz w:val="20"/>
                <w:szCs w:val="20"/>
              </w:rPr>
            </w:pPr>
          </w:p>
        </w:tc>
        <w:tc>
          <w:tcPr>
            <w:tcW w:w="2954" w:type="dxa"/>
          </w:tcPr>
          <w:p w:rsidR="00D257CB" w:rsidRPr="000A16EE" w:rsidRDefault="00D257CB" w:rsidP="00D257CB">
            <w:pPr>
              <w:pStyle w:val="ConsPlusNormal"/>
              <w:jc w:val="both"/>
              <w:rPr>
                <w:rFonts w:ascii="Times New Roman" w:hAnsi="Times New Roman" w:cs="Times New Roman"/>
                <w:sz w:val="20"/>
              </w:rPr>
            </w:pPr>
            <w:r>
              <w:rPr>
                <w:rFonts w:ascii="Times New Roman" w:hAnsi="Times New Roman" w:cs="Times New Roman"/>
                <w:sz w:val="20"/>
              </w:rPr>
              <w:t>1. Запросы</w:t>
            </w:r>
            <w:r w:rsidRPr="000A16EE">
              <w:rPr>
                <w:rFonts w:ascii="Times New Roman" w:hAnsi="Times New Roman" w:cs="Times New Roman"/>
                <w:sz w:val="20"/>
              </w:rPr>
              <w:t xml:space="preserve"> и иные документы, представленные в </w:t>
            </w:r>
            <w:r w:rsidR="00294536">
              <w:rPr>
                <w:rFonts w:ascii="Times New Roman" w:hAnsi="Times New Roman" w:cs="Times New Roman"/>
                <w:sz w:val="20"/>
              </w:rPr>
              <w:t xml:space="preserve"> орган местного самоуправления Ленинградской области</w:t>
            </w:r>
            <w:r w:rsidRPr="000A16EE">
              <w:rPr>
                <w:rFonts w:ascii="Times New Roman" w:hAnsi="Times New Roman" w:cs="Times New Roman"/>
                <w:sz w:val="20"/>
              </w:rPr>
              <w:t>, регистрируются в день их поступления.</w:t>
            </w:r>
          </w:p>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 xml:space="preserve">2. </w:t>
            </w:r>
            <w:r w:rsidRPr="00920F53">
              <w:rPr>
                <w:rFonts w:ascii="Times New Roman" w:hAnsi="Times New Roman"/>
                <w:sz w:val="20"/>
                <w:szCs w:val="20"/>
              </w:rPr>
              <w:t>В результате направления пакета электронных документов посредством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20F53">
              <w:rPr>
                <w:rFonts w:ascii="Times New Roman" w:hAnsi="Times New Roman"/>
                <w:sz w:val="20"/>
                <w:szCs w:val="20"/>
              </w:rPr>
              <w:t>Межвед</w:t>
            </w:r>
            <w:proofErr w:type="spellEnd"/>
            <w:r w:rsidRPr="00920F53">
              <w:rPr>
                <w:rFonts w:ascii="Times New Roman" w:hAnsi="Times New Roman"/>
                <w:sz w:val="20"/>
                <w:szCs w:val="20"/>
              </w:rPr>
              <w:t xml:space="preserve"> ЛО») производится автоматическая регистрация поступившего пакета электронных документов и присвоение пакету уникального номера дела. </w:t>
            </w:r>
          </w:p>
          <w:p w:rsidR="00D257CB" w:rsidRPr="00847D7C" w:rsidRDefault="00D257CB" w:rsidP="00D257CB">
            <w:pPr>
              <w:spacing w:after="0" w:line="240" w:lineRule="auto"/>
              <w:rPr>
                <w:rFonts w:ascii="Times New Roman" w:hAnsi="Times New Roman"/>
                <w:sz w:val="20"/>
                <w:szCs w:val="20"/>
              </w:rPr>
            </w:pPr>
          </w:p>
        </w:tc>
        <w:tc>
          <w:tcPr>
            <w:tcW w:w="2138" w:type="dxa"/>
          </w:tcPr>
          <w:p w:rsidR="00D257CB" w:rsidRPr="00847D7C" w:rsidRDefault="00D257CB" w:rsidP="00D257CB">
            <w:pPr>
              <w:spacing w:after="0" w:line="240" w:lineRule="auto"/>
              <w:rPr>
                <w:rFonts w:ascii="Times New Roman" w:hAnsi="Times New Roman"/>
                <w:sz w:val="20"/>
                <w:szCs w:val="20"/>
              </w:rPr>
            </w:pPr>
            <w:r>
              <w:rPr>
                <w:rFonts w:ascii="Times New Roman" w:hAnsi="Times New Roman"/>
                <w:sz w:val="20"/>
                <w:szCs w:val="20"/>
              </w:rPr>
              <w:t>Не предусмотрена</w:t>
            </w:r>
          </w:p>
        </w:tc>
        <w:tc>
          <w:tcPr>
            <w:tcW w:w="2257" w:type="dxa"/>
          </w:tcPr>
          <w:p w:rsidR="00D257CB" w:rsidRDefault="00D257CB" w:rsidP="00D257CB">
            <w:pPr>
              <w:spacing w:after="0" w:line="240" w:lineRule="auto"/>
              <w:rPr>
                <w:rFonts w:ascii="Times New Roman" w:hAnsi="Times New Roman"/>
                <w:sz w:val="20"/>
                <w:szCs w:val="20"/>
              </w:rPr>
            </w:pPr>
            <w:r>
              <w:rPr>
                <w:rFonts w:ascii="Times New Roman" w:hAnsi="Times New Roman"/>
                <w:sz w:val="20"/>
                <w:szCs w:val="20"/>
              </w:rPr>
              <w:t>На портале</w:t>
            </w:r>
            <w:r w:rsidRPr="00920F53">
              <w:rPr>
                <w:rFonts w:ascii="Times New Roman" w:hAnsi="Times New Roman"/>
                <w:sz w:val="20"/>
                <w:szCs w:val="20"/>
              </w:rPr>
              <w:t xml:space="preserve"> государственных и муниципальных услуг (функций) Ленинградской области, Едино</w:t>
            </w:r>
            <w:r>
              <w:rPr>
                <w:rFonts w:ascii="Times New Roman" w:hAnsi="Times New Roman"/>
                <w:sz w:val="20"/>
                <w:szCs w:val="20"/>
              </w:rPr>
              <w:t>м</w:t>
            </w:r>
            <w:r w:rsidRPr="00920F53">
              <w:rPr>
                <w:rFonts w:ascii="Times New Roman" w:hAnsi="Times New Roman"/>
                <w:sz w:val="20"/>
                <w:szCs w:val="20"/>
              </w:rPr>
              <w:t xml:space="preserve"> Портал</w:t>
            </w:r>
            <w:r>
              <w:rPr>
                <w:rFonts w:ascii="Times New Roman" w:hAnsi="Times New Roman"/>
                <w:sz w:val="20"/>
                <w:szCs w:val="20"/>
              </w:rPr>
              <w:t>е</w:t>
            </w:r>
            <w:r w:rsidRPr="00920F53">
              <w:rPr>
                <w:rFonts w:ascii="Times New Roman" w:hAnsi="Times New Roman"/>
                <w:sz w:val="20"/>
                <w:szCs w:val="20"/>
              </w:rPr>
              <w:t xml:space="preserve"> государственных и муниципальных услуг (функций)</w:t>
            </w:r>
            <w:r>
              <w:rPr>
                <w:rFonts w:ascii="Times New Roman" w:hAnsi="Times New Roman"/>
                <w:sz w:val="20"/>
                <w:szCs w:val="20"/>
              </w:rPr>
              <w:t xml:space="preserve"> </w:t>
            </w:r>
            <w:r w:rsidRPr="00920F53">
              <w:rPr>
                <w:rFonts w:ascii="Times New Roman" w:hAnsi="Times New Roman"/>
                <w:sz w:val="20"/>
                <w:szCs w:val="20"/>
              </w:rPr>
              <w:t xml:space="preserve"> </w:t>
            </w:r>
            <w:r>
              <w:rPr>
                <w:rFonts w:ascii="Times New Roman" w:hAnsi="Times New Roman"/>
                <w:sz w:val="20"/>
                <w:szCs w:val="20"/>
              </w:rPr>
              <w:t>по н</w:t>
            </w:r>
            <w:r w:rsidRPr="00920F53">
              <w:rPr>
                <w:rFonts w:ascii="Times New Roman" w:hAnsi="Times New Roman"/>
                <w:sz w:val="20"/>
                <w:szCs w:val="20"/>
              </w:rPr>
              <w:t>омер</w:t>
            </w:r>
            <w:r>
              <w:rPr>
                <w:rFonts w:ascii="Times New Roman" w:hAnsi="Times New Roman"/>
                <w:sz w:val="20"/>
                <w:szCs w:val="20"/>
              </w:rPr>
              <w:t>у</w:t>
            </w:r>
            <w:r w:rsidRPr="00920F53">
              <w:rPr>
                <w:rFonts w:ascii="Times New Roman" w:hAnsi="Times New Roman"/>
                <w:sz w:val="20"/>
                <w:szCs w:val="20"/>
              </w:rPr>
              <w:t xml:space="preserve"> дела заявител</w:t>
            </w:r>
            <w:r>
              <w:rPr>
                <w:rFonts w:ascii="Times New Roman" w:hAnsi="Times New Roman"/>
                <w:sz w:val="20"/>
                <w:szCs w:val="20"/>
              </w:rPr>
              <w:t>я;</w:t>
            </w:r>
          </w:p>
          <w:p w:rsidR="00D257CB" w:rsidRPr="00847D7C" w:rsidRDefault="00D257CB" w:rsidP="00D257CB">
            <w:pPr>
              <w:spacing w:after="0" w:line="240" w:lineRule="auto"/>
              <w:rPr>
                <w:rFonts w:ascii="Times New Roman" w:hAnsi="Times New Roman"/>
                <w:sz w:val="20"/>
                <w:szCs w:val="20"/>
              </w:rPr>
            </w:pPr>
            <w:r>
              <w:rPr>
                <w:rFonts w:ascii="Times New Roman" w:hAnsi="Times New Roman"/>
                <w:sz w:val="20"/>
              </w:rPr>
              <w:t>П</w:t>
            </w:r>
            <w:r w:rsidRPr="00AA56E0">
              <w:rPr>
                <w:rFonts w:ascii="Times New Roman" w:hAnsi="Times New Roman"/>
                <w:sz w:val="20"/>
              </w:rPr>
              <w:t>ри устном обращении по справочному телефону</w:t>
            </w:r>
            <w:r w:rsidR="000F29E9">
              <w:rPr>
                <w:rFonts w:ascii="Times New Roman" w:hAnsi="Times New Roman"/>
                <w:sz w:val="20"/>
              </w:rPr>
              <w:t xml:space="preserve"> </w:t>
            </w:r>
            <w:r w:rsidR="00294536">
              <w:rPr>
                <w:rFonts w:ascii="Times New Roman" w:hAnsi="Times New Roman"/>
                <w:sz w:val="20"/>
              </w:rPr>
              <w:t xml:space="preserve"> органа местного самоуправления Ленинградской области</w:t>
            </w:r>
            <w:r w:rsidR="00294536" w:rsidRPr="00847D7C">
              <w:rPr>
                <w:rFonts w:ascii="Times New Roman" w:hAnsi="Times New Roman"/>
                <w:sz w:val="20"/>
                <w:szCs w:val="20"/>
              </w:rPr>
              <w:t xml:space="preserve"> </w:t>
            </w:r>
          </w:p>
        </w:tc>
        <w:tc>
          <w:tcPr>
            <w:tcW w:w="2976" w:type="dxa"/>
          </w:tcPr>
          <w:p w:rsidR="00442ABC" w:rsidRDefault="00442ABC" w:rsidP="00D257CB">
            <w:pPr>
              <w:pStyle w:val="ConsPlusNormal"/>
              <w:jc w:val="both"/>
              <w:rPr>
                <w:rFonts w:ascii="Times New Roman" w:hAnsi="Times New Roman" w:cs="Times New Roman"/>
                <w:sz w:val="20"/>
              </w:rPr>
            </w:pPr>
            <w:r>
              <w:rPr>
                <w:rFonts w:ascii="Times New Roman" w:hAnsi="Times New Roman" w:cs="Times New Roman"/>
                <w:sz w:val="20"/>
              </w:rPr>
              <w:t>В</w:t>
            </w:r>
            <w:r w:rsidRPr="00AA56E0">
              <w:rPr>
                <w:rFonts w:ascii="Times New Roman" w:hAnsi="Times New Roman" w:cs="Times New Roman"/>
                <w:sz w:val="20"/>
              </w:rPr>
              <w:t xml:space="preserve"> письменной форме </w:t>
            </w:r>
            <w:r>
              <w:rPr>
                <w:rFonts w:ascii="Times New Roman" w:hAnsi="Times New Roman" w:cs="Times New Roman"/>
                <w:sz w:val="20"/>
              </w:rPr>
              <w:t xml:space="preserve">в </w:t>
            </w:r>
            <w:r w:rsidR="00294536">
              <w:rPr>
                <w:rFonts w:ascii="Times New Roman" w:hAnsi="Times New Roman" w:cs="Times New Roman"/>
                <w:sz w:val="20"/>
              </w:rPr>
              <w:t xml:space="preserve"> орган местного самоуправления Ленинградской области</w:t>
            </w:r>
          </w:p>
          <w:p w:rsidR="00294536" w:rsidRDefault="00442ABC" w:rsidP="00D257CB">
            <w:pPr>
              <w:pStyle w:val="ConsPlusNormal"/>
              <w:jc w:val="both"/>
              <w:rPr>
                <w:rFonts w:ascii="Times New Roman" w:hAnsi="Times New Roman" w:cs="Times New Roman"/>
                <w:sz w:val="20"/>
              </w:rPr>
            </w:pPr>
            <w:r>
              <w:rPr>
                <w:rFonts w:ascii="Times New Roman" w:hAnsi="Times New Roman" w:cs="Times New Roman"/>
                <w:sz w:val="20"/>
              </w:rPr>
              <w:t xml:space="preserve">На официальном сайте </w:t>
            </w:r>
            <w:r w:rsidR="00294536">
              <w:rPr>
                <w:rFonts w:ascii="Times New Roman" w:hAnsi="Times New Roman" w:cs="Times New Roman"/>
                <w:sz w:val="20"/>
              </w:rPr>
              <w:t xml:space="preserve"> органа местного самоуправления Ленинградской области </w:t>
            </w:r>
          </w:p>
          <w:p w:rsidR="00442ABC" w:rsidRDefault="00442ABC" w:rsidP="00D257CB">
            <w:pPr>
              <w:pStyle w:val="ConsPlusNormal"/>
              <w:jc w:val="both"/>
              <w:rPr>
                <w:rFonts w:ascii="Times New Roman" w:hAnsi="Times New Roman" w:cs="Times New Roman"/>
                <w:sz w:val="20"/>
              </w:rPr>
            </w:pPr>
            <w:r>
              <w:rPr>
                <w:rFonts w:ascii="Times New Roman" w:hAnsi="Times New Roman" w:cs="Times New Roman"/>
                <w:sz w:val="20"/>
              </w:rPr>
              <w:t>Через МФЦ</w:t>
            </w:r>
          </w:p>
          <w:p w:rsidR="00D257CB" w:rsidRPr="00AA56E0" w:rsidRDefault="00442ABC" w:rsidP="00D257CB">
            <w:pPr>
              <w:pStyle w:val="ConsPlusNormal"/>
              <w:jc w:val="both"/>
              <w:rPr>
                <w:rFonts w:ascii="Times New Roman" w:hAnsi="Times New Roman" w:cs="Times New Roman"/>
                <w:sz w:val="20"/>
              </w:rPr>
            </w:pPr>
            <w:r>
              <w:rPr>
                <w:rFonts w:ascii="Times New Roman" w:hAnsi="Times New Roman" w:cs="Times New Roman"/>
                <w:sz w:val="20"/>
              </w:rPr>
              <w:t>П</w:t>
            </w:r>
            <w:r w:rsidR="00D257CB" w:rsidRPr="00AA56E0">
              <w:rPr>
                <w:rFonts w:ascii="Times New Roman" w:hAnsi="Times New Roman" w:cs="Times New Roman"/>
                <w:sz w:val="20"/>
              </w:rPr>
              <w:t>ри личном приеме заявителя.</w:t>
            </w:r>
          </w:p>
          <w:p w:rsidR="00442ABC" w:rsidRDefault="00442ABC" w:rsidP="000F29E9">
            <w:pPr>
              <w:spacing w:after="0" w:line="240" w:lineRule="auto"/>
              <w:rPr>
                <w:rFonts w:ascii="Times New Roman" w:hAnsi="Times New Roman"/>
                <w:sz w:val="20"/>
                <w:szCs w:val="20"/>
              </w:rPr>
            </w:pPr>
            <w:r w:rsidRPr="00442ABC">
              <w:rPr>
                <w:rFonts w:ascii="Times New Roman" w:hAnsi="Times New Roman"/>
                <w:sz w:val="20"/>
                <w:szCs w:val="20"/>
              </w:rPr>
              <w:t>На портале государственных и муниципальных услуг (</w:t>
            </w:r>
            <w:r>
              <w:rPr>
                <w:rFonts w:ascii="Times New Roman" w:hAnsi="Times New Roman"/>
                <w:sz w:val="20"/>
                <w:szCs w:val="20"/>
              </w:rPr>
              <w:t>функций) Ленинградской области</w:t>
            </w:r>
          </w:p>
          <w:p w:rsidR="00D257CB" w:rsidRPr="00847D7C" w:rsidRDefault="00442ABC" w:rsidP="000F29E9">
            <w:pPr>
              <w:spacing w:after="0" w:line="240" w:lineRule="auto"/>
              <w:rPr>
                <w:rFonts w:ascii="Times New Roman" w:hAnsi="Times New Roman"/>
                <w:sz w:val="20"/>
                <w:szCs w:val="20"/>
              </w:rPr>
            </w:pPr>
            <w:r>
              <w:rPr>
                <w:rFonts w:ascii="Times New Roman" w:hAnsi="Times New Roman"/>
                <w:sz w:val="20"/>
                <w:szCs w:val="20"/>
              </w:rPr>
              <w:t xml:space="preserve">На </w:t>
            </w:r>
            <w:r w:rsidRPr="00442ABC">
              <w:rPr>
                <w:rFonts w:ascii="Times New Roman" w:hAnsi="Times New Roman"/>
                <w:sz w:val="20"/>
                <w:szCs w:val="20"/>
              </w:rPr>
              <w:t xml:space="preserve">Едином Портале государственных и муниципальных услуг (функций)  </w:t>
            </w:r>
          </w:p>
        </w:tc>
      </w:tr>
    </w:tbl>
    <w:p w:rsidR="003A6263" w:rsidRDefault="003A6263" w:rsidP="00251B24">
      <w:pPr>
        <w:rPr>
          <w:rFonts w:ascii="Times New Roman" w:hAnsi="Times New Roman"/>
          <w:b/>
          <w:sz w:val="28"/>
          <w:szCs w:val="28"/>
        </w:rPr>
        <w:sectPr w:rsidR="003A6263" w:rsidSect="00DC493C">
          <w:pgSz w:w="16838" w:h="11906" w:orient="landscape"/>
          <w:pgMar w:top="851" w:right="851" w:bottom="567" w:left="794" w:header="709" w:footer="709" w:gutter="0"/>
          <w:cols w:space="708"/>
          <w:docGrid w:linePitch="360"/>
        </w:sectPr>
      </w:pPr>
    </w:p>
    <w:p w:rsidR="009224E6" w:rsidRPr="009224E6" w:rsidRDefault="009224E6" w:rsidP="009224E6">
      <w:pPr>
        <w:tabs>
          <w:tab w:val="left" w:pos="0"/>
        </w:tabs>
        <w:spacing w:after="0" w:line="240" w:lineRule="auto"/>
        <w:jc w:val="right"/>
        <w:rPr>
          <w:rFonts w:ascii="Times New Roman" w:eastAsia="Times New Roman" w:hAnsi="Times New Roman"/>
          <w:sz w:val="28"/>
          <w:szCs w:val="28"/>
        </w:rPr>
      </w:pPr>
      <w:r w:rsidRPr="009224E6">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1</w:t>
      </w:r>
    </w:p>
    <w:p w:rsidR="009224E6" w:rsidRDefault="009224E6" w:rsidP="009224E6">
      <w:pPr>
        <w:widowControl w:val="0"/>
        <w:spacing w:after="0" w:line="240" w:lineRule="auto"/>
        <w:ind w:firstLine="709"/>
        <w:jc w:val="center"/>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118"/>
      </w:tblGrid>
      <w:tr w:rsidR="0021279F" w:rsidRPr="0021279F" w:rsidTr="00540FD7">
        <w:trPr>
          <w:trHeight w:val="1585"/>
        </w:trPr>
        <w:tc>
          <w:tcPr>
            <w:tcW w:w="4767" w:type="dxa"/>
            <w:tcBorders>
              <w:top w:val="nil"/>
              <w:left w:val="nil"/>
              <w:bottom w:val="nil"/>
              <w:right w:val="nil"/>
            </w:tcBorders>
            <w:vAlign w:val="center"/>
          </w:tcPr>
          <w:p w:rsidR="0021279F" w:rsidRPr="0021279F" w:rsidRDefault="0021279F" w:rsidP="0021279F">
            <w:pPr>
              <w:spacing w:after="0" w:line="240" w:lineRule="auto"/>
              <w:jc w:val="center"/>
              <w:rPr>
                <w:rFonts w:ascii="Times New Roman" w:hAnsi="Times New Roman"/>
              </w:rPr>
            </w:pPr>
          </w:p>
        </w:tc>
        <w:tc>
          <w:tcPr>
            <w:tcW w:w="5118" w:type="dxa"/>
            <w:tcBorders>
              <w:top w:val="nil"/>
              <w:left w:val="nil"/>
              <w:bottom w:val="nil"/>
              <w:right w:val="nil"/>
            </w:tcBorders>
          </w:tcPr>
          <w:p w:rsidR="0021279F" w:rsidRPr="0021279F" w:rsidRDefault="0021279F" w:rsidP="0021279F">
            <w:pPr>
              <w:pStyle w:val="unformattexttopleveltext"/>
              <w:spacing w:before="0" w:beforeAutospacing="0" w:after="0" w:afterAutospacing="0"/>
              <w:rPr>
                <w:sz w:val="28"/>
                <w:szCs w:val="28"/>
              </w:rPr>
            </w:pPr>
            <w:r w:rsidRPr="0021279F">
              <w:rPr>
                <w:sz w:val="28"/>
                <w:szCs w:val="28"/>
              </w:rPr>
              <w:t xml:space="preserve">Руководителю </w:t>
            </w:r>
          </w:p>
          <w:p w:rsidR="0021279F" w:rsidRPr="0021279F" w:rsidRDefault="0021279F" w:rsidP="0021279F">
            <w:pPr>
              <w:pStyle w:val="unformattexttopleveltext"/>
              <w:spacing w:before="0" w:beforeAutospacing="0" w:after="0" w:afterAutospacing="0"/>
              <w:rPr>
                <w:sz w:val="28"/>
                <w:szCs w:val="28"/>
              </w:rPr>
            </w:pPr>
            <w:r w:rsidRPr="0021279F">
              <w:rPr>
                <w:sz w:val="28"/>
                <w:szCs w:val="28"/>
              </w:rPr>
              <w:t>органа местного самоуправления</w:t>
            </w:r>
          </w:p>
          <w:p w:rsidR="0021279F" w:rsidRPr="0021279F" w:rsidRDefault="0021279F" w:rsidP="0021279F">
            <w:pPr>
              <w:spacing w:after="0" w:line="240" w:lineRule="auto"/>
              <w:rPr>
                <w:rFonts w:ascii="Times New Roman" w:hAnsi="Times New Roman"/>
              </w:rPr>
            </w:pPr>
            <w:r w:rsidRPr="0021279F">
              <w:rPr>
                <w:rFonts w:ascii="Times New Roman" w:hAnsi="Times New Roman"/>
                <w:sz w:val="28"/>
                <w:szCs w:val="28"/>
              </w:rPr>
              <w:t>Ленинградской области</w:t>
            </w:r>
          </w:p>
        </w:tc>
      </w:tr>
    </w:tbl>
    <w:p w:rsidR="0021279F" w:rsidRPr="0021279F" w:rsidRDefault="0021279F" w:rsidP="0021279F">
      <w:pPr>
        <w:pStyle w:val="1"/>
        <w:spacing w:after="0"/>
        <w:rPr>
          <w:rFonts w:ascii="Times New Roman" w:hAnsi="Times New Roman"/>
          <w:b w:val="0"/>
        </w:rPr>
      </w:pPr>
      <w:r w:rsidRPr="0021279F">
        <w:rPr>
          <w:rFonts w:ascii="Times New Roman" w:hAnsi="Times New Roman"/>
        </w:rPr>
        <w:t>ЗАЯВЛЕНИЕ</w:t>
      </w:r>
    </w:p>
    <w:p w:rsidR="00795377" w:rsidRPr="00795377" w:rsidRDefault="00795377" w:rsidP="00795377">
      <w:pPr>
        <w:spacing w:after="0" w:line="240" w:lineRule="auto"/>
        <w:jc w:val="center"/>
        <w:rPr>
          <w:rFonts w:ascii="Times New Roman" w:hAnsi="Times New Roman"/>
          <w:sz w:val="28"/>
          <w:szCs w:val="28"/>
        </w:rPr>
      </w:pPr>
      <w:r w:rsidRPr="00795377">
        <w:rPr>
          <w:rFonts w:ascii="Times New Roman" w:hAnsi="Times New Roman"/>
          <w:bCs/>
          <w:sz w:val="28"/>
          <w:szCs w:val="28"/>
        </w:rPr>
        <w:t>на выдачу разрешения</w:t>
      </w:r>
      <w:r w:rsidRPr="00795377">
        <w:rPr>
          <w:rFonts w:ascii="Times New Roman" w:hAnsi="Times New Roman"/>
          <w:szCs w:val="28"/>
        </w:rPr>
        <w:t xml:space="preserve"> </w:t>
      </w:r>
      <w:r w:rsidRPr="00795377">
        <w:rPr>
          <w:rFonts w:ascii="Times New Roman" w:hAnsi="Times New Roman"/>
          <w:sz w:val="28"/>
          <w:szCs w:val="28"/>
        </w:rPr>
        <w:t>на снос (пересадку) зеленых насаждений</w:t>
      </w:r>
    </w:p>
    <w:p w:rsidR="00795377" w:rsidRPr="00795377" w:rsidRDefault="00795377" w:rsidP="00795377">
      <w:pPr>
        <w:pStyle w:val="ConsPlusNormal"/>
        <w:ind w:firstLine="540"/>
        <w:jc w:val="center"/>
        <w:rPr>
          <w:rFonts w:ascii="Times New Roman" w:hAnsi="Times New Roman" w:cs="Times New Roman"/>
          <w:sz w:val="28"/>
          <w:szCs w:val="28"/>
        </w:rPr>
      </w:pPr>
      <w:r w:rsidRPr="00795377">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1279F" w:rsidRPr="0021279F" w:rsidRDefault="0021279F" w:rsidP="0021279F">
      <w:pPr>
        <w:spacing w:after="0" w:line="240" w:lineRule="auto"/>
        <w:jc w:val="center"/>
        <w:rPr>
          <w:rFonts w:ascii="Times New Roman" w:hAnsi="Times New Roman"/>
          <w:b/>
          <w:bCs/>
        </w:rPr>
      </w:pPr>
    </w:p>
    <w:p w:rsidR="0021279F" w:rsidRPr="0021279F" w:rsidRDefault="0021279F" w:rsidP="0021279F">
      <w:pPr>
        <w:spacing w:after="0" w:line="240" w:lineRule="auto"/>
        <w:rPr>
          <w:rFonts w:ascii="Times New Roman" w:hAnsi="Times New Roman"/>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1.____________________________________________________________________</w:t>
      </w:r>
    </w:p>
    <w:p w:rsidR="0021279F" w:rsidRPr="0021279F" w:rsidRDefault="0021279F" w:rsidP="0021279F">
      <w:pPr>
        <w:spacing w:after="0" w:line="240" w:lineRule="auto"/>
        <w:rPr>
          <w:rFonts w:ascii="Times New Roman" w:hAnsi="Times New Roman"/>
          <w:sz w:val="20"/>
        </w:rPr>
      </w:pPr>
    </w:p>
    <w:p w:rsidR="0021279F" w:rsidRPr="0021279F" w:rsidRDefault="0021279F" w:rsidP="0021279F">
      <w:pPr>
        <w:pBdr>
          <w:bottom w:val="single" w:sz="12" w:space="1" w:color="auto"/>
        </w:pBdr>
        <w:spacing w:after="0" w:line="240" w:lineRule="auto"/>
        <w:rPr>
          <w:rFonts w:ascii="Times New Roman" w:hAnsi="Times New Roman"/>
          <w:sz w:val="20"/>
        </w:rPr>
      </w:pPr>
      <w:r w:rsidRPr="0021279F">
        <w:rPr>
          <w:rFonts w:ascii="Times New Roman" w:hAnsi="Times New Roman"/>
          <w:sz w:val="20"/>
        </w:rPr>
        <w:t xml:space="preserve">    </w:t>
      </w: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t>(наименование предприятия, организационно-правовая форма)</w:t>
      </w:r>
      <w:r w:rsidRPr="0021279F">
        <w:rPr>
          <w:rStyle w:val="af6"/>
          <w:rFonts w:ascii="Times New Roman" w:hAnsi="Times New Roman"/>
          <w:sz w:val="20"/>
        </w:rPr>
        <w:footnoteReference w:id="1"/>
      </w:r>
    </w:p>
    <w:p w:rsidR="0021279F" w:rsidRPr="0021279F" w:rsidRDefault="0021279F" w:rsidP="0021279F">
      <w:pPr>
        <w:spacing w:after="0" w:line="240" w:lineRule="auto"/>
        <w:rPr>
          <w:rFonts w:ascii="Times New Roman" w:hAnsi="Times New Roman"/>
          <w:sz w:val="20"/>
        </w:rPr>
      </w:pP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r>
      <w:r w:rsidRPr="0021279F">
        <w:rPr>
          <w:rFonts w:ascii="Times New Roman" w:hAnsi="Times New Roman"/>
          <w:sz w:val="20"/>
        </w:rPr>
        <w:tab/>
        <w:t>(юридический адрес, банковские реквизиты, ИНН)</w:t>
      </w:r>
    </w:p>
    <w:p w:rsidR="0021279F" w:rsidRPr="0021279F" w:rsidRDefault="0021279F" w:rsidP="0021279F">
      <w:pPr>
        <w:spacing w:after="0" w:line="240" w:lineRule="auto"/>
        <w:rPr>
          <w:rFonts w:ascii="Times New Roman" w:hAnsi="Times New Roman"/>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прошу выдать</w:t>
      </w:r>
      <w:r w:rsidRPr="0021279F">
        <w:rPr>
          <w:rFonts w:ascii="Times New Roman" w:hAnsi="Times New Roman"/>
        </w:rPr>
        <w:t xml:space="preserve"> </w:t>
      </w:r>
      <w:r w:rsidRPr="0021279F">
        <w:rPr>
          <w:rFonts w:ascii="Times New Roman" w:hAnsi="Times New Roman"/>
          <w:sz w:val="28"/>
          <w:szCs w:val="28"/>
        </w:rPr>
        <w:t xml:space="preserve">разрешение на снос (пересадку) зеленых насаждений </w:t>
      </w:r>
    </w:p>
    <w:p w:rsidR="0021279F" w:rsidRPr="0021279F" w:rsidRDefault="0021279F" w:rsidP="0021279F">
      <w:pPr>
        <w:spacing w:after="0" w:line="240" w:lineRule="auto"/>
        <w:rPr>
          <w:rFonts w:ascii="Times New Roman" w:hAnsi="Times New Roman"/>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2. </w:t>
      </w:r>
      <w:r w:rsidRPr="0021279F">
        <w:rPr>
          <w:rFonts w:ascii="Times New Roman" w:hAnsi="Times New Roman"/>
          <w:bCs/>
          <w:sz w:val="28"/>
          <w:szCs w:val="28"/>
        </w:rPr>
        <w:t>Основание для сноса (обрезки, пересадки) зеленых насаждений.</w:t>
      </w:r>
    </w:p>
    <w:p w:rsidR="0021279F" w:rsidRPr="0021279F" w:rsidRDefault="0021279F" w:rsidP="0021279F">
      <w:pPr>
        <w:spacing w:after="0" w:line="240" w:lineRule="auto"/>
        <w:jc w:val="both"/>
        <w:rPr>
          <w:rFonts w:ascii="Times New Roman" w:hAnsi="Times New Roman"/>
          <w:sz w:val="20"/>
        </w:rPr>
      </w:pPr>
      <w:r w:rsidRPr="0021279F">
        <w:rPr>
          <w:rFonts w:ascii="Times New Roman" w:hAnsi="Times New Roman"/>
          <w:sz w:val="28"/>
          <w:szCs w:val="28"/>
        </w:rPr>
        <w:t>3.</w:t>
      </w:r>
      <w:r w:rsidRPr="0021279F">
        <w:rPr>
          <w:rFonts w:ascii="Times New Roman" w:hAnsi="Times New Roman"/>
        </w:rPr>
        <w:t xml:space="preserve"> </w:t>
      </w:r>
      <w:r w:rsidRPr="0021279F">
        <w:rPr>
          <w:rFonts w:ascii="Times New Roman" w:hAnsi="Times New Roman"/>
          <w:sz w:val="28"/>
          <w:szCs w:val="28"/>
        </w:rPr>
        <w:t>С</w:t>
      </w:r>
      <w:r w:rsidRPr="0021279F">
        <w:rPr>
          <w:rFonts w:ascii="Times New Roman" w:hAnsi="Times New Roman"/>
          <w:bCs/>
          <w:sz w:val="28"/>
          <w:szCs w:val="28"/>
        </w:rPr>
        <w:t>ведения о местоположении, количестве и видах зеленых насаждений</w:t>
      </w:r>
    </w:p>
    <w:p w:rsidR="0021279F" w:rsidRPr="0021279F" w:rsidRDefault="0021279F" w:rsidP="0021279F">
      <w:pPr>
        <w:pStyle w:val="32"/>
        <w:spacing w:after="0"/>
        <w:jc w:val="both"/>
        <w:rPr>
          <w:sz w:val="28"/>
          <w:szCs w:val="28"/>
        </w:rPr>
      </w:pPr>
      <w:r w:rsidRPr="0021279F">
        <w:rPr>
          <w:sz w:val="28"/>
          <w:szCs w:val="28"/>
        </w:rPr>
        <w:t>4. Предполагаемые сроки выполнения работ по сносу или пересадке зеленых насаждений.</w:t>
      </w:r>
    </w:p>
    <w:p w:rsidR="0021279F" w:rsidRPr="0021279F" w:rsidRDefault="0021279F" w:rsidP="0021279F">
      <w:pPr>
        <w:pStyle w:val="32"/>
        <w:spacing w:after="0"/>
        <w:jc w:val="both"/>
        <w:rPr>
          <w:sz w:val="28"/>
          <w:szCs w:val="28"/>
        </w:rPr>
      </w:pPr>
      <w:r w:rsidRPr="0021279F">
        <w:rPr>
          <w:sz w:val="28"/>
          <w:szCs w:val="28"/>
        </w:rPr>
        <w:t>5. Предполагаемое место пересадки зеленых насаждений (данный пункт заполняется в случае пересадки).</w:t>
      </w:r>
    </w:p>
    <w:p w:rsidR="0021279F" w:rsidRPr="0021279F" w:rsidRDefault="0021279F" w:rsidP="0021279F">
      <w:pPr>
        <w:pStyle w:val="32"/>
        <w:spacing w:after="0"/>
        <w:rPr>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Приложение: заявление  на __________ листах.</w:t>
      </w:r>
    </w:p>
    <w:p w:rsidR="0021279F" w:rsidRPr="0021279F" w:rsidRDefault="0021279F" w:rsidP="0021279F">
      <w:pPr>
        <w:spacing w:after="0" w:line="240" w:lineRule="auto"/>
        <w:rPr>
          <w:rFonts w:ascii="Times New Roman" w:hAnsi="Times New Roman"/>
          <w:sz w:val="28"/>
          <w:szCs w:val="28"/>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     _____                _________________                            /___________________/        </w:t>
      </w:r>
    </w:p>
    <w:p w:rsidR="0021279F" w:rsidRPr="0021279F" w:rsidRDefault="0021279F" w:rsidP="0021279F">
      <w:pPr>
        <w:spacing w:after="0" w:line="240" w:lineRule="auto"/>
        <w:rPr>
          <w:rFonts w:ascii="Times New Roman" w:hAnsi="Times New Roman"/>
          <w:sz w:val="18"/>
          <w:szCs w:val="18"/>
        </w:rPr>
      </w:pPr>
      <w:r w:rsidRPr="0021279F">
        <w:rPr>
          <w:rFonts w:ascii="Times New Roman" w:hAnsi="Times New Roman"/>
          <w:sz w:val="18"/>
          <w:szCs w:val="18"/>
        </w:rPr>
        <w:t xml:space="preserve">          дата                                                  подпись                                                                                   расшифровка</w:t>
      </w:r>
    </w:p>
    <w:p w:rsidR="0021279F" w:rsidRDefault="0021279F" w:rsidP="0021279F">
      <w:pPr>
        <w:pStyle w:val="ConsPlusNonformat"/>
        <w:rPr>
          <w:rFonts w:ascii="Times New Roman" w:hAnsi="Times New Roman" w:cs="Times New Roman"/>
          <w:sz w:val="28"/>
          <w:szCs w:val="28"/>
        </w:rPr>
      </w:pPr>
      <w:r w:rsidRPr="0060164C">
        <w:rPr>
          <w:rFonts w:ascii="Times New Roman" w:hAnsi="Times New Roman" w:cs="Times New Roman"/>
          <w:sz w:val="28"/>
          <w:szCs w:val="28"/>
        </w:rPr>
        <w:t xml:space="preserve"> </w:t>
      </w:r>
    </w:p>
    <w:p w:rsidR="0021279F" w:rsidRDefault="0021279F" w:rsidP="0021279F">
      <w:pPr>
        <w:jc w:val="right"/>
        <w:rPr>
          <w:sz w:val="28"/>
          <w:szCs w:val="28"/>
        </w:rPr>
      </w:pPr>
    </w:p>
    <w:p w:rsidR="0021279F" w:rsidRPr="0021279F" w:rsidRDefault="0021279F" w:rsidP="0021279F">
      <w:pPr>
        <w:rPr>
          <w:rFonts w:ascii="Times New Roman" w:hAnsi="Times New Roman"/>
          <w:sz w:val="28"/>
          <w:szCs w:val="28"/>
        </w:rPr>
      </w:pPr>
      <w:r w:rsidRPr="0021279F">
        <w:rPr>
          <w:rFonts w:ascii="Times New Roman" w:hAnsi="Times New Roman"/>
          <w:sz w:val="28"/>
          <w:szCs w:val="28"/>
        </w:rPr>
        <w:t>Результат рассмотрения заявления прошу:</w:t>
      </w:r>
    </w:p>
    <w:p w:rsidR="0021279F" w:rsidRPr="0021279F" w:rsidRDefault="0021279F" w:rsidP="0021279F">
      <w:pPr>
        <w:pStyle w:val="ConsPlusNonformat"/>
      </w:pP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Администрации</w:t>
      </w: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МФЦ</w:t>
      </w:r>
    </w:p>
    <w:p w:rsidR="0021279F" w:rsidRPr="0021279F" w:rsidRDefault="0021279F" w:rsidP="0021279F">
      <w:pPr>
        <w:pStyle w:val="ConsPlusNonformat"/>
      </w:pPr>
      <w:r w:rsidRPr="0021279F">
        <w:t xml:space="preserve">    ├──┤    </w:t>
      </w:r>
    </w:p>
    <w:p w:rsidR="0021279F" w:rsidRPr="0021279F" w:rsidRDefault="0021279F" w:rsidP="0021279F">
      <w:pPr>
        <w:pStyle w:val="ConsPlusNonformat"/>
        <w:rPr>
          <w:rFonts w:ascii="Times New Roman" w:hAnsi="Times New Roman" w:cs="Times New Roman"/>
        </w:rPr>
      </w:pPr>
      <w:r w:rsidRPr="0021279F">
        <w:t xml:space="preserve">    │__│ </w:t>
      </w:r>
      <w:r w:rsidRPr="0021279F">
        <w:rPr>
          <w:rFonts w:ascii="Times New Roman" w:hAnsi="Times New Roman" w:cs="Times New Roman"/>
          <w:sz w:val="24"/>
          <w:szCs w:val="24"/>
        </w:rPr>
        <w:t>направить по почте</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направить в электронной форме в личный кабинет на ПГУ.</w:t>
      </w:r>
    </w:p>
    <w:p w:rsidR="0021279F" w:rsidRPr="000C630E" w:rsidRDefault="0021279F" w:rsidP="0021279F">
      <w:pPr>
        <w:pStyle w:val="ConsPlusNonformat"/>
        <w:rPr>
          <w:rFonts w:ascii="Times New Roman" w:hAnsi="Times New Roman" w:cs="Times New Roman"/>
          <w:sz w:val="28"/>
          <w:szCs w:val="28"/>
        </w:rPr>
      </w:pPr>
      <w:r w:rsidRPr="0021279F">
        <w:t xml:space="preserve">    └──┘</w:t>
      </w:r>
    </w:p>
    <w:p w:rsidR="00DD6666" w:rsidRDefault="00DD6666" w:rsidP="009224E6">
      <w:pPr>
        <w:widowControl w:val="0"/>
        <w:spacing w:after="0" w:line="240" w:lineRule="auto"/>
        <w:ind w:firstLine="709"/>
        <w:jc w:val="center"/>
        <w:rPr>
          <w:rFonts w:ascii="Times New Roman" w:eastAsia="Times New Roman" w:hAnsi="Times New Roman"/>
          <w:b/>
          <w:bCs/>
          <w:sz w:val="28"/>
          <w:szCs w:val="28"/>
        </w:rPr>
      </w:pPr>
    </w:p>
    <w:p w:rsidR="00DD6666" w:rsidRPr="009224E6" w:rsidRDefault="00DD6666" w:rsidP="00DD6666">
      <w:pPr>
        <w:tabs>
          <w:tab w:val="left" w:pos="0"/>
        </w:tabs>
        <w:spacing w:after="0" w:line="240" w:lineRule="auto"/>
        <w:jc w:val="right"/>
        <w:rPr>
          <w:rFonts w:ascii="Times New Roman" w:eastAsia="Times New Roman" w:hAnsi="Times New Roman"/>
          <w:sz w:val="28"/>
          <w:szCs w:val="28"/>
        </w:rPr>
      </w:pPr>
      <w:r w:rsidRPr="009224E6">
        <w:rPr>
          <w:rFonts w:ascii="Times New Roman" w:eastAsia="Times New Roman" w:hAnsi="Times New Roman"/>
          <w:sz w:val="28"/>
          <w:szCs w:val="28"/>
        </w:rPr>
        <w:t xml:space="preserve">Приложение </w:t>
      </w:r>
      <w:r w:rsidR="00BF3C82">
        <w:rPr>
          <w:rFonts w:ascii="Times New Roman" w:eastAsia="Times New Roman" w:hAnsi="Times New Roman"/>
          <w:sz w:val="28"/>
          <w:szCs w:val="28"/>
        </w:rPr>
        <w:t>2</w:t>
      </w:r>
    </w:p>
    <w:p w:rsidR="00DD6666" w:rsidRDefault="00DD6666" w:rsidP="00DD6666">
      <w:pPr>
        <w:widowControl w:val="0"/>
        <w:spacing w:after="0" w:line="240" w:lineRule="auto"/>
        <w:ind w:firstLine="709"/>
        <w:jc w:val="center"/>
        <w:rPr>
          <w:rFonts w:ascii="Times New Roman" w:eastAsia="Times New Roman" w:hAnsi="Times New Roman"/>
          <w:b/>
          <w:bCs/>
          <w:sz w:val="28"/>
          <w:szCs w:val="28"/>
        </w:rPr>
      </w:pPr>
    </w:p>
    <w:p w:rsidR="00DD6666" w:rsidRDefault="00DD6666" w:rsidP="00DD666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118"/>
      </w:tblGrid>
      <w:tr w:rsidR="0021279F" w:rsidRPr="0021279F" w:rsidTr="00540FD7">
        <w:trPr>
          <w:trHeight w:val="1585"/>
        </w:trPr>
        <w:tc>
          <w:tcPr>
            <w:tcW w:w="4767" w:type="dxa"/>
            <w:tcBorders>
              <w:top w:val="nil"/>
              <w:left w:val="nil"/>
              <w:bottom w:val="nil"/>
              <w:right w:val="nil"/>
            </w:tcBorders>
            <w:vAlign w:val="center"/>
          </w:tcPr>
          <w:p w:rsidR="0021279F" w:rsidRPr="0021279F" w:rsidRDefault="0021279F" w:rsidP="00540FD7">
            <w:pPr>
              <w:spacing w:after="0" w:line="240" w:lineRule="auto"/>
              <w:jc w:val="center"/>
              <w:rPr>
                <w:rFonts w:ascii="Times New Roman" w:hAnsi="Times New Roman"/>
              </w:rPr>
            </w:pPr>
          </w:p>
        </w:tc>
        <w:tc>
          <w:tcPr>
            <w:tcW w:w="5118" w:type="dxa"/>
            <w:tcBorders>
              <w:top w:val="nil"/>
              <w:left w:val="nil"/>
              <w:bottom w:val="nil"/>
              <w:right w:val="nil"/>
            </w:tcBorders>
          </w:tcPr>
          <w:p w:rsidR="0021279F" w:rsidRPr="0021279F" w:rsidRDefault="0021279F" w:rsidP="00540FD7">
            <w:pPr>
              <w:pStyle w:val="unformattexttopleveltext"/>
              <w:spacing w:before="0" w:beforeAutospacing="0" w:after="0" w:afterAutospacing="0"/>
              <w:rPr>
                <w:sz w:val="28"/>
                <w:szCs w:val="28"/>
              </w:rPr>
            </w:pPr>
            <w:r w:rsidRPr="0021279F">
              <w:rPr>
                <w:sz w:val="28"/>
                <w:szCs w:val="28"/>
              </w:rPr>
              <w:t xml:space="preserve">Руководителю </w:t>
            </w:r>
          </w:p>
          <w:p w:rsidR="0021279F" w:rsidRPr="0021279F" w:rsidRDefault="0021279F" w:rsidP="00540FD7">
            <w:pPr>
              <w:pStyle w:val="unformattexttopleveltext"/>
              <w:spacing w:before="0" w:beforeAutospacing="0" w:after="0" w:afterAutospacing="0"/>
              <w:rPr>
                <w:sz w:val="28"/>
                <w:szCs w:val="28"/>
              </w:rPr>
            </w:pPr>
            <w:r w:rsidRPr="0021279F">
              <w:rPr>
                <w:sz w:val="28"/>
                <w:szCs w:val="28"/>
              </w:rPr>
              <w:t>органа местного самоуправления</w:t>
            </w:r>
          </w:p>
          <w:p w:rsidR="0021279F" w:rsidRPr="0021279F" w:rsidRDefault="0021279F" w:rsidP="00540FD7">
            <w:pPr>
              <w:spacing w:after="0" w:line="240" w:lineRule="auto"/>
              <w:rPr>
                <w:rFonts w:ascii="Times New Roman" w:hAnsi="Times New Roman"/>
              </w:rPr>
            </w:pPr>
            <w:r w:rsidRPr="0021279F">
              <w:rPr>
                <w:rFonts w:ascii="Times New Roman" w:hAnsi="Times New Roman"/>
                <w:sz w:val="28"/>
                <w:szCs w:val="28"/>
              </w:rPr>
              <w:t>Ленинградской области</w:t>
            </w:r>
          </w:p>
        </w:tc>
      </w:tr>
    </w:tbl>
    <w:p w:rsidR="00795377" w:rsidRPr="0021279F" w:rsidRDefault="00795377" w:rsidP="00795377">
      <w:pPr>
        <w:pStyle w:val="1"/>
        <w:spacing w:after="0"/>
        <w:rPr>
          <w:rFonts w:ascii="Times New Roman" w:hAnsi="Times New Roman"/>
          <w:b w:val="0"/>
        </w:rPr>
      </w:pPr>
      <w:r w:rsidRPr="0021279F">
        <w:rPr>
          <w:rFonts w:ascii="Times New Roman" w:hAnsi="Times New Roman"/>
        </w:rPr>
        <w:t>ЗАЯВЛЕНИЕ</w:t>
      </w:r>
    </w:p>
    <w:p w:rsidR="00795377" w:rsidRPr="00795377" w:rsidRDefault="00795377" w:rsidP="00795377">
      <w:pPr>
        <w:spacing w:after="0" w:line="240" w:lineRule="auto"/>
        <w:jc w:val="center"/>
        <w:rPr>
          <w:rFonts w:ascii="Times New Roman" w:hAnsi="Times New Roman"/>
          <w:sz w:val="28"/>
          <w:szCs w:val="28"/>
        </w:rPr>
      </w:pPr>
      <w:r w:rsidRPr="00795377">
        <w:rPr>
          <w:rFonts w:ascii="Times New Roman" w:hAnsi="Times New Roman"/>
          <w:bCs/>
          <w:sz w:val="28"/>
          <w:szCs w:val="28"/>
        </w:rPr>
        <w:t>на выдачу разрешения</w:t>
      </w:r>
      <w:r w:rsidRPr="00795377">
        <w:rPr>
          <w:rFonts w:ascii="Times New Roman" w:hAnsi="Times New Roman"/>
          <w:szCs w:val="28"/>
        </w:rPr>
        <w:t xml:space="preserve"> </w:t>
      </w:r>
      <w:r w:rsidRPr="00795377">
        <w:rPr>
          <w:rFonts w:ascii="Times New Roman" w:hAnsi="Times New Roman"/>
          <w:sz w:val="28"/>
          <w:szCs w:val="28"/>
        </w:rPr>
        <w:t>на снос (пересадку) зеленых насаждений</w:t>
      </w:r>
    </w:p>
    <w:p w:rsidR="00795377" w:rsidRPr="00795377" w:rsidRDefault="00795377" w:rsidP="00795377">
      <w:pPr>
        <w:pStyle w:val="ConsPlusNormal"/>
        <w:ind w:firstLine="540"/>
        <w:jc w:val="center"/>
        <w:rPr>
          <w:rFonts w:ascii="Times New Roman" w:hAnsi="Times New Roman" w:cs="Times New Roman"/>
          <w:sz w:val="28"/>
          <w:szCs w:val="28"/>
        </w:rPr>
      </w:pPr>
      <w:r w:rsidRPr="00795377">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1279F" w:rsidRPr="0021279F" w:rsidRDefault="0021279F" w:rsidP="0021279F">
      <w:pPr>
        <w:spacing w:after="0" w:line="240" w:lineRule="auto"/>
        <w:rPr>
          <w:rFonts w:ascii="Times New Roman" w:hAnsi="Times New Roman"/>
        </w:rPr>
      </w:pPr>
    </w:p>
    <w:p w:rsidR="00FD1AF6" w:rsidRDefault="0021279F" w:rsidP="0021279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Прошу выдать разрешение на снос зеленых насаждений ООО «Форум» генеральный директор Петров А.А. (юридический адрес: 198744, Санкт-Петербург, ул. Восстания, д.17, лит.</w:t>
      </w:r>
      <w:proofErr w:type="gramEnd"/>
      <w:r>
        <w:rPr>
          <w:rFonts w:ascii="Times New Roman" w:hAnsi="Times New Roman"/>
          <w:sz w:val="28"/>
          <w:szCs w:val="28"/>
        </w:rPr>
        <w:t xml:space="preserve"> </w:t>
      </w:r>
      <w:proofErr w:type="gramStart"/>
      <w:r>
        <w:rPr>
          <w:rFonts w:ascii="Times New Roman" w:hAnsi="Times New Roman"/>
          <w:sz w:val="28"/>
          <w:szCs w:val="28"/>
        </w:rPr>
        <w:t xml:space="preserve">Б., фактический адрес: 188400, Ленинградская область, Выборгский район, пос. </w:t>
      </w:r>
      <w:proofErr w:type="spellStart"/>
      <w:r>
        <w:rPr>
          <w:rFonts w:ascii="Times New Roman" w:hAnsi="Times New Roman"/>
          <w:sz w:val="28"/>
          <w:szCs w:val="28"/>
        </w:rPr>
        <w:t>Селиверстово</w:t>
      </w:r>
      <w:proofErr w:type="spellEnd"/>
      <w:r>
        <w:rPr>
          <w:rFonts w:ascii="Times New Roman" w:hAnsi="Times New Roman"/>
          <w:sz w:val="28"/>
          <w:szCs w:val="28"/>
        </w:rPr>
        <w:t xml:space="preserve">, д.25, тел. 8-813-73212-78) ИНН 47824575, в связи со строительством объекта капитального строительства. </w:t>
      </w:r>
      <w:proofErr w:type="gramEnd"/>
    </w:p>
    <w:p w:rsidR="00FD1AF6" w:rsidRDefault="00FD1AF6" w:rsidP="0021279F">
      <w:pPr>
        <w:spacing w:after="0" w:line="240" w:lineRule="auto"/>
        <w:jc w:val="both"/>
        <w:rPr>
          <w:rFonts w:ascii="Times New Roman" w:hAnsi="Times New Roman"/>
          <w:sz w:val="28"/>
          <w:szCs w:val="28"/>
        </w:rPr>
      </w:pPr>
      <w:r>
        <w:rPr>
          <w:rFonts w:ascii="Times New Roman" w:hAnsi="Times New Roman"/>
          <w:sz w:val="28"/>
          <w:szCs w:val="28"/>
        </w:rPr>
        <w:t xml:space="preserve">         </w:t>
      </w:r>
      <w:r w:rsidR="0021279F">
        <w:rPr>
          <w:rFonts w:ascii="Times New Roman" w:hAnsi="Times New Roman"/>
          <w:sz w:val="28"/>
          <w:szCs w:val="28"/>
        </w:rPr>
        <w:t xml:space="preserve">Адрес сноса зеленых насаждений: Ленинградская область, Выборгский район, пос. </w:t>
      </w:r>
      <w:proofErr w:type="spellStart"/>
      <w:r w:rsidR="0021279F">
        <w:rPr>
          <w:rFonts w:ascii="Times New Roman" w:hAnsi="Times New Roman"/>
          <w:sz w:val="28"/>
          <w:szCs w:val="28"/>
        </w:rPr>
        <w:t>Селиверстово</w:t>
      </w:r>
      <w:proofErr w:type="spellEnd"/>
      <w:r w:rsidR="0021279F">
        <w:rPr>
          <w:rFonts w:ascii="Times New Roman" w:hAnsi="Times New Roman"/>
          <w:sz w:val="28"/>
          <w:szCs w:val="28"/>
        </w:rPr>
        <w:t>, квартал 43-47</w:t>
      </w:r>
      <w:r>
        <w:rPr>
          <w:rFonts w:ascii="Times New Roman" w:hAnsi="Times New Roman"/>
          <w:sz w:val="28"/>
          <w:szCs w:val="28"/>
        </w:rPr>
        <w:t>. На территории находятся двадцать деревьев, десять кустарников.</w:t>
      </w:r>
    </w:p>
    <w:p w:rsidR="0021279F" w:rsidRPr="0021279F" w:rsidRDefault="0021279F" w:rsidP="0021279F">
      <w:pPr>
        <w:pStyle w:val="32"/>
        <w:spacing w:after="0"/>
        <w:rPr>
          <w:sz w:val="20"/>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Приложение: заявление  на __________ листах.</w:t>
      </w:r>
    </w:p>
    <w:p w:rsidR="0021279F" w:rsidRPr="0021279F" w:rsidRDefault="0021279F" w:rsidP="0021279F">
      <w:pPr>
        <w:spacing w:after="0" w:line="240" w:lineRule="auto"/>
        <w:rPr>
          <w:rFonts w:ascii="Times New Roman" w:hAnsi="Times New Roman"/>
          <w:sz w:val="28"/>
          <w:szCs w:val="28"/>
        </w:rPr>
      </w:pPr>
    </w:p>
    <w:p w:rsidR="0021279F" w:rsidRPr="0021279F" w:rsidRDefault="0021279F" w:rsidP="0021279F">
      <w:pPr>
        <w:spacing w:after="0" w:line="240" w:lineRule="auto"/>
        <w:rPr>
          <w:rFonts w:ascii="Times New Roman" w:hAnsi="Times New Roman"/>
          <w:sz w:val="28"/>
          <w:szCs w:val="28"/>
        </w:rPr>
      </w:pPr>
      <w:r w:rsidRPr="0021279F">
        <w:rPr>
          <w:rFonts w:ascii="Times New Roman" w:hAnsi="Times New Roman"/>
          <w:sz w:val="28"/>
          <w:szCs w:val="28"/>
        </w:rPr>
        <w:t xml:space="preserve">     _____                _________________                            /___________________/        </w:t>
      </w:r>
    </w:p>
    <w:p w:rsidR="0021279F" w:rsidRPr="0021279F" w:rsidRDefault="0021279F" w:rsidP="0021279F">
      <w:pPr>
        <w:spacing w:after="0" w:line="240" w:lineRule="auto"/>
        <w:rPr>
          <w:rFonts w:ascii="Times New Roman" w:hAnsi="Times New Roman"/>
          <w:sz w:val="18"/>
          <w:szCs w:val="18"/>
        </w:rPr>
      </w:pPr>
      <w:r w:rsidRPr="0021279F">
        <w:rPr>
          <w:rFonts w:ascii="Times New Roman" w:hAnsi="Times New Roman"/>
          <w:sz w:val="18"/>
          <w:szCs w:val="18"/>
        </w:rPr>
        <w:t xml:space="preserve">          дата                                                  подпись                                                                                   расшифровка</w:t>
      </w:r>
    </w:p>
    <w:p w:rsidR="0021279F" w:rsidRDefault="0021279F" w:rsidP="0021279F">
      <w:pPr>
        <w:pStyle w:val="ConsPlusNonformat"/>
        <w:rPr>
          <w:rFonts w:ascii="Times New Roman" w:hAnsi="Times New Roman" w:cs="Times New Roman"/>
          <w:sz w:val="28"/>
          <w:szCs w:val="28"/>
        </w:rPr>
      </w:pPr>
      <w:r w:rsidRPr="0060164C">
        <w:rPr>
          <w:rFonts w:ascii="Times New Roman" w:hAnsi="Times New Roman" w:cs="Times New Roman"/>
          <w:sz w:val="28"/>
          <w:szCs w:val="28"/>
        </w:rPr>
        <w:t xml:space="preserve"> </w:t>
      </w:r>
    </w:p>
    <w:p w:rsidR="0021279F" w:rsidRDefault="0021279F" w:rsidP="0021279F">
      <w:pPr>
        <w:jc w:val="right"/>
        <w:rPr>
          <w:sz w:val="28"/>
          <w:szCs w:val="28"/>
        </w:rPr>
      </w:pPr>
    </w:p>
    <w:p w:rsidR="0021279F" w:rsidRPr="0021279F" w:rsidRDefault="0021279F" w:rsidP="0021279F">
      <w:pPr>
        <w:rPr>
          <w:rFonts w:ascii="Times New Roman" w:hAnsi="Times New Roman"/>
          <w:sz w:val="28"/>
          <w:szCs w:val="28"/>
        </w:rPr>
      </w:pPr>
      <w:r w:rsidRPr="0021279F">
        <w:rPr>
          <w:rFonts w:ascii="Times New Roman" w:hAnsi="Times New Roman"/>
          <w:sz w:val="28"/>
          <w:szCs w:val="28"/>
        </w:rPr>
        <w:t>Результат рассмотрения заявления прошу:</w:t>
      </w:r>
    </w:p>
    <w:p w:rsidR="0021279F" w:rsidRPr="0021279F" w:rsidRDefault="0021279F" w:rsidP="0021279F">
      <w:pPr>
        <w:pStyle w:val="ConsPlusNonformat"/>
      </w:pP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Администрации</w:t>
      </w:r>
    </w:p>
    <w:p w:rsidR="0021279F" w:rsidRPr="0021279F" w:rsidRDefault="0021279F" w:rsidP="0021279F">
      <w:pPr>
        <w:pStyle w:val="ConsPlusNonformat"/>
      </w:pPr>
      <w:r w:rsidRPr="0021279F">
        <w:t xml:space="preserve">    ├──┤</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выдать на руки в МФЦ</w:t>
      </w:r>
    </w:p>
    <w:p w:rsidR="0021279F" w:rsidRPr="0021279F" w:rsidRDefault="0021279F" w:rsidP="0021279F">
      <w:pPr>
        <w:pStyle w:val="ConsPlusNonformat"/>
      </w:pPr>
      <w:r w:rsidRPr="0021279F">
        <w:t xml:space="preserve">    ├──┤    </w:t>
      </w:r>
    </w:p>
    <w:p w:rsidR="0021279F" w:rsidRPr="0021279F" w:rsidRDefault="0021279F" w:rsidP="0021279F">
      <w:pPr>
        <w:pStyle w:val="ConsPlusNonformat"/>
        <w:rPr>
          <w:rFonts w:ascii="Times New Roman" w:hAnsi="Times New Roman" w:cs="Times New Roman"/>
        </w:rPr>
      </w:pPr>
      <w:r w:rsidRPr="0021279F">
        <w:t xml:space="preserve">    │</w:t>
      </w:r>
      <w:r w:rsidR="00FD1AF6">
        <w:rPr>
          <w:lang w:val="en-US"/>
        </w:rPr>
        <w:t>V</w:t>
      </w:r>
      <w:r w:rsidRPr="0021279F">
        <w:t xml:space="preserve">_│ </w:t>
      </w:r>
      <w:r w:rsidRPr="0021279F">
        <w:rPr>
          <w:rFonts w:ascii="Times New Roman" w:hAnsi="Times New Roman" w:cs="Times New Roman"/>
          <w:sz w:val="24"/>
          <w:szCs w:val="24"/>
        </w:rPr>
        <w:t>направить по почте</w:t>
      </w:r>
    </w:p>
    <w:p w:rsidR="0021279F" w:rsidRPr="0021279F" w:rsidRDefault="0021279F" w:rsidP="0021279F">
      <w:pPr>
        <w:pStyle w:val="ConsPlusNonformat"/>
        <w:rPr>
          <w:rFonts w:ascii="Times New Roman" w:hAnsi="Times New Roman" w:cs="Times New Roman"/>
          <w:sz w:val="24"/>
          <w:szCs w:val="24"/>
        </w:rPr>
      </w:pPr>
      <w:r w:rsidRPr="0021279F">
        <w:t xml:space="preserve">    └  │ </w:t>
      </w:r>
      <w:r w:rsidRPr="0021279F">
        <w:rPr>
          <w:rFonts w:ascii="Times New Roman" w:hAnsi="Times New Roman" w:cs="Times New Roman"/>
          <w:sz w:val="24"/>
          <w:szCs w:val="24"/>
        </w:rPr>
        <w:t>направить в электронной форме в личный кабинет на ПГУ.</w:t>
      </w:r>
    </w:p>
    <w:p w:rsidR="0021279F" w:rsidRPr="000C630E" w:rsidRDefault="0021279F" w:rsidP="0021279F">
      <w:pPr>
        <w:pStyle w:val="ConsPlusNonformat"/>
        <w:rPr>
          <w:rFonts w:ascii="Times New Roman" w:hAnsi="Times New Roman" w:cs="Times New Roman"/>
          <w:sz w:val="28"/>
          <w:szCs w:val="28"/>
        </w:rPr>
      </w:pPr>
      <w:r w:rsidRPr="0021279F">
        <w:t xml:space="preserve">    └──┘</w:t>
      </w:r>
    </w:p>
    <w:p w:rsidR="0021279F" w:rsidRDefault="0021279F" w:rsidP="0021279F">
      <w:pPr>
        <w:jc w:val="both"/>
        <w:rPr>
          <w:rFonts w:ascii="Times New Roman" w:hAnsi="Times New Roman"/>
          <w:sz w:val="28"/>
          <w:szCs w:val="28"/>
        </w:rPr>
      </w:pPr>
    </w:p>
    <w:p w:rsidR="0021279F" w:rsidRDefault="0021279F" w:rsidP="0021279F">
      <w:pPr>
        <w:jc w:val="both"/>
        <w:rPr>
          <w:rFonts w:ascii="Times New Roman" w:hAnsi="Times New Roman"/>
          <w:sz w:val="28"/>
          <w:szCs w:val="28"/>
        </w:rPr>
      </w:pPr>
    </w:p>
    <w:p w:rsidR="00DD6666" w:rsidRPr="009224E6" w:rsidRDefault="00DD6666" w:rsidP="009224E6">
      <w:pPr>
        <w:widowControl w:val="0"/>
        <w:spacing w:after="0" w:line="240" w:lineRule="auto"/>
        <w:ind w:firstLine="709"/>
        <w:jc w:val="center"/>
        <w:rPr>
          <w:rFonts w:ascii="Times New Roman" w:eastAsia="Times New Roman" w:hAnsi="Times New Roman"/>
          <w:b/>
          <w:bCs/>
          <w:sz w:val="28"/>
          <w:szCs w:val="28"/>
        </w:rPr>
      </w:pPr>
    </w:p>
    <w:sectPr w:rsidR="00DD6666" w:rsidRPr="009224E6" w:rsidSect="003A6263">
      <w:pgSz w:w="11906" w:h="16838"/>
      <w:pgMar w:top="794" w:right="851"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6A" w:rsidRDefault="00DB726A" w:rsidP="0021279F">
      <w:pPr>
        <w:spacing w:after="0" w:line="240" w:lineRule="auto"/>
      </w:pPr>
      <w:r>
        <w:separator/>
      </w:r>
    </w:p>
  </w:endnote>
  <w:endnote w:type="continuationSeparator" w:id="0">
    <w:p w:rsidR="00DB726A" w:rsidRDefault="00DB726A"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altName w:val="Century Gothic"/>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6A" w:rsidRDefault="00DB726A" w:rsidP="0021279F">
      <w:pPr>
        <w:spacing w:after="0" w:line="240" w:lineRule="auto"/>
      </w:pPr>
      <w:r>
        <w:separator/>
      </w:r>
    </w:p>
  </w:footnote>
  <w:footnote w:type="continuationSeparator" w:id="0">
    <w:p w:rsidR="00DB726A" w:rsidRDefault="00DB726A" w:rsidP="0021279F">
      <w:pPr>
        <w:spacing w:after="0" w:line="240" w:lineRule="auto"/>
      </w:pPr>
      <w:r>
        <w:continuationSeparator/>
      </w:r>
    </w:p>
  </w:footnote>
  <w:footnote w:id="1">
    <w:p w:rsidR="007E3737" w:rsidRPr="002600BA" w:rsidRDefault="007E3737" w:rsidP="0021279F">
      <w:pPr>
        <w:pStyle w:val="ConsPlusTitle"/>
        <w:widowControl/>
        <w:tabs>
          <w:tab w:val="left" w:pos="0"/>
        </w:tabs>
        <w:spacing w:line="100" w:lineRule="atLeast"/>
        <w:ind w:firstLine="710"/>
        <w:jc w:val="both"/>
        <w:rPr>
          <w:b w:val="0"/>
          <w:bCs w:val="0"/>
          <w:sz w:val="20"/>
          <w:szCs w:val="20"/>
        </w:rPr>
      </w:pPr>
      <w:r w:rsidRPr="002600BA">
        <w:rPr>
          <w:rStyle w:val="af6"/>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7E3737" w:rsidRPr="002600BA" w:rsidRDefault="007E3737" w:rsidP="0021279F">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7E3737" w:rsidRPr="00782FFD" w:rsidRDefault="007E3737" w:rsidP="0021279F">
      <w:pPr>
        <w:pStyle w:val="ConsPlusTitle"/>
        <w:widowControl/>
        <w:tabs>
          <w:tab w:val="left" w:pos="0"/>
        </w:tabs>
        <w:spacing w:line="100" w:lineRule="atLeast"/>
        <w:ind w:firstLine="710"/>
        <w:jc w:val="both"/>
        <w:rPr>
          <w:b w:val="0"/>
          <w:bCs w:val="0"/>
          <w:sz w:val="28"/>
          <w:szCs w:val="28"/>
        </w:rPr>
      </w:pP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7E3737" w:rsidRDefault="007E3737" w:rsidP="0021279F">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51465"/>
    <w:multiLevelType w:val="hybridMultilevel"/>
    <w:tmpl w:val="8C60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9"/>
  </w:num>
  <w:num w:numId="11">
    <w:abstractNumId w:val="6"/>
  </w:num>
  <w:num w:numId="12">
    <w:abstractNumId w:val="8"/>
  </w:num>
  <w:num w:numId="13">
    <w:abstractNumId w:val="5"/>
  </w:num>
  <w:num w:numId="14">
    <w:abstractNumId w:val="3"/>
  </w:num>
  <w:num w:numId="15">
    <w:abstractNumId w:val="1"/>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5526"/>
    <w:rsid w:val="00057DA3"/>
    <w:rsid w:val="000723F0"/>
    <w:rsid w:val="00077857"/>
    <w:rsid w:val="0008298B"/>
    <w:rsid w:val="0008735D"/>
    <w:rsid w:val="000A281B"/>
    <w:rsid w:val="000D0753"/>
    <w:rsid w:val="000E60B0"/>
    <w:rsid w:val="000F135B"/>
    <w:rsid w:val="000F29E9"/>
    <w:rsid w:val="000F45E8"/>
    <w:rsid w:val="000F4BD5"/>
    <w:rsid w:val="00102549"/>
    <w:rsid w:val="001049A6"/>
    <w:rsid w:val="0011175D"/>
    <w:rsid w:val="00116127"/>
    <w:rsid w:val="00123D6B"/>
    <w:rsid w:val="00141B8D"/>
    <w:rsid w:val="00141DC9"/>
    <w:rsid w:val="001742E7"/>
    <w:rsid w:val="00185166"/>
    <w:rsid w:val="00190BC0"/>
    <w:rsid w:val="00193BA6"/>
    <w:rsid w:val="001A102C"/>
    <w:rsid w:val="001B11AC"/>
    <w:rsid w:val="001D23A2"/>
    <w:rsid w:val="001D49E6"/>
    <w:rsid w:val="001D50C1"/>
    <w:rsid w:val="001D67FA"/>
    <w:rsid w:val="001E6383"/>
    <w:rsid w:val="001F5033"/>
    <w:rsid w:val="0021279F"/>
    <w:rsid w:val="00234984"/>
    <w:rsid w:val="00251B24"/>
    <w:rsid w:val="00254AA3"/>
    <w:rsid w:val="00265DCC"/>
    <w:rsid w:val="00294536"/>
    <w:rsid w:val="002B2BB8"/>
    <w:rsid w:val="002B76B7"/>
    <w:rsid w:val="002C6B3F"/>
    <w:rsid w:val="00302B39"/>
    <w:rsid w:val="00311C2D"/>
    <w:rsid w:val="00312126"/>
    <w:rsid w:val="00330181"/>
    <w:rsid w:val="0033024B"/>
    <w:rsid w:val="00334365"/>
    <w:rsid w:val="00340A91"/>
    <w:rsid w:val="003551A3"/>
    <w:rsid w:val="0036271B"/>
    <w:rsid w:val="00382047"/>
    <w:rsid w:val="003832C1"/>
    <w:rsid w:val="0039098C"/>
    <w:rsid w:val="003A6263"/>
    <w:rsid w:val="003B4078"/>
    <w:rsid w:val="003D30D6"/>
    <w:rsid w:val="003E0091"/>
    <w:rsid w:val="003E3AEA"/>
    <w:rsid w:val="003F1F88"/>
    <w:rsid w:val="003F54B1"/>
    <w:rsid w:val="00401BA4"/>
    <w:rsid w:val="004216F0"/>
    <w:rsid w:val="00422371"/>
    <w:rsid w:val="00442ABC"/>
    <w:rsid w:val="00462206"/>
    <w:rsid w:val="004677DF"/>
    <w:rsid w:val="00485B5C"/>
    <w:rsid w:val="00493C8A"/>
    <w:rsid w:val="004A3FA6"/>
    <w:rsid w:val="004B4529"/>
    <w:rsid w:val="004B5D32"/>
    <w:rsid w:val="004C0F93"/>
    <w:rsid w:val="004E25B3"/>
    <w:rsid w:val="00500962"/>
    <w:rsid w:val="00501A0C"/>
    <w:rsid w:val="005040B8"/>
    <w:rsid w:val="00540FD7"/>
    <w:rsid w:val="005537D4"/>
    <w:rsid w:val="005640B9"/>
    <w:rsid w:val="005850EC"/>
    <w:rsid w:val="00591A80"/>
    <w:rsid w:val="00591E7F"/>
    <w:rsid w:val="0059259C"/>
    <w:rsid w:val="005A4C73"/>
    <w:rsid w:val="005C4C8E"/>
    <w:rsid w:val="005C58D1"/>
    <w:rsid w:val="005C716F"/>
    <w:rsid w:val="005E553E"/>
    <w:rsid w:val="0060195B"/>
    <w:rsid w:val="00602065"/>
    <w:rsid w:val="0061265C"/>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D431B"/>
    <w:rsid w:val="006E1619"/>
    <w:rsid w:val="006E3888"/>
    <w:rsid w:val="006E4E5F"/>
    <w:rsid w:val="00702719"/>
    <w:rsid w:val="00714D92"/>
    <w:rsid w:val="00716EEA"/>
    <w:rsid w:val="0073541C"/>
    <w:rsid w:val="00741B18"/>
    <w:rsid w:val="0074508C"/>
    <w:rsid w:val="007454DF"/>
    <w:rsid w:val="007578BC"/>
    <w:rsid w:val="0076245E"/>
    <w:rsid w:val="00770937"/>
    <w:rsid w:val="00784366"/>
    <w:rsid w:val="007905F9"/>
    <w:rsid w:val="00795377"/>
    <w:rsid w:val="007B52CA"/>
    <w:rsid w:val="007C0D0F"/>
    <w:rsid w:val="007D0EB4"/>
    <w:rsid w:val="007D77FA"/>
    <w:rsid w:val="007E24B5"/>
    <w:rsid w:val="007E3737"/>
    <w:rsid w:val="0083163A"/>
    <w:rsid w:val="008449F4"/>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35B24"/>
    <w:rsid w:val="009434FF"/>
    <w:rsid w:val="00950C31"/>
    <w:rsid w:val="00972B29"/>
    <w:rsid w:val="009804CF"/>
    <w:rsid w:val="00983966"/>
    <w:rsid w:val="00997532"/>
    <w:rsid w:val="009A6546"/>
    <w:rsid w:val="009C01E8"/>
    <w:rsid w:val="009C1B8E"/>
    <w:rsid w:val="009C6584"/>
    <w:rsid w:val="009E4C65"/>
    <w:rsid w:val="00A11E08"/>
    <w:rsid w:val="00A17254"/>
    <w:rsid w:val="00A301FA"/>
    <w:rsid w:val="00A31882"/>
    <w:rsid w:val="00A52100"/>
    <w:rsid w:val="00A65340"/>
    <w:rsid w:val="00A75BC4"/>
    <w:rsid w:val="00A818A6"/>
    <w:rsid w:val="00A914C4"/>
    <w:rsid w:val="00AD5D23"/>
    <w:rsid w:val="00AF21E8"/>
    <w:rsid w:val="00AF48C2"/>
    <w:rsid w:val="00AF7E6B"/>
    <w:rsid w:val="00B21A96"/>
    <w:rsid w:val="00B403E4"/>
    <w:rsid w:val="00B53B80"/>
    <w:rsid w:val="00B6794D"/>
    <w:rsid w:val="00B72814"/>
    <w:rsid w:val="00B97470"/>
    <w:rsid w:val="00BB6C71"/>
    <w:rsid w:val="00BB7B83"/>
    <w:rsid w:val="00BD1F21"/>
    <w:rsid w:val="00BE209F"/>
    <w:rsid w:val="00BF3C82"/>
    <w:rsid w:val="00C1258B"/>
    <w:rsid w:val="00C33A62"/>
    <w:rsid w:val="00C70460"/>
    <w:rsid w:val="00C709C0"/>
    <w:rsid w:val="00C906C0"/>
    <w:rsid w:val="00CA7652"/>
    <w:rsid w:val="00CA78D2"/>
    <w:rsid w:val="00CC69B7"/>
    <w:rsid w:val="00CD3766"/>
    <w:rsid w:val="00CF3D71"/>
    <w:rsid w:val="00D257CB"/>
    <w:rsid w:val="00D563BA"/>
    <w:rsid w:val="00D70CB6"/>
    <w:rsid w:val="00D841F4"/>
    <w:rsid w:val="00D84FCC"/>
    <w:rsid w:val="00D87DDC"/>
    <w:rsid w:val="00D9196A"/>
    <w:rsid w:val="00DB726A"/>
    <w:rsid w:val="00DC493C"/>
    <w:rsid w:val="00DC70D2"/>
    <w:rsid w:val="00DD5EE6"/>
    <w:rsid w:val="00DD6666"/>
    <w:rsid w:val="00DD6ED8"/>
    <w:rsid w:val="00DE2070"/>
    <w:rsid w:val="00DE29AB"/>
    <w:rsid w:val="00DE7967"/>
    <w:rsid w:val="00E02BEC"/>
    <w:rsid w:val="00E12FD2"/>
    <w:rsid w:val="00E3574A"/>
    <w:rsid w:val="00E57A40"/>
    <w:rsid w:val="00EB1D75"/>
    <w:rsid w:val="00EB68D9"/>
    <w:rsid w:val="00EC56AF"/>
    <w:rsid w:val="00ED5D11"/>
    <w:rsid w:val="00F04954"/>
    <w:rsid w:val="00F151FE"/>
    <w:rsid w:val="00F234D8"/>
    <w:rsid w:val="00F239BD"/>
    <w:rsid w:val="00F4447E"/>
    <w:rsid w:val="00F45291"/>
    <w:rsid w:val="00F554F8"/>
    <w:rsid w:val="00F670EC"/>
    <w:rsid w:val="00F676A3"/>
    <w:rsid w:val="00F809B6"/>
    <w:rsid w:val="00F82BB3"/>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rPr>
  </w:style>
  <w:style w:type="character" w:customStyle="1" w:styleId="a9">
    <w:name w:val="Подзаголовок Знак"/>
    <w:link w:val="a8"/>
    <w:rsid w:val="00E57A40"/>
    <w:rPr>
      <w:rFonts w:ascii="Cambria" w:eastAsia="Times New Roman" w:hAnsi="Cambria"/>
      <w:b/>
      <w:color w:val="0000FF"/>
      <w:sz w:val="24"/>
      <w:szCs w:val="24"/>
      <w:lang/>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v.gosuslugi.ru/portal/services.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v.gosuslugi.ru/portal/services.jsp"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ev.gosuslugi.ru/portal/services.jsp" TargetMode="External"/><Relationship Id="rId4" Type="http://schemas.openxmlformats.org/officeDocument/2006/relationships/settings" Target="settings.xml"/><Relationship Id="rId9" Type="http://schemas.openxmlformats.org/officeDocument/2006/relationships/hyperlink" Target="http://smev.gosuslugi.ru/portal/services.js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64C2-3199-4D42-90F6-53D3761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3584</Words>
  <Characters>20432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Пользователь</cp:lastModifiedBy>
  <cp:revision>3</cp:revision>
  <cp:lastPrinted>2017-08-01T11:34:00Z</cp:lastPrinted>
  <dcterms:created xsi:type="dcterms:W3CDTF">2017-08-01T11:28:00Z</dcterms:created>
  <dcterms:modified xsi:type="dcterms:W3CDTF">2017-08-01T11:36:00Z</dcterms:modified>
</cp:coreProperties>
</file>