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36"/>
          <w:szCs w:val="36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6D0EE0" w:rsidRPr="00261BB1" w:rsidRDefault="006D0EE0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</w:p>
    <w:p w:rsidR="00975D85" w:rsidRDefault="006D0EE0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1</w:t>
      </w:r>
      <w:r w:rsidR="00C660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="00975D85">
        <w:rPr>
          <w:rFonts w:ascii="Times New Roman" w:hAnsi="Times New Roman" w:cs="Times New Roman"/>
          <w:sz w:val="24"/>
          <w:szCs w:val="24"/>
        </w:rPr>
        <w:t xml:space="preserve">2016 года      №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725EF">
        <w:rPr>
          <w:rFonts w:ascii="Times New Roman" w:hAnsi="Times New Roman" w:cs="Times New Roman"/>
          <w:sz w:val="24"/>
          <w:szCs w:val="24"/>
        </w:rPr>
        <w:t>5</w:t>
      </w:r>
      <w:r w:rsidR="00C660C9">
        <w:rPr>
          <w:rFonts w:ascii="Times New Roman" w:hAnsi="Times New Roman" w:cs="Times New Roman"/>
          <w:sz w:val="24"/>
          <w:szCs w:val="24"/>
        </w:rPr>
        <w:t>5</w:t>
      </w:r>
      <w:r w:rsidR="00975D8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C660C9" w:rsidRPr="00C660C9" w:rsidRDefault="00C660C9" w:rsidP="00C660C9">
      <w:pPr>
        <w:pStyle w:val="a6"/>
        <w:rPr>
          <w:sz w:val="24"/>
        </w:rPr>
      </w:pPr>
    </w:p>
    <w:p w:rsidR="008D062E" w:rsidRPr="006D0EE0" w:rsidRDefault="00C660C9" w:rsidP="00C660C9">
      <w:pPr>
        <w:pStyle w:val="a6"/>
        <w:rPr>
          <w:sz w:val="24"/>
        </w:rPr>
      </w:pPr>
      <w:r w:rsidRPr="00C660C9">
        <w:rPr>
          <w:sz w:val="24"/>
        </w:rPr>
        <w:t>«Об утверждении Порядка и организации проведения мониторинга федерального законодательства, законодательства Ленинградской области и ревизии муниципальных правовых актов МО «</w:t>
      </w:r>
      <w:r>
        <w:rPr>
          <w:sz w:val="24"/>
        </w:rPr>
        <w:t>Мш</w:t>
      </w:r>
      <w:r w:rsidRPr="00C660C9">
        <w:rPr>
          <w:sz w:val="24"/>
        </w:rPr>
        <w:t>инское сельское поселение» на соответствие вновь принятым нормативным правовым актам Российской Федерации и Ленинградской области»</w:t>
      </w:r>
    </w:p>
    <w:p w:rsidR="006D0EE0" w:rsidRPr="006D0EE0" w:rsidRDefault="006D0EE0" w:rsidP="006D0EE0">
      <w:pPr>
        <w:pStyle w:val="ConsPlusNormal0"/>
        <w:ind w:firstLine="0"/>
        <w:rPr>
          <w:rFonts w:ascii="Times New Roman" w:eastAsia="Calibri" w:hAnsi="Times New Roman"/>
          <w:b/>
          <w:sz w:val="24"/>
          <w:szCs w:val="24"/>
        </w:rPr>
      </w:pPr>
    </w:p>
    <w:p w:rsidR="00C660C9" w:rsidRPr="006133A3" w:rsidRDefault="008D062E" w:rsidP="00C660C9">
      <w:pPr>
        <w:pStyle w:val="a8"/>
        <w:shd w:val="clear" w:color="auto" w:fill="FFFFFF"/>
        <w:ind w:firstLine="708"/>
        <w:jc w:val="both"/>
      </w:pPr>
      <w:r>
        <w:tab/>
      </w:r>
      <w:r w:rsidR="00C660C9" w:rsidRPr="006133A3">
        <w:t>В целях совершенствования работы органов местного самоуправления глава муниципального образования</w:t>
      </w:r>
    </w:p>
    <w:p w:rsidR="008D062E" w:rsidRPr="006133A3" w:rsidRDefault="00C660C9" w:rsidP="00C660C9">
      <w:pPr>
        <w:pStyle w:val="a8"/>
        <w:shd w:val="clear" w:color="auto" w:fill="FFFFFF"/>
      </w:pPr>
      <w:r w:rsidRPr="006133A3">
        <w:t>ПОСТАНОВИЛ:</w:t>
      </w:r>
    </w:p>
    <w:p w:rsidR="008D062E" w:rsidRPr="006133A3" w:rsidRDefault="008D062E" w:rsidP="00C660C9">
      <w:pPr>
        <w:pStyle w:val="a8"/>
        <w:shd w:val="clear" w:color="auto" w:fill="FFFFFF"/>
        <w:ind w:firstLine="708"/>
        <w:jc w:val="both"/>
      </w:pPr>
      <w:r w:rsidRPr="006133A3">
        <w:tab/>
      </w:r>
      <w:r w:rsidR="00C660C9" w:rsidRPr="006133A3">
        <w:t>1.Утвердить Положение о порядке осуществления мониторинга федерального законодательства, законодательства Ленинградской  области и ревизии муниципальных правовых актов муниципального образования на соответствие вновь принятым нормативным правовым актам Российской Федерации и Ленинградской  области согласно приложению.</w:t>
      </w:r>
    </w:p>
    <w:p w:rsidR="006133A3" w:rsidRPr="006133A3" w:rsidRDefault="006133A3" w:rsidP="00C660C9">
      <w:pPr>
        <w:pStyle w:val="a8"/>
        <w:shd w:val="clear" w:color="auto" w:fill="FFFFFF"/>
        <w:ind w:firstLine="708"/>
        <w:jc w:val="both"/>
      </w:pPr>
      <w:r w:rsidRPr="006133A3">
        <w:t xml:space="preserve">2.Определить ответственным лицом за мониторинг и ревизию муниципальных правовых актов ведущего специалиста по социально-экономическому развитию поселения. </w:t>
      </w:r>
    </w:p>
    <w:p w:rsidR="006D0EE0" w:rsidRPr="006133A3" w:rsidRDefault="006133A3" w:rsidP="008D062E">
      <w:pPr>
        <w:pStyle w:val="a6"/>
        <w:spacing w:after="100" w:afterAutospacing="1"/>
        <w:ind w:firstLine="709"/>
        <w:jc w:val="both"/>
        <w:rPr>
          <w:color w:val="000000"/>
          <w:sz w:val="24"/>
        </w:rPr>
      </w:pPr>
      <w:r w:rsidRPr="006133A3">
        <w:rPr>
          <w:sz w:val="24"/>
        </w:rPr>
        <w:t>3</w:t>
      </w:r>
      <w:r w:rsidR="006D0EE0" w:rsidRPr="006133A3">
        <w:rPr>
          <w:sz w:val="24"/>
        </w:rPr>
        <w:t xml:space="preserve">. Настоящее постановление </w:t>
      </w:r>
      <w:r w:rsidR="006D0EE0" w:rsidRPr="006133A3">
        <w:rPr>
          <w:color w:val="000000"/>
          <w:sz w:val="24"/>
        </w:rPr>
        <w:t xml:space="preserve">разместить на официальном сайте администрации Мшинского  сельского поселения  в сети Интернет </w:t>
      </w:r>
      <w:hyperlink r:id="rId5" w:history="1">
        <w:r w:rsidR="006D0EE0" w:rsidRPr="006133A3">
          <w:rPr>
            <w:rStyle w:val="a3"/>
            <w:sz w:val="24"/>
            <w:lang w:val="en-US"/>
          </w:rPr>
          <w:t>http</w:t>
        </w:r>
        <w:r w:rsidR="006D0EE0" w:rsidRPr="006133A3">
          <w:rPr>
            <w:rStyle w:val="a3"/>
            <w:sz w:val="24"/>
          </w:rPr>
          <w:t>://мшинское.рф/</w:t>
        </w:r>
      </w:hyperlink>
      <w:r w:rsidR="006D0EE0" w:rsidRPr="006133A3">
        <w:rPr>
          <w:color w:val="000000"/>
          <w:sz w:val="24"/>
        </w:rPr>
        <w:t xml:space="preserve">.     </w:t>
      </w:r>
    </w:p>
    <w:p w:rsidR="006D0EE0" w:rsidRPr="006133A3" w:rsidRDefault="006133A3" w:rsidP="008D062E">
      <w:pPr>
        <w:pStyle w:val="a6"/>
        <w:spacing w:after="100" w:afterAutospacing="1"/>
        <w:ind w:firstLine="709"/>
        <w:jc w:val="both"/>
        <w:rPr>
          <w:sz w:val="24"/>
        </w:rPr>
      </w:pPr>
      <w:r w:rsidRPr="006133A3">
        <w:rPr>
          <w:sz w:val="24"/>
        </w:rPr>
        <w:t>4</w:t>
      </w:r>
      <w:r w:rsidR="006D0EE0" w:rsidRPr="006133A3">
        <w:rPr>
          <w:sz w:val="24"/>
        </w:rPr>
        <w:t>. Настоящее постановление вступает в силу с момента официального опубликования.</w:t>
      </w:r>
    </w:p>
    <w:p w:rsidR="006D0EE0" w:rsidRPr="006133A3" w:rsidRDefault="006133A3" w:rsidP="006D0EE0">
      <w:pPr>
        <w:pStyle w:val="a6"/>
        <w:ind w:firstLine="709"/>
        <w:rPr>
          <w:sz w:val="24"/>
        </w:rPr>
      </w:pPr>
      <w:r w:rsidRPr="006133A3">
        <w:rPr>
          <w:sz w:val="24"/>
        </w:rPr>
        <w:t xml:space="preserve">5. </w:t>
      </w:r>
      <w:r w:rsidR="006D0EE0" w:rsidRPr="006133A3">
        <w:rPr>
          <w:sz w:val="24"/>
        </w:rPr>
        <w:t xml:space="preserve"> </w:t>
      </w:r>
      <w:proofErr w:type="gramStart"/>
      <w:r w:rsidR="006D0EE0" w:rsidRPr="006133A3">
        <w:rPr>
          <w:sz w:val="24"/>
        </w:rPr>
        <w:t>Контроль за</w:t>
      </w:r>
      <w:proofErr w:type="gramEnd"/>
      <w:r w:rsidR="006D0EE0" w:rsidRPr="006133A3">
        <w:rPr>
          <w:sz w:val="24"/>
        </w:rPr>
        <w:t xml:space="preserve"> исполнением настоящего постановления оставляю за собой. </w:t>
      </w:r>
    </w:p>
    <w:p w:rsidR="006D0EE0" w:rsidRPr="006133A3" w:rsidRDefault="006D0EE0" w:rsidP="006D0EE0">
      <w:pPr>
        <w:pStyle w:val="a6"/>
        <w:ind w:firstLine="709"/>
        <w:rPr>
          <w:sz w:val="24"/>
        </w:rPr>
      </w:pPr>
    </w:p>
    <w:p w:rsidR="00A45E26" w:rsidRPr="006D0EE0" w:rsidRDefault="00A45E26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pStyle w:val="a6"/>
        <w:ind w:firstLine="709"/>
        <w:rPr>
          <w:sz w:val="24"/>
        </w:rPr>
      </w:pPr>
    </w:p>
    <w:p w:rsidR="006D0EE0" w:rsidRPr="006D0EE0" w:rsidRDefault="006D0EE0" w:rsidP="006D0E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</w:t>
      </w:r>
      <w:r w:rsidRPr="006D0EE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A45E26" w:rsidRDefault="006D0EE0" w:rsidP="006D0EE0">
      <w:pPr>
        <w:rPr>
          <w:rFonts w:ascii="Times New Roman" w:hAnsi="Times New Roman" w:cs="Times New Roman"/>
          <w:sz w:val="24"/>
          <w:szCs w:val="24"/>
        </w:rPr>
      </w:pPr>
      <w:r w:rsidRPr="006D0EE0"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D0EE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С.А.Снапков</w:t>
      </w:r>
      <w:proofErr w:type="spellEnd"/>
    </w:p>
    <w:p w:rsidR="00A45E26" w:rsidRPr="006D0EE0" w:rsidRDefault="00A45E26" w:rsidP="006D0EE0">
      <w:pPr>
        <w:rPr>
          <w:rFonts w:ascii="Times New Roman" w:hAnsi="Times New Roman" w:cs="Times New Roman"/>
          <w:sz w:val="24"/>
          <w:szCs w:val="24"/>
        </w:rPr>
      </w:pPr>
    </w:p>
    <w:p w:rsidR="006D0EE0" w:rsidRDefault="006D0EE0" w:rsidP="00CD4F93">
      <w:pPr>
        <w:rPr>
          <w:rFonts w:ascii="Calibri" w:eastAsia="Times New Roman" w:hAnsi="Calibri" w:cs="Calibri"/>
        </w:rPr>
      </w:pPr>
      <w:r>
        <w:t>Разослано: в прокуратуру, в дело</w:t>
      </w:r>
      <w:r>
        <w:rPr>
          <w:rFonts w:ascii="Calibri" w:eastAsia="Times New Roman" w:hAnsi="Calibri" w:cs="Calibri"/>
        </w:rPr>
        <w:t xml:space="preserve">                                                                                       </w:t>
      </w:r>
    </w:p>
    <w:tbl>
      <w:tblPr>
        <w:tblW w:w="4536" w:type="dxa"/>
        <w:tblInd w:w="5495" w:type="dxa"/>
        <w:tblLook w:val="04A0"/>
      </w:tblPr>
      <w:tblGrid>
        <w:gridCol w:w="4536"/>
      </w:tblGrid>
      <w:tr w:rsidR="006D0EE0" w:rsidRPr="00FC28AF" w:rsidTr="003369C4">
        <w:trPr>
          <w:trHeight w:val="1873"/>
        </w:trPr>
        <w:tc>
          <w:tcPr>
            <w:tcW w:w="4536" w:type="dxa"/>
          </w:tcPr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</w:t>
            </w: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EE0" w:rsidRPr="006D0EE0" w:rsidRDefault="006D0EE0" w:rsidP="0033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постановлением главы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Мшинского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D0EE0" w:rsidRPr="006D0EE0" w:rsidRDefault="006D0EE0" w:rsidP="00336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6133A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 2016 г. № 2</w:t>
            </w:r>
            <w:r w:rsidR="00F725EF">
              <w:rPr>
                <w:rFonts w:ascii="Times New Roman" w:hAnsi="Times New Roman"/>
                <w:sz w:val="24"/>
                <w:szCs w:val="24"/>
              </w:rPr>
              <w:t>5</w:t>
            </w:r>
            <w:r w:rsidR="006133A3">
              <w:rPr>
                <w:rFonts w:ascii="Times New Roman" w:hAnsi="Times New Roman"/>
                <w:sz w:val="24"/>
                <w:szCs w:val="24"/>
              </w:rPr>
              <w:t>5</w:t>
            </w:r>
            <w:r w:rsidRPr="006D0E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</w:t>
            </w:r>
          </w:p>
          <w:p w:rsidR="006D0EE0" w:rsidRPr="00FC28AF" w:rsidRDefault="006D0EE0" w:rsidP="0033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D0EE0" w:rsidRPr="001410AA" w:rsidRDefault="006D0EE0" w:rsidP="006D0EE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133A3" w:rsidRPr="006133A3" w:rsidRDefault="006133A3" w:rsidP="006133A3">
      <w:pPr>
        <w:pStyle w:val="a8"/>
        <w:shd w:val="clear" w:color="auto" w:fill="FFFFFF"/>
        <w:jc w:val="center"/>
        <w:rPr>
          <w:b/>
        </w:rPr>
      </w:pPr>
      <w:r w:rsidRPr="006133A3">
        <w:rPr>
          <w:b/>
        </w:rPr>
        <w:t>ПОЛОЖЕНИЕ</w:t>
      </w:r>
    </w:p>
    <w:p w:rsidR="006133A3" w:rsidRPr="006133A3" w:rsidRDefault="006133A3" w:rsidP="006133A3">
      <w:pPr>
        <w:pStyle w:val="a8"/>
        <w:shd w:val="clear" w:color="auto" w:fill="FFFFFF"/>
        <w:jc w:val="center"/>
        <w:rPr>
          <w:b/>
        </w:rPr>
      </w:pPr>
      <w:r w:rsidRPr="006133A3">
        <w:rPr>
          <w:b/>
        </w:rPr>
        <w:t>о порядке осуществления мониторинга федерального законодательства, законодательства Ленинградской  области и ревизии муниципальных правовых актов  МО «Мшинское  сельское поселение» на соответствие вновь принятым нормативным правовым актам Российской Федерации и Ленинградской области</w:t>
      </w:r>
    </w:p>
    <w:p w:rsidR="006133A3" w:rsidRPr="006133A3" w:rsidRDefault="006133A3" w:rsidP="006133A3">
      <w:pPr>
        <w:pStyle w:val="a8"/>
        <w:shd w:val="clear" w:color="auto" w:fill="FFFFFF"/>
      </w:pPr>
      <w:r w:rsidRPr="006133A3">
        <w:t> </w:t>
      </w:r>
    </w:p>
    <w:p w:rsidR="006133A3" w:rsidRPr="006133A3" w:rsidRDefault="006133A3" w:rsidP="006133A3">
      <w:pPr>
        <w:pStyle w:val="a8"/>
        <w:shd w:val="clear" w:color="auto" w:fill="FFFFFF"/>
        <w:jc w:val="center"/>
      </w:pPr>
      <w:r w:rsidRPr="006133A3">
        <w:t>1.     Общие положения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1.1.Настоящее Положение определяет порядок осуществления мониторинга федерального законодательства, законодательства Ленинградской  области и ревизии муниципальных правовых актов на соответствие вновь принятым нормативным правовым актам Российской Федерации и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proofErr w:type="gramStart"/>
      <w:r w:rsidRPr="006133A3">
        <w:t>1.2.Мониторинг федерального законодательства, законодательства Ленинградской  области и ревизия муниципальных правовых актов на соответствие вновь принятым нормативным правовым актам Российской Федерации и Ленинградской  области - это систематическая, комплексная деятельность органов местного самоуправления по анализу, обобщению и отражению состояния федерального законодательства, законодательства Ленинградской  области, муниципальных правовых актов принятых на местном уровне.</w:t>
      </w:r>
      <w:proofErr w:type="gramEnd"/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1.3.Мониторинг федерального законодательства, законодательства Ленинградской  области и ревизия муниципальных правовых актов осуществляется органами и должностными лицами местного самоуправления муниципального района по вопросам, относящимся к их компетенции.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1.4.Принципами проведения мониторинга федерального законодательства, законодательства Ленинградской  области и ревизии муниципальных правовых актов МО «Мшинское  сельское поселение»  являются:</w:t>
      </w:r>
    </w:p>
    <w:p w:rsidR="006133A3" w:rsidRPr="006133A3" w:rsidRDefault="006133A3" w:rsidP="006133A3">
      <w:pPr>
        <w:pStyle w:val="a8"/>
        <w:shd w:val="clear" w:color="auto" w:fill="FFFFFF"/>
      </w:pPr>
      <w:r w:rsidRPr="006133A3">
        <w:t>-   законность;</w:t>
      </w:r>
    </w:p>
    <w:p w:rsidR="006133A3" w:rsidRPr="006133A3" w:rsidRDefault="006133A3" w:rsidP="006133A3">
      <w:pPr>
        <w:pStyle w:val="a8"/>
        <w:shd w:val="clear" w:color="auto" w:fill="FFFFFF"/>
      </w:pPr>
      <w:r w:rsidRPr="006133A3">
        <w:t>-   полнота анализа нормативных правовых актов;</w:t>
      </w:r>
    </w:p>
    <w:p w:rsidR="006133A3" w:rsidRPr="006133A3" w:rsidRDefault="006133A3" w:rsidP="006133A3">
      <w:pPr>
        <w:pStyle w:val="a8"/>
        <w:shd w:val="clear" w:color="auto" w:fill="FFFFFF"/>
      </w:pPr>
      <w:r w:rsidRPr="006133A3">
        <w:t>-    актуальность и достоверность информации;</w:t>
      </w:r>
    </w:p>
    <w:p w:rsidR="006133A3" w:rsidRPr="006133A3" w:rsidRDefault="006133A3" w:rsidP="006133A3">
      <w:pPr>
        <w:pStyle w:val="a8"/>
        <w:shd w:val="clear" w:color="auto" w:fill="FFFFFF"/>
      </w:pPr>
      <w:r w:rsidRPr="006133A3">
        <w:t>-    обоснованность выводов;</w:t>
      </w:r>
    </w:p>
    <w:p w:rsidR="006133A3" w:rsidRPr="006133A3" w:rsidRDefault="006133A3" w:rsidP="006133A3">
      <w:pPr>
        <w:pStyle w:val="a8"/>
        <w:shd w:val="clear" w:color="auto" w:fill="FFFFFF"/>
        <w:jc w:val="both"/>
      </w:pPr>
      <w:r w:rsidRPr="006133A3">
        <w:t xml:space="preserve">-    профессионализм лиц, осуществляющих мониторинг федерального законодательства, законодательства  Ленинградской области и ревизию муниципальных правовых актов на </w:t>
      </w:r>
      <w:r w:rsidRPr="006133A3">
        <w:lastRenderedPageBreak/>
        <w:t>соответствие вновь принятым нормативным правовым актам Российской Федерации и Ленинградской области;</w:t>
      </w:r>
    </w:p>
    <w:p w:rsidR="006133A3" w:rsidRPr="006133A3" w:rsidRDefault="006133A3" w:rsidP="006133A3">
      <w:pPr>
        <w:pStyle w:val="a8"/>
        <w:shd w:val="clear" w:color="auto" w:fill="FFFFFF"/>
        <w:jc w:val="both"/>
      </w:pPr>
      <w:r w:rsidRPr="006133A3">
        <w:t>-    ответственность за результат мониторинга федерального законодательства, законодательства Ленинградской  области и ревизию муниципальных правовых актов на соответствие вновь принятым нормативным правовым актам Российской Федерации и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</w:pPr>
      <w:r w:rsidRPr="006133A3">
        <w:t> 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2.Мониторинг федерального законодательства, законодательства Ленинградской  области и ревизии муниципальных правовых актов на соответствие вновь принятым нормативным правовым актам Российской Федерации и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</w:pPr>
      <w:r w:rsidRPr="006133A3">
        <w:t> 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2.1. Мониторинг федерального законодательства, законодательства Ленинградской области и ревизия муниципальных правовых актов муниципального образования проводится администрацией  МО «Мшинское  сельское  поселение» постоянно.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2.2.  По результатам проведения мониторинга федерального законодательства, законодательства Ленинградской  области и ревизии муниципальных правовых актов муниципального образования ежеквартально готовится итоговый документ - обзор законодательства в соответствующей сфере правоотношений. Обзор законодательства предоставляется главе администрации  муниципального образования за тридцать календарных дней до окончания текущего квартала.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Представляемый обзор должен отвечать требованиям актуальности, полноты и достоверности сведений.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К обзору прилагается информация в виде таблиц или перечней действующих нормативных правовых актов Российской Федерации, Ленинградской области 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2.3.  Обзор законодательства включает в себя следующие разделы:</w:t>
      </w:r>
    </w:p>
    <w:p w:rsidR="006133A3" w:rsidRPr="006133A3" w:rsidRDefault="006133A3" w:rsidP="006133A3">
      <w:pPr>
        <w:pStyle w:val="a8"/>
        <w:shd w:val="clear" w:color="auto" w:fill="FFFFFF"/>
      </w:pPr>
      <w:r w:rsidRPr="006133A3">
        <w:t>-      введение;</w:t>
      </w:r>
    </w:p>
    <w:p w:rsidR="006133A3" w:rsidRPr="006133A3" w:rsidRDefault="006133A3" w:rsidP="006133A3">
      <w:pPr>
        <w:pStyle w:val="a8"/>
        <w:shd w:val="clear" w:color="auto" w:fill="FFFFFF"/>
        <w:jc w:val="both"/>
      </w:pPr>
      <w:r w:rsidRPr="006133A3">
        <w:t>-      анализ федерального законодательства, законодательства Ленинградской области в соответствующей сфере правового регулирования;</w:t>
      </w:r>
    </w:p>
    <w:p w:rsidR="006133A3" w:rsidRPr="006133A3" w:rsidRDefault="006133A3" w:rsidP="006133A3">
      <w:pPr>
        <w:pStyle w:val="a8"/>
        <w:shd w:val="clear" w:color="auto" w:fill="FFFFFF"/>
        <w:jc w:val="both"/>
      </w:pPr>
      <w:r w:rsidRPr="006133A3">
        <w:t>-      полномочия органа местного самоуправления МО «Мшинское  сельское  поселение» в соответствующей сфере правового регулирования;</w:t>
      </w:r>
    </w:p>
    <w:p w:rsidR="006133A3" w:rsidRPr="006133A3" w:rsidRDefault="006133A3" w:rsidP="006133A3">
      <w:pPr>
        <w:pStyle w:val="a8"/>
        <w:shd w:val="clear" w:color="auto" w:fill="FFFFFF"/>
        <w:jc w:val="both"/>
      </w:pPr>
      <w:r w:rsidRPr="006133A3">
        <w:t>-      анализ действующих муниципальных правовых актов муниципального образования  в соответствующей сфере правоотношений;</w:t>
      </w:r>
    </w:p>
    <w:p w:rsidR="006133A3" w:rsidRPr="006133A3" w:rsidRDefault="006133A3" w:rsidP="006133A3">
      <w:pPr>
        <w:pStyle w:val="a8"/>
        <w:shd w:val="clear" w:color="auto" w:fill="FFFFFF"/>
      </w:pPr>
      <w:r w:rsidRPr="006133A3">
        <w:t>-      выводы.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 xml:space="preserve">2.4.  В разделе «Введение» обосновывается необходимость проведения мониторинга федерального законодательства, законодательства Ленинградской области и </w:t>
      </w:r>
      <w:r w:rsidRPr="006133A3">
        <w:lastRenderedPageBreak/>
        <w:t>ревизии муниципальных правовых актов в соответствующей сфере общественных правоотношений.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2.5.  В разделе «Анализ федерального законодательства, законодательства Ленинградской  области в соответствующей сфере правового регулирования»:</w:t>
      </w:r>
    </w:p>
    <w:p w:rsidR="006133A3" w:rsidRPr="006133A3" w:rsidRDefault="006133A3" w:rsidP="006133A3">
      <w:pPr>
        <w:pStyle w:val="a8"/>
        <w:shd w:val="clear" w:color="auto" w:fill="FFFFFF"/>
        <w:ind w:firstLine="708"/>
      </w:pPr>
      <w:r w:rsidRPr="006133A3">
        <w:t>2.5.1.Указывается предмет и состояние правового регулирования в соответствующей сфере правоотношений.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proofErr w:type="gramStart"/>
      <w:r w:rsidRPr="006133A3">
        <w:t>2.5.2.В случае повторного проведения мониторинга федерального законодательства, законодательства Ленинградской  области и ревизии муниципальных правовых актов на соответствие вновь принятым нормативным правовым актам федерального законодательства, законодательства Ленинградской области в конкретной сфере правового регулирования в обзоре также отражается динамика развития федерального законодательства, законодательства Ленинградской  области за рассматриваемый период (квартал, полугодие, год).</w:t>
      </w:r>
      <w:proofErr w:type="gramEnd"/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 xml:space="preserve">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Ленинградской  области, нормативных актах Губернатора и Правительства Ленинградской  области, органов исполнительной власти Ленинградской  </w:t>
      </w:r>
      <w:proofErr w:type="gramStart"/>
      <w:r w:rsidRPr="006133A3">
        <w:t>области</w:t>
      </w:r>
      <w:proofErr w:type="gramEnd"/>
      <w:r w:rsidRPr="006133A3">
        <w:t xml:space="preserve"> об устранении ранее отмечавшихся пробелов и (или) коллизий федерального законодательства, законодательства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2.6.   В разделе «Полномочия органа местного самоуправления муниципального образования в соответствующей сфере правового регулирования»: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2.6.1. Определяются полномочия МО «Мшинское  сельское   поселение» в соответствующей сфере правоотношений, предоставленным федеральным законодательством, законодательством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При возможности рекомендуется указывать исчерпывающий перечень полномочий муниципального образования.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Данные полномочия обосновываются ссылками на конкретные статьи федеральных правовых актов, нормативных правовых актов Ленинградской  области с указанием их реквизитов.</w:t>
      </w:r>
    </w:p>
    <w:p w:rsid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 xml:space="preserve">2.6.2. </w:t>
      </w:r>
      <w:proofErr w:type="gramStart"/>
      <w:r w:rsidRPr="006133A3">
        <w:t>В случае повторного проведения мониторинга федерального законодательства, законодательства Ленинградской  области и ревизии муниципальных правовых актов муниципального образования «Мшинское  сельское  поселение» на соответствие вновь принятым нормативным правовым актам в конкретной сфере правоотношений в обзоре также отражается динамика предоставления федеральным законодательством, законодательством Ленинградской  области органу местного самоуправления муниципального образования «Мшинское  сельское   поселение» полномочий в рассматриваемой сфере правоотношений за рассматриваемый период (квартал, полугодие</w:t>
      </w:r>
      <w:proofErr w:type="gramEnd"/>
      <w:r w:rsidRPr="006133A3">
        <w:t>, год), включая перечень полномочий и правовые основания их предоставления муниципальному образованию «Мшинское  сельское поселение».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lastRenderedPageBreak/>
        <w:t>2.7.   В разделе  «Анализ действующих  муниципальных правовых актов муниципального   образования   «Мшинское  сельское   поселение»   в   соответствующей сфере правоотношений»: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2.7.1.Дается оценка реализации органом местного самоуправления муниципального образования «Мшинское  сельское поселение» полномочий, предоставляемых федеральным законодательством, законодательством Ленинградской области, по принятию акта, а также соответствия федеральному законодательству, законодательству Ленинградской  области муниципальных правовых актов муниципального образования «Мшинское  сельское   поселение» в соответствующей сфере правоотношений.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2.7.2. Определяется состояние правового регулирования в муниципальном образовании «Мшинское  сельское   поселение» в соответствующей сфере правоотношений.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Указывается количество действующих муниципальных правовых актов муниципального образования «Мшинское  сельское   поселение» в соответствующей сфере.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Оцениваются муниципальные правовые акты муниципального образования «Мшинское  сельское  поселение», полнота и достаточность реализаций в муниципальном образовании  полномочий в соответствующей сфере правоотношений, предоставленных федеральным законодательством, законодательством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В обзоре также указываются правовые пробелы в действующих муниципальных правовых актах муниципального образования «Мшинское  сельское  поселение» в соответствующей сфере правоотношений.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Пробелы в правовом регулировании отражаются с учетом указанной в обзоре оценки реализации муниципальным образованием «Мшинское  сельское поселение» полномочий, предоставляемых федеральным законодательством, законодательством Ленинградской области.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 xml:space="preserve">2.7.3. </w:t>
      </w:r>
      <w:proofErr w:type="gramStart"/>
      <w:r w:rsidRPr="006133A3">
        <w:t>В случае повторного проведения мониторинга федерального законодательства, законодательства Ленинградской области и ревизии муниципальных правовых актов муниципального образования «Мшинское  сельское  поселение» на соответствие вновь принятым нормативным правовым актам в конкретной сфере правового  регулирования, также отражается динамика состояния правового регулирования в муниципальном образовании «Мшинское  сельское  поселение» за рассматриваемый период (квартал, полугодие, год).</w:t>
      </w:r>
      <w:proofErr w:type="gramEnd"/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 xml:space="preserve">В данной информации указываются полномочия муниципального </w:t>
      </w:r>
      <w:proofErr w:type="gramStart"/>
      <w:r w:rsidRPr="006133A3">
        <w:t>образовании</w:t>
      </w:r>
      <w:proofErr w:type="gramEnd"/>
      <w:r w:rsidRPr="006133A3">
        <w:t xml:space="preserve"> «Мшинское  сельское поселение», урегулированные федеральным законодательством, законодательством Ленинградской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2.7.4.Кроме того, отражаются следующие количественные показатели:</w:t>
      </w:r>
    </w:p>
    <w:p w:rsidR="006133A3" w:rsidRPr="006133A3" w:rsidRDefault="006133A3" w:rsidP="006133A3">
      <w:pPr>
        <w:pStyle w:val="a8"/>
        <w:shd w:val="clear" w:color="auto" w:fill="FFFFFF"/>
        <w:jc w:val="both"/>
      </w:pPr>
      <w:r w:rsidRPr="006133A3"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6133A3" w:rsidRPr="006133A3" w:rsidRDefault="006133A3" w:rsidP="006133A3">
      <w:pPr>
        <w:pStyle w:val="a8"/>
        <w:shd w:val="clear" w:color="auto" w:fill="FFFFFF"/>
        <w:jc w:val="both"/>
      </w:pPr>
      <w:r w:rsidRPr="006133A3">
        <w:lastRenderedPageBreak/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Ленинградской области и ревизии муниципальных правовых актов на соответствие вновь принятым нормативным правовым актам.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2.7.5.Производится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В разделе «Выводы» включаются предложения о совершенствовании федерального законодательства, законодательства Ленинградской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 «Мшинское  сельское   поселение».</w:t>
      </w:r>
    </w:p>
    <w:p w:rsidR="006133A3" w:rsidRPr="006133A3" w:rsidRDefault="006133A3" w:rsidP="006133A3">
      <w:pPr>
        <w:pStyle w:val="a8"/>
        <w:shd w:val="clear" w:color="auto" w:fill="FFFFFF"/>
      </w:pPr>
      <w:r w:rsidRPr="006133A3">
        <w:t> 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>3. Координация деятельности по мониторингу федерального законодательства, законодательства Ленинградской области и ревизии муниципальных правовых актов на соответствие вновь принятым нормативным правовым актам Российской Федерации и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  <w:jc w:val="center"/>
      </w:pP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</w:pPr>
      <w:r w:rsidRPr="006133A3">
        <w:t xml:space="preserve">Координация деятельности по мониторингу федерального законодательства, законодательства Ленинградской  область и ревизии муниципальных правовых актов Ленинградской области осуществляется </w:t>
      </w:r>
      <w:proofErr w:type="gramStart"/>
      <w:r w:rsidRPr="006133A3">
        <w:t>муниципальными</w:t>
      </w:r>
      <w:proofErr w:type="gramEnd"/>
      <w:r w:rsidRPr="006133A3">
        <w:t xml:space="preserve"> образованием «Мшинское  сельское   поселение» путем:</w:t>
      </w:r>
    </w:p>
    <w:p w:rsidR="006133A3" w:rsidRPr="006133A3" w:rsidRDefault="006133A3" w:rsidP="006133A3">
      <w:pPr>
        <w:pStyle w:val="a8"/>
        <w:shd w:val="clear" w:color="auto" w:fill="FFFFFF"/>
      </w:pPr>
      <w:r w:rsidRPr="006133A3">
        <w:t xml:space="preserve">- подготовки и разработки проектов муниципальных правовых актов и </w:t>
      </w:r>
      <w:proofErr w:type="gramStart"/>
      <w:r w:rsidRPr="006133A3">
        <w:t>контроля за</w:t>
      </w:r>
      <w:proofErr w:type="gramEnd"/>
      <w:r w:rsidRPr="006133A3">
        <w:t xml:space="preserve"> их исполнением;</w:t>
      </w:r>
    </w:p>
    <w:p w:rsidR="006133A3" w:rsidRDefault="006133A3" w:rsidP="006133A3">
      <w:pPr>
        <w:pStyle w:val="a8"/>
        <w:shd w:val="clear" w:color="auto" w:fill="FFFFFF"/>
        <w:jc w:val="both"/>
      </w:pPr>
      <w:proofErr w:type="gramStart"/>
      <w:r w:rsidRPr="006133A3">
        <w:t>- представления информации о вновь принятых федеральных законов, законов Ленинградской  области и изменениях внесенных в федеральные законы, законы Ленинградской области.</w:t>
      </w:r>
      <w:proofErr w:type="gramEnd"/>
    </w:p>
    <w:p w:rsidR="006133A3" w:rsidRDefault="006133A3" w:rsidP="006133A3">
      <w:pPr>
        <w:pStyle w:val="a8"/>
        <w:shd w:val="clear" w:color="auto" w:fill="FFFFFF"/>
        <w:jc w:val="both"/>
      </w:pPr>
    </w:p>
    <w:p w:rsidR="006133A3" w:rsidRDefault="006133A3" w:rsidP="006133A3">
      <w:pPr>
        <w:pStyle w:val="a8"/>
        <w:shd w:val="clear" w:color="auto" w:fill="FFFFFF"/>
        <w:jc w:val="both"/>
      </w:pPr>
    </w:p>
    <w:p w:rsidR="006133A3" w:rsidRPr="006133A3" w:rsidRDefault="006133A3" w:rsidP="006133A3">
      <w:pPr>
        <w:pStyle w:val="a8"/>
        <w:shd w:val="clear" w:color="auto" w:fill="FFFFFF"/>
        <w:jc w:val="both"/>
      </w:pPr>
    </w:p>
    <w:p w:rsidR="006133A3" w:rsidRPr="0029256E" w:rsidRDefault="006133A3" w:rsidP="006133A3">
      <w:pPr>
        <w:pStyle w:val="a8"/>
        <w:shd w:val="clear" w:color="auto" w:fill="FFFFFF"/>
        <w:rPr>
          <w:sz w:val="28"/>
          <w:szCs w:val="28"/>
        </w:rPr>
      </w:pPr>
    </w:p>
    <w:p w:rsidR="006133A3" w:rsidRDefault="006133A3" w:rsidP="006133A3">
      <w:pPr>
        <w:pStyle w:val="a8"/>
        <w:shd w:val="clear" w:color="auto" w:fill="FFFFFF"/>
        <w:rPr>
          <w:sz w:val="28"/>
          <w:szCs w:val="28"/>
        </w:rPr>
      </w:pPr>
    </w:p>
    <w:p w:rsidR="006133A3" w:rsidRDefault="006133A3" w:rsidP="006133A3">
      <w:pPr>
        <w:pStyle w:val="a8"/>
        <w:shd w:val="clear" w:color="auto" w:fill="FFFFFF"/>
        <w:rPr>
          <w:sz w:val="28"/>
          <w:szCs w:val="28"/>
        </w:rPr>
      </w:pPr>
    </w:p>
    <w:p w:rsidR="006133A3" w:rsidRPr="0029256E" w:rsidRDefault="006133A3" w:rsidP="006133A3">
      <w:pPr>
        <w:pStyle w:val="a8"/>
        <w:shd w:val="clear" w:color="auto" w:fill="FFFFFF"/>
        <w:rPr>
          <w:sz w:val="28"/>
          <w:szCs w:val="28"/>
        </w:rPr>
      </w:pPr>
    </w:p>
    <w:p w:rsidR="006133A3" w:rsidRDefault="006133A3" w:rsidP="006133A3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133A3" w:rsidRDefault="006133A3" w:rsidP="006133A3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133A3">
        <w:rPr>
          <w:b/>
        </w:rPr>
        <w:lastRenderedPageBreak/>
        <w:t xml:space="preserve">Мониторинг федерального законодательства, законодательства </w:t>
      </w:r>
    </w:p>
    <w:p w:rsidR="006133A3" w:rsidRDefault="006133A3" w:rsidP="006133A3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133A3">
        <w:rPr>
          <w:b/>
        </w:rPr>
        <w:t xml:space="preserve">Ленинградской  области и ревизии муниципальных правовых актов </w:t>
      </w:r>
    </w:p>
    <w:p w:rsidR="006133A3" w:rsidRDefault="006133A3" w:rsidP="006133A3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133A3">
        <w:rPr>
          <w:b/>
        </w:rPr>
        <w:t>на соответствие вновь принятым нормативным правовым актам</w:t>
      </w:r>
    </w:p>
    <w:p w:rsidR="006133A3" w:rsidRPr="006133A3" w:rsidRDefault="006133A3" w:rsidP="006133A3">
      <w:pPr>
        <w:pStyle w:val="a8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133A3">
        <w:rPr>
          <w:b/>
        </w:rPr>
        <w:t xml:space="preserve"> Российской Федерации и Ленинградской  области</w:t>
      </w:r>
    </w:p>
    <w:p w:rsidR="006133A3" w:rsidRPr="0029256E" w:rsidRDefault="006133A3" w:rsidP="006133A3">
      <w:pPr>
        <w:pStyle w:val="a8"/>
        <w:shd w:val="clear" w:color="auto" w:fill="FFFFFF"/>
        <w:rPr>
          <w:sz w:val="28"/>
          <w:szCs w:val="28"/>
        </w:rPr>
      </w:pPr>
      <w:r w:rsidRPr="0029256E">
        <w:rPr>
          <w:sz w:val="28"/>
          <w:szCs w:val="28"/>
        </w:rPr>
        <w:t> </w:t>
      </w: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9"/>
        <w:gridCol w:w="4077"/>
        <w:gridCol w:w="2336"/>
        <w:gridCol w:w="2614"/>
      </w:tblGrid>
      <w:tr w:rsidR="006133A3" w:rsidRPr="0029256E" w:rsidTr="006133A3">
        <w:trPr>
          <w:trHeight w:val="405"/>
        </w:trPr>
        <w:tc>
          <w:tcPr>
            <w:tcW w:w="359" w:type="dxa"/>
            <w:vAlign w:val="center"/>
          </w:tcPr>
          <w:p w:rsidR="006133A3" w:rsidRPr="006133A3" w:rsidRDefault="006133A3" w:rsidP="003369C4">
            <w:pPr>
              <w:pStyle w:val="a8"/>
              <w:jc w:val="center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 </w:t>
            </w:r>
          </w:p>
        </w:tc>
        <w:tc>
          <w:tcPr>
            <w:tcW w:w="4072" w:type="dxa"/>
            <w:vAlign w:val="center"/>
          </w:tcPr>
          <w:p w:rsidR="006133A3" w:rsidRPr="006133A3" w:rsidRDefault="006133A3" w:rsidP="003369C4">
            <w:pPr>
              <w:pStyle w:val="a8"/>
              <w:jc w:val="center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 </w:t>
            </w:r>
          </w:p>
        </w:tc>
        <w:tc>
          <w:tcPr>
            <w:tcW w:w="4944" w:type="dxa"/>
            <w:gridSpan w:val="2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Содержание</w:t>
            </w:r>
          </w:p>
        </w:tc>
      </w:tr>
      <w:tr w:rsidR="006133A3" w:rsidRPr="0029256E" w:rsidTr="006133A3">
        <w:trPr>
          <w:trHeight w:val="840"/>
        </w:trPr>
        <w:tc>
          <w:tcPr>
            <w:tcW w:w="359" w:type="dxa"/>
            <w:vAlign w:val="center"/>
          </w:tcPr>
          <w:p w:rsidR="006133A3" w:rsidRPr="006133A3" w:rsidRDefault="006133A3" w:rsidP="003369C4">
            <w:pPr>
              <w:pStyle w:val="a8"/>
              <w:jc w:val="center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№</w:t>
            </w:r>
          </w:p>
        </w:tc>
        <w:tc>
          <w:tcPr>
            <w:tcW w:w="4072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ОБЗОР ЗАКОНОДАТЕЛЬСТВА</w:t>
            </w:r>
          </w:p>
        </w:tc>
        <w:tc>
          <w:tcPr>
            <w:tcW w:w="2333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 xml:space="preserve">Мониторинг и ревизия </w:t>
            </w:r>
            <w:proofErr w:type="gramStart"/>
            <w:r w:rsidRPr="006133A3">
              <w:rPr>
                <w:sz w:val="22"/>
                <w:szCs w:val="22"/>
              </w:rPr>
              <w:t>за</w:t>
            </w:r>
            <w:proofErr w:type="gramEnd"/>
            <w:r w:rsidRPr="006133A3">
              <w:rPr>
                <w:sz w:val="22"/>
                <w:szCs w:val="22"/>
              </w:rPr>
              <w:t xml:space="preserve"> </w:t>
            </w:r>
          </w:p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 xml:space="preserve"> «     «      20    г. </w:t>
            </w:r>
          </w:p>
        </w:tc>
        <w:tc>
          <w:tcPr>
            <w:tcW w:w="2611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 xml:space="preserve">Повторный мониторинг и ревизия </w:t>
            </w:r>
            <w:proofErr w:type="gramStart"/>
            <w:r w:rsidRPr="006133A3">
              <w:rPr>
                <w:sz w:val="22"/>
                <w:szCs w:val="22"/>
              </w:rPr>
              <w:t>за</w:t>
            </w:r>
            <w:proofErr w:type="gramEnd"/>
          </w:p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 xml:space="preserve"> «   »            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6133A3">
                <w:rPr>
                  <w:sz w:val="22"/>
                  <w:szCs w:val="22"/>
                </w:rPr>
                <w:t>20 г</w:t>
              </w:r>
            </w:smartTag>
            <w:r w:rsidRPr="006133A3">
              <w:rPr>
                <w:sz w:val="22"/>
                <w:szCs w:val="22"/>
              </w:rPr>
              <w:t>.</w:t>
            </w:r>
          </w:p>
        </w:tc>
      </w:tr>
      <w:tr w:rsidR="006133A3" w:rsidRPr="0029256E" w:rsidTr="006133A3">
        <w:trPr>
          <w:trHeight w:val="405"/>
        </w:trPr>
        <w:tc>
          <w:tcPr>
            <w:tcW w:w="359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1</w:t>
            </w:r>
          </w:p>
        </w:tc>
        <w:tc>
          <w:tcPr>
            <w:tcW w:w="4072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Введение</w:t>
            </w:r>
          </w:p>
        </w:tc>
        <w:tc>
          <w:tcPr>
            <w:tcW w:w="2333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&lt;1&gt;</w:t>
            </w:r>
          </w:p>
        </w:tc>
        <w:tc>
          <w:tcPr>
            <w:tcW w:w="2611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&lt;1&gt;</w:t>
            </w:r>
          </w:p>
        </w:tc>
      </w:tr>
      <w:tr w:rsidR="006133A3" w:rsidRPr="0029256E" w:rsidTr="006133A3">
        <w:trPr>
          <w:trHeight w:val="1380"/>
        </w:trPr>
        <w:tc>
          <w:tcPr>
            <w:tcW w:w="359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2</w:t>
            </w:r>
          </w:p>
        </w:tc>
        <w:tc>
          <w:tcPr>
            <w:tcW w:w="4072" w:type="dxa"/>
            <w:vAlign w:val="center"/>
          </w:tcPr>
          <w:p w:rsidR="006133A3" w:rsidRPr="006133A3" w:rsidRDefault="006133A3" w:rsidP="003369C4">
            <w:pPr>
              <w:pStyle w:val="a8"/>
              <w:jc w:val="both"/>
              <w:rPr>
                <w:sz w:val="22"/>
                <w:szCs w:val="22"/>
              </w:rPr>
            </w:pPr>
          </w:p>
          <w:p w:rsidR="006133A3" w:rsidRPr="006133A3" w:rsidRDefault="006133A3" w:rsidP="003369C4">
            <w:pPr>
              <w:pStyle w:val="a8"/>
              <w:jc w:val="both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Анализ федерального законодательства, законодательства Ленинградской области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&lt;2&gt;</w:t>
            </w:r>
          </w:p>
        </w:tc>
        <w:tc>
          <w:tcPr>
            <w:tcW w:w="2611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&lt;2&gt;</w:t>
            </w:r>
          </w:p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&lt;3&gt;</w:t>
            </w:r>
          </w:p>
        </w:tc>
      </w:tr>
      <w:tr w:rsidR="006133A3" w:rsidRPr="0029256E" w:rsidTr="006133A3">
        <w:trPr>
          <w:trHeight w:val="1140"/>
        </w:trPr>
        <w:tc>
          <w:tcPr>
            <w:tcW w:w="359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3</w:t>
            </w:r>
          </w:p>
        </w:tc>
        <w:tc>
          <w:tcPr>
            <w:tcW w:w="4072" w:type="dxa"/>
            <w:vAlign w:val="center"/>
          </w:tcPr>
          <w:p w:rsidR="006133A3" w:rsidRPr="006133A3" w:rsidRDefault="006133A3" w:rsidP="003369C4">
            <w:pPr>
              <w:pStyle w:val="a8"/>
              <w:jc w:val="both"/>
              <w:rPr>
                <w:sz w:val="22"/>
                <w:szCs w:val="22"/>
              </w:rPr>
            </w:pPr>
          </w:p>
          <w:p w:rsidR="006133A3" w:rsidRPr="006133A3" w:rsidRDefault="006133A3" w:rsidP="003369C4">
            <w:pPr>
              <w:pStyle w:val="a8"/>
              <w:jc w:val="both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2333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&lt;4&gt;</w:t>
            </w:r>
          </w:p>
        </w:tc>
        <w:tc>
          <w:tcPr>
            <w:tcW w:w="2611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&lt;4&gt;</w:t>
            </w:r>
          </w:p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 &lt;5&gt;</w:t>
            </w:r>
          </w:p>
        </w:tc>
      </w:tr>
      <w:tr w:rsidR="006133A3" w:rsidRPr="0029256E" w:rsidTr="006133A3">
        <w:trPr>
          <w:trHeight w:val="1140"/>
        </w:trPr>
        <w:tc>
          <w:tcPr>
            <w:tcW w:w="359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4</w:t>
            </w:r>
          </w:p>
        </w:tc>
        <w:tc>
          <w:tcPr>
            <w:tcW w:w="4072" w:type="dxa"/>
            <w:vAlign w:val="center"/>
          </w:tcPr>
          <w:p w:rsidR="006133A3" w:rsidRPr="006133A3" w:rsidRDefault="006133A3" w:rsidP="003369C4">
            <w:pPr>
              <w:pStyle w:val="a8"/>
              <w:jc w:val="center"/>
              <w:rPr>
                <w:sz w:val="22"/>
                <w:szCs w:val="22"/>
              </w:rPr>
            </w:pPr>
          </w:p>
          <w:p w:rsidR="006133A3" w:rsidRPr="006133A3" w:rsidRDefault="006133A3" w:rsidP="003369C4">
            <w:pPr>
              <w:pStyle w:val="a8"/>
              <w:jc w:val="both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Анализ действующих муниципальных правовых актов в соответствующей сфере правоотношений</w:t>
            </w:r>
          </w:p>
          <w:p w:rsidR="006133A3" w:rsidRPr="006133A3" w:rsidRDefault="006133A3" w:rsidP="003369C4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2333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&lt;6&gt;</w:t>
            </w:r>
          </w:p>
        </w:tc>
        <w:tc>
          <w:tcPr>
            <w:tcW w:w="2611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&lt;6&gt;</w:t>
            </w:r>
          </w:p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&lt;7&gt;</w:t>
            </w:r>
          </w:p>
        </w:tc>
      </w:tr>
      <w:tr w:rsidR="006133A3" w:rsidRPr="0029256E" w:rsidTr="006133A3">
        <w:trPr>
          <w:trHeight w:val="420"/>
        </w:trPr>
        <w:tc>
          <w:tcPr>
            <w:tcW w:w="359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5</w:t>
            </w:r>
          </w:p>
        </w:tc>
        <w:tc>
          <w:tcPr>
            <w:tcW w:w="4072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Выводы</w:t>
            </w:r>
          </w:p>
        </w:tc>
        <w:tc>
          <w:tcPr>
            <w:tcW w:w="2333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&lt;8&gt;</w:t>
            </w:r>
          </w:p>
        </w:tc>
        <w:tc>
          <w:tcPr>
            <w:tcW w:w="2611" w:type="dxa"/>
            <w:vAlign w:val="center"/>
          </w:tcPr>
          <w:p w:rsidR="006133A3" w:rsidRPr="006133A3" w:rsidRDefault="006133A3" w:rsidP="003369C4">
            <w:pPr>
              <w:pStyle w:val="a8"/>
              <w:rPr>
                <w:sz w:val="22"/>
                <w:szCs w:val="22"/>
              </w:rPr>
            </w:pPr>
            <w:r w:rsidRPr="006133A3">
              <w:rPr>
                <w:sz w:val="22"/>
                <w:szCs w:val="22"/>
              </w:rPr>
              <w:t>&lt;8&gt;</w:t>
            </w:r>
          </w:p>
        </w:tc>
      </w:tr>
    </w:tbl>
    <w:p w:rsidR="006133A3" w:rsidRPr="006133A3" w:rsidRDefault="006133A3" w:rsidP="006133A3">
      <w:pPr>
        <w:pStyle w:val="a8"/>
        <w:shd w:val="clear" w:color="auto" w:fill="FFFFFF"/>
        <w:rPr>
          <w:sz w:val="18"/>
          <w:szCs w:val="18"/>
        </w:rPr>
      </w:pPr>
      <w:r w:rsidRPr="006133A3">
        <w:rPr>
          <w:sz w:val="18"/>
          <w:szCs w:val="18"/>
        </w:rPr>
        <w:t> &lt;1&gt;    Обоснования необходимости проведения мониторинга федерального законодательства, законодательства Ленинградской  области и ревизии муниципальных правовых актов в соответствующей сфере общественных правоотношений.</w:t>
      </w:r>
    </w:p>
    <w:p w:rsidR="006133A3" w:rsidRPr="006133A3" w:rsidRDefault="006133A3" w:rsidP="006133A3">
      <w:pPr>
        <w:pStyle w:val="a8"/>
        <w:shd w:val="clear" w:color="auto" w:fill="FFFFFF"/>
        <w:jc w:val="both"/>
        <w:rPr>
          <w:sz w:val="18"/>
          <w:szCs w:val="18"/>
        </w:rPr>
      </w:pPr>
      <w:r w:rsidRPr="006133A3">
        <w:rPr>
          <w:sz w:val="18"/>
          <w:szCs w:val="18"/>
        </w:rPr>
        <w:t>&lt;2&gt;   Предмет и состояние правового регулирования в соответствующей сфере правоотношений.</w:t>
      </w:r>
    </w:p>
    <w:p w:rsidR="006133A3" w:rsidRPr="006133A3" w:rsidRDefault="006133A3" w:rsidP="006133A3">
      <w:pPr>
        <w:pStyle w:val="a8"/>
        <w:shd w:val="clear" w:color="auto" w:fill="FFFFFF"/>
        <w:jc w:val="both"/>
        <w:rPr>
          <w:sz w:val="18"/>
          <w:szCs w:val="18"/>
        </w:rPr>
      </w:pPr>
      <w:r w:rsidRPr="006133A3">
        <w:rPr>
          <w:sz w:val="18"/>
          <w:szCs w:val="18"/>
        </w:rPr>
        <w:t xml:space="preserve">&lt;3&gt; Динамика развития федерального законодательства, законодательства Ленинградской  области за рассматриваемый период (квартал, полугодие, год). Сведения о вновь принятых федеральных законах, нормативных актах Президента РФ и Правительства РФ, федеральных органов исполнительной власти, законах Ленинградской  области, нормативных актах Губернатора и Правительства Ленинградской области, органов исполнительной власти Ленинградской  </w:t>
      </w:r>
      <w:proofErr w:type="gramStart"/>
      <w:r w:rsidRPr="006133A3">
        <w:rPr>
          <w:sz w:val="18"/>
          <w:szCs w:val="18"/>
        </w:rPr>
        <w:t>области</w:t>
      </w:r>
      <w:proofErr w:type="gramEnd"/>
      <w:r w:rsidRPr="006133A3">
        <w:rPr>
          <w:sz w:val="18"/>
          <w:szCs w:val="18"/>
        </w:rPr>
        <w:t xml:space="preserve"> об устранении ранее отмечавшихся пробелов и (или) коллизий федерального законодательства, законодательства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  <w:jc w:val="both"/>
        <w:rPr>
          <w:sz w:val="18"/>
          <w:szCs w:val="18"/>
        </w:rPr>
      </w:pPr>
      <w:r w:rsidRPr="006133A3">
        <w:rPr>
          <w:sz w:val="18"/>
          <w:szCs w:val="18"/>
        </w:rPr>
        <w:t>&lt;4&gt; Полномочия муниципального образования в соответствующей сфере правоотношений, предоставленным федеральным законодательством, законодательством Ленинградской  области. Перечень полномочий муниципального образования со ссылками на статьи и реквизиты правовых актов.</w:t>
      </w:r>
    </w:p>
    <w:p w:rsidR="006133A3" w:rsidRPr="006133A3" w:rsidRDefault="006133A3" w:rsidP="006133A3">
      <w:pPr>
        <w:pStyle w:val="a8"/>
        <w:shd w:val="clear" w:color="auto" w:fill="FFFFFF"/>
        <w:jc w:val="both"/>
        <w:rPr>
          <w:sz w:val="18"/>
          <w:szCs w:val="18"/>
        </w:rPr>
      </w:pPr>
      <w:r w:rsidRPr="006133A3">
        <w:rPr>
          <w:sz w:val="18"/>
          <w:szCs w:val="18"/>
        </w:rPr>
        <w:t>&lt;5&gt; Динамика предоставления федеральным законодательством, законодательством Ленинградской  области органу местного самоуправления муниципального образования полномочий в рассматриваемой сфере правоотношений за рассматриваемый период (квартал, полугодие, год), включая перечень полномочий и правовые основания их предоставления муниципальному образованию.</w:t>
      </w:r>
    </w:p>
    <w:p w:rsidR="006133A3" w:rsidRPr="006133A3" w:rsidRDefault="006133A3" w:rsidP="006133A3">
      <w:pPr>
        <w:pStyle w:val="a8"/>
        <w:shd w:val="clear" w:color="auto" w:fill="FFFFFF"/>
        <w:rPr>
          <w:sz w:val="18"/>
          <w:szCs w:val="18"/>
        </w:rPr>
      </w:pPr>
      <w:r w:rsidRPr="006133A3">
        <w:rPr>
          <w:sz w:val="18"/>
          <w:szCs w:val="18"/>
        </w:rPr>
        <w:t>&lt;6&gt;    Анализ включает следующее:</w:t>
      </w:r>
    </w:p>
    <w:p w:rsidR="006133A3" w:rsidRPr="006133A3" w:rsidRDefault="006133A3" w:rsidP="006133A3">
      <w:pPr>
        <w:pStyle w:val="a8"/>
        <w:shd w:val="clear" w:color="auto" w:fill="FFFFFF"/>
        <w:jc w:val="both"/>
        <w:rPr>
          <w:sz w:val="18"/>
          <w:szCs w:val="18"/>
        </w:rPr>
      </w:pPr>
      <w:r w:rsidRPr="006133A3">
        <w:rPr>
          <w:sz w:val="18"/>
          <w:szCs w:val="18"/>
        </w:rPr>
        <w:lastRenderedPageBreak/>
        <w:t>1)      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Ленинградской  области, по принятию акта, а также соответствия федеральному законодательству, законодательству Ленинградской  области муниципальных правовых актов муниципального образования в соответствующей сфере правоотношений.</w:t>
      </w:r>
    </w:p>
    <w:p w:rsidR="006133A3" w:rsidRPr="006133A3" w:rsidRDefault="006133A3" w:rsidP="006133A3">
      <w:pPr>
        <w:pStyle w:val="a8"/>
        <w:shd w:val="clear" w:color="auto" w:fill="FFFFFF"/>
        <w:jc w:val="both"/>
        <w:rPr>
          <w:sz w:val="18"/>
          <w:szCs w:val="18"/>
        </w:rPr>
      </w:pPr>
      <w:r w:rsidRPr="006133A3">
        <w:rPr>
          <w:sz w:val="18"/>
          <w:szCs w:val="18"/>
        </w:rPr>
        <w:t>2)Состояние правового регулирования в муниципальном образовании в соответствующей сфере правоотношений. Количество действующих муниципальных правовых актов муниципального образования в соответствующей сфере.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  <w:rPr>
          <w:sz w:val="18"/>
          <w:szCs w:val="18"/>
        </w:rPr>
      </w:pPr>
      <w:r w:rsidRPr="006133A3">
        <w:rPr>
          <w:sz w:val="18"/>
          <w:szCs w:val="18"/>
        </w:rPr>
        <w:t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  <w:rPr>
          <w:sz w:val="18"/>
          <w:szCs w:val="18"/>
        </w:rPr>
      </w:pPr>
      <w:r w:rsidRPr="006133A3">
        <w:rPr>
          <w:sz w:val="18"/>
          <w:szCs w:val="18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6133A3" w:rsidRPr="006133A3" w:rsidRDefault="006133A3" w:rsidP="006133A3">
      <w:pPr>
        <w:pStyle w:val="a8"/>
        <w:shd w:val="clear" w:color="auto" w:fill="FFFFFF"/>
        <w:ind w:firstLine="708"/>
        <w:jc w:val="both"/>
        <w:rPr>
          <w:sz w:val="18"/>
          <w:szCs w:val="18"/>
        </w:rPr>
      </w:pPr>
      <w:r w:rsidRPr="006133A3">
        <w:rPr>
          <w:sz w:val="18"/>
          <w:szCs w:val="18"/>
        </w:rPr>
        <w:t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  <w:rPr>
          <w:sz w:val="18"/>
          <w:szCs w:val="18"/>
        </w:rPr>
      </w:pPr>
      <w:r w:rsidRPr="006133A3">
        <w:rPr>
          <w:sz w:val="18"/>
          <w:szCs w:val="18"/>
        </w:rPr>
        <w:t>3)Количественные показатели:</w:t>
      </w:r>
    </w:p>
    <w:p w:rsidR="006133A3" w:rsidRPr="006133A3" w:rsidRDefault="006133A3" w:rsidP="006133A3">
      <w:pPr>
        <w:pStyle w:val="a8"/>
        <w:shd w:val="clear" w:color="auto" w:fill="FFFFFF"/>
        <w:rPr>
          <w:sz w:val="18"/>
          <w:szCs w:val="18"/>
        </w:rPr>
      </w:pPr>
      <w:r w:rsidRPr="006133A3">
        <w:rPr>
          <w:sz w:val="18"/>
          <w:szCs w:val="18"/>
        </w:rPr>
        <w:t>-      количество принятых органом местного муниципальных правовых актов за рассматриваемый период (квартал, полугодие, год);</w:t>
      </w:r>
    </w:p>
    <w:p w:rsidR="006133A3" w:rsidRPr="006133A3" w:rsidRDefault="006133A3" w:rsidP="006133A3">
      <w:pPr>
        <w:pStyle w:val="a8"/>
        <w:shd w:val="clear" w:color="auto" w:fill="FFFFFF"/>
        <w:jc w:val="both"/>
        <w:rPr>
          <w:sz w:val="18"/>
          <w:szCs w:val="18"/>
        </w:rPr>
      </w:pPr>
      <w:r w:rsidRPr="006133A3">
        <w:rPr>
          <w:sz w:val="18"/>
          <w:szCs w:val="18"/>
        </w:rPr>
        <w:t>-      количество действовавших муниципальных правовых актов на момент проведения мониторинга федерального законодательства, законодательства Ленинградской  области и ревизии муниципальных правовых актов на соответствие вновь принятым нормативным правовым актам.</w:t>
      </w:r>
    </w:p>
    <w:p w:rsidR="006133A3" w:rsidRPr="006133A3" w:rsidRDefault="006133A3" w:rsidP="006133A3">
      <w:pPr>
        <w:pStyle w:val="a8"/>
        <w:shd w:val="clear" w:color="auto" w:fill="FFFFFF"/>
        <w:jc w:val="both"/>
        <w:rPr>
          <w:sz w:val="18"/>
          <w:szCs w:val="18"/>
        </w:rPr>
      </w:pPr>
      <w:r w:rsidRPr="006133A3">
        <w:rPr>
          <w:sz w:val="18"/>
          <w:szCs w:val="18"/>
        </w:rPr>
        <w:t>4)      Оценка соответствия действующих муниципальных правовых актов в соответствующей сфере правоотношений федеральному</w:t>
      </w:r>
      <w:r w:rsidRPr="006133A3">
        <w:rPr>
          <w:sz w:val="18"/>
          <w:szCs w:val="18"/>
        </w:rPr>
        <w:br/>
        <w:t>законодательству, законодательству Ленинградской  области.</w:t>
      </w:r>
    </w:p>
    <w:p w:rsidR="006133A3" w:rsidRPr="006133A3" w:rsidRDefault="006133A3" w:rsidP="006133A3">
      <w:pPr>
        <w:pStyle w:val="a8"/>
        <w:shd w:val="clear" w:color="auto" w:fill="FFFFFF"/>
        <w:jc w:val="both"/>
        <w:rPr>
          <w:sz w:val="18"/>
          <w:szCs w:val="18"/>
        </w:rPr>
      </w:pPr>
      <w:r w:rsidRPr="006133A3">
        <w:rPr>
          <w:sz w:val="18"/>
          <w:szCs w:val="18"/>
        </w:rPr>
        <w:t xml:space="preserve">&lt;7&gt; Динамика состояния правового регулирования в муниципальном образовании за рассматриваемый период (квартал, полугодие, год). Полномочия муниципального </w:t>
      </w:r>
      <w:proofErr w:type="gramStart"/>
      <w:r w:rsidRPr="006133A3">
        <w:rPr>
          <w:sz w:val="18"/>
          <w:szCs w:val="18"/>
        </w:rPr>
        <w:t>образовании</w:t>
      </w:r>
      <w:proofErr w:type="gramEnd"/>
      <w:r w:rsidRPr="006133A3">
        <w:rPr>
          <w:sz w:val="18"/>
          <w:szCs w:val="18"/>
        </w:rPr>
        <w:t>, урегулированные федеральным законодательством, законодательством Ленинградской области, муниципальными правовыми актами за рассматриваемый период, из числа ранее указанных в предыдущем обзоре пробелов в правовом регулировании.</w:t>
      </w:r>
    </w:p>
    <w:p w:rsidR="006133A3" w:rsidRPr="006133A3" w:rsidRDefault="006133A3" w:rsidP="006133A3">
      <w:pPr>
        <w:pStyle w:val="a8"/>
        <w:shd w:val="clear" w:color="auto" w:fill="FFFFFF"/>
        <w:jc w:val="both"/>
        <w:rPr>
          <w:sz w:val="18"/>
          <w:szCs w:val="18"/>
        </w:rPr>
      </w:pPr>
      <w:r w:rsidRPr="006133A3">
        <w:rPr>
          <w:sz w:val="18"/>
          <w:szCs w:val="18"/>
        </w:rPr>
        <w:t>&lt;8&gt; Предложения о совершенствовании федерального законодательства, законодательства Ленинградской области и муниципальных правовых актов с указанием перечня муниципальных правовых актов, подлежащих разработке, сроков и ответственных структурных органов муниципального образования.</w:t>
      </w:r>
    </w:p>
    <w:p w:rsidR="006133A3" w:rsidRPr="006133A3" w:rsidRDefault="006133A3" w:rsidP="006133A3">
      <w:pPr>
        <w:shd w:val="clear" w:color="auto" w:fill="FFFFFF"/>
        <w:rPr>
          <w:sz w:val="18"/>
          <w:szCs w:val="18"/>
        </w:rPr>
      </w:pPr>
      <w:r w:rsidRPr="006133A3">
        <w:rPr>
          <w:sz w:val="18"/>
          <w:szCs w:val="18"/>
        </w:rPr>
        <w:pict>
          <v:rect id="_x0000_i1025" style="width:154.35pt;height:.75pt" o:hrpct="330" o:hrstd="t" o:hr="t" fillcolor="#a0a0a0" stroked="f"/>
        </w:pict>
      </w:r>
    </w:p>
    <w:bookmarkStart w:id="0" w:name="_ftn1"/>
    <w:p w:rsidR="006133A3" w:rsidRPr="006133A3" w:rsidRDefault="006133A3" w:rsidP="006133A3">
      <w:pPr>
        <w:pStyle w:val="a8"/>
        <w:shd w:val="clear" w:color="auto" w:fill="FFFFFF"/>
        <w:rPr>
          <w:sz w:val="18"/>
          <w:szCs w:val="18"/>
        </w:rPr>
      </w:pPr>
      <w:r w:rsidRPr="006133A3">
        <w:rPr>
          <w:sz w:val="18"/>
          <w:szCs w:val="18"/>
        </w:rPr>
        <w:fldChar w:fldCharType="begin"/>
      </w:r>
      <w:r w:rsidRPr="006133A3">
        <w:rPr>
          <w:sz w:val="18"/>
          <w:szCs w:val="18"/>
        </w:rPr>
        <w:instrText xml:space="preserve"> HYPERLINK "file:///E:\\%D0%9C%D0%95%D0%A2%D0%9E%D0%94%D0%98%D0%A7%D0%95%D0%A1%D0%9A%D0%98%D0%95%20%D0%A0%D0%95%D0%9A%D0%9E%D0%9C%D0%95%D0%9D%D0%94%D0%90%D0%A6%D0%98%D0%98%20(Version%202.1).docx" \l "_ftnref1" \o "" </w:instrText>
      </w:r>
      <w:r w:rsidRPr="006133A3">
        <w:rPr>
          <w:sz w:val="18"/>
          <w:szCs w:val="18"/>
        </w:rPr>
        <w:fldChar w:fldCharType="separate"/>
      </w:r>
      <w:r w:rsidRPr="006133A3">
        <w:rPr>
          <w:rStyle w:val="a3"/>
          <w:color w:val="auto"/>
          <w:sz w:val="18"/>
          <w:szCs w:val="18"/>
        </w:rPr>
        <w:t>[1]</w:t>
      </w:r>
      <w:r w:rsidRPr="006133A3">
        <w:rPr>
          <w:sz w:val="18"/>
          <w:szCs w:val="18"/>
        </w:rPr>
        <w:fldChar w:fldCharType="end"/>
      </w:r>
      <w:bookmarkEnd w:id="0"/>
      <w:r w:rsidRPr="006133A3">
        <w:rPr>
          <w:sz w:val="18"/>
          <w:szCs w:val="18"/>
        </w:rPr>
        <w:t>Указывается наименование муниципального образования</w:t>
      </w:r>
    </w:p>
    <w:bookmarkStart w:id="1" w:name="_ftn2"/>
    <w:p w:rsidR="006133A3" w:rsidRPr="006133A3" w:rsidRDefault="006133A3" w:rsidP="006133A3">
      <w:pPr>
        <w:pStyle w:val="a8"/>
        <w:shd w:val="clear" w:color="auto" w:fill="FFFFFF"/>
        <w:rPr>
          <w:sz w:val="18"/>
          <w:szCs w:val="18"/>
        </w:rPr>
      </w:pPr>
      <w:r w:rsidRPr="006133A3">
        <w:rPr>
          <w:sz w:val="18"/>
          <w:szCs w:val="18"/>
        </w:rPr>
        <w:fldChar w:fldCharType="begin"/>
      </w:r>
      <w:r w:rsidRPr="006133A3">
        <w:rPr>
          <w:sz w:val="18"/>
          <w:szCs w:val="18"/>
        </w:rPr>
        <w:instrText xml:space="preserve"> HYPERLINK "file:///E:\\%D0%9C%D0%95%D0%A2%D0%9E%D0%94%D0%98%D0%A7%D0%95%D0%A1%D0%9A%D0%98%D0%95%20%D0%A0%D0%95%D0%9A%D0%9E%D0%9C%D0%95%D0%9D%D0%94%D0%90%D0%A6%D0%98%D0%98%20(Version%202.1).docx" \l "_ftnref2" \o "" </w:instrText>
      </w:r>
      <w:r w:rsidRPr="006133A3">
        <w:rPr>
          <w:sz w:val="18"/>
          <w:szCs w:val="18"/>
        </w:rPr>
        <w:fldChar w:fldCharType="separate"/>
      </w:r>
      <w:r w:rsidRPr="006133A3">
        <w:rPr>
          <w:rStyle w:val="a3"/>
          <w:color w:val="auto"/>
          <w:sz w:val="18"/>
          <w:szCs w:val="18"/>
        </w:rPr>
        <w:t>[2]</w:t>
      </w:r>
      <w:r w:rsidRPr="006133A3">
        <w:rPr>
          <w:sz w:val="18"/>
          <w:szCs w:val="18"/>
        </w:rPr>
        <w:fldChar w:fldCharType="end"/>
      </w:r>
      <w:bookmarkEnd w:id="1"/>
      <w:r w:rsidRPr="006133A3">
        <w:rPr>
          <w:sz w:val="18"/>
          <w:szCs w:val="18"/>
        </w:rPr>
        <w:t>Указывается дата размещения муниципального нормативного правового акта на официальном стенде обнародования</w:t>
      </w:r>
    </w:p>
    <w:bookmarkStart w:id="2" w:name="_ftn3"/>
    <w:p w:rsidR="006133A3" w:rsidRPr="006133A3" w:rsidRDefault="006133A3" w:rsidP="006133A3">
      <w:pPr>
        <w:pStyle w:val="a8"/>
        <w:shd w:val="clear" w:color="auto" w:fill="FFFFFF"/>
        <w:rPr>
          <w:sz w:val="18"/>
          <w:szCs w:val="18"/>
        </w:rPr>
      </w:pPr>
      <w:r w:rsidRPr="006133A3">
        <w:rPr>
          <w:sz w:val="18"/>
          <w:szCs w:val="18"/>
        </w:rPr>
        <w:fldChar w:fldCharType="begin"/>
      </w:r>
      <w:r w:rsidRPr="006133A3">
        <w:rPr>
          <w:sz w:val="18"/>
          <w:szCs w:val="18"/>
        </w:rPr>
        <w:instrText xml:space="preserve"> HYPERLINK "file:///E:\\%D0%9C%D0%95%D0%A2%D0%9E%D0%94%D0%98%D0%A7%D0%95%D0%A1%D0%9A%D0%98%D0%95%20%D0%A0%D0%95%D0%9A%D0%9E%D0%9C%D0%95%D0%9D%D0%94%D0%90%D0%A6%D0%98%D0%98%20(Version%202.1).docx" \l "_ftnref3" \o "" </w:instrText>
      </w:r>
      <w:r w:rsidRPr="006133A3">
        <w:rPr>
          <w:sz w:val="18"/>
          <w:szCs w:val="18"/>
        </w:rPr>
        <w:fldChar w:fldCharType="separate"/>
      </w:r>
      <w:r w:rsidRPr="006133A3">
        <w:rPr>
          <w:rStyle w:val="a3"/>
          <w:color w:val="auto"/>
          <w:sz w:val="18"/>
          <w:szCs w:val="18"/>
        </w:rPr>
        <w:t>[3]</w:t>
      </w:r>
      <w:r w:rsidRPr="006133A3">
        <w:rPr>
          <w:sz w:val="18"/>
          <w:szCs w:val="18"/>
        </w:rPr>
        <w:fldChar w:fldCharType="end"/>
      </w:r>
      <w:bookmarkEnd w:id="2"/>
      <w:r w:rsidRPr="006133A3">
        <w:rPr>
          <w:sz w:val="18"/>
          <w:szCs w:val="18"/>
        </w:rPr>
        <w:t>Номер указывается в случае опубликования в газете</w:t>
      </w:r>
    </w:p>
    <w:p w:rsidR="006D0EE0" w:rsidRDefault="006D0EE0" w:rsidP="002F2D8D">
      <w:pPr>
        <w:tabs>
          <w:tab w:val="left" w:pos="4052"/>
          <w:tab w:val="center" w:pos="4677"/>
        </w:tabs>
      </w:pPr>
    </w:p>
    <w:sectPr w:rsidR="006D0EE0" w:rsidSect="00975D8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0A55E9"/>
    <w:rsid w:val="001A7923"/>
    <w:rsid w:val="002F2D8D"/>
    <w:rsid w:val="004D2B53"/>
    <w:rsid w:val="00525047"/>
    <w:rsid w:val="005B208C"/>
    <w:rsid w:val="006133A3"/>
    <w:rsid w:val="006223E0"/>
    <w:rsid w:val="006275B0"/>
    <w:rsid w:val="006507FA"/>
    <w:rsid w:val="006C7634"/>
    <w:rsid w:val="006D0EE0"/>
    <w:rsid w:val="006E5CE1"/>
    <w:rsid w:val="006E6748"/>
    <w:rsid w:val="007024B0"/>
    <w:rsid w:val="007366ED"/>
    <w:rsid w:val="00834B1F"/>
    <w:rsid w:val="008863A0"/>
    <w:rsid w:val="008D062E"/>
    <w:rsid w:val="008E76F9"/>
    <w:rsid w:val="00975D85"/>
    <w:rsid w:val="00A05644"/>
    <w:rsid w:val="00A05963"/>
    <w:rsid w:val="00A12787"/>
    <w:rsid w:val="00A45E26"/>
    <w:rsid w:val="00C42608"/>
    <w:rsid w:val="00C53839"/>
    <w:rsid w:val="00C555E6"/>
    <w:rsid w:val="00C660C9"/>
    <w:rsid w:val="00CC7764"/>
    <w:rsid w:val="00CD4F93"/>
    <w:rsid w:val="00DF69ED"/>
    <w:rsid w:val="00E50DFF"/>
    <w:rsid w:val="00F7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6D0EE0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6D0EE0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D0EE0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D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8">
    <w:name w:val="Normal (Web)"/>
    <w:basedOn w:val="a"/>
    <w:rsid w:val="00F72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qFormat/>
    <w:rsid w:val="00F725EF"/>
    <w:rPr>
      <w:b/>
      <w:bCs/>
    </w:rPr>
  </w:style>
  <w:style w:type="character" w:customStyle="1" w:styleId="aa">
    <w:name w:val="Гипертекстовая ссылка"/>
    <w:basedOn w:val="a0"/>
    <w:rsid w:val="008D062E"/>
    <w:rPr>
      <w:color w:val="008000"/>
    </w:rPr>
  </w:style>
  <w:style w:type="paragraph" w:customStyle="1" w:styleId="ConsPlusTitle">
    <w:name w:val="ConsPlusTitle"/>
    <w:rsid w:val="000A5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A55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96;&#1080;&#1085;&#1089;&#1082;&#1086;&#1077;.&#1088;&#1092;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2016-06-17T05:45:00Z</cp:lastPrinted>
  <dcterms:created xsi:type="dcterms:W3CDTF">2016-06-17T05:50:00Z</dcterms:created>
  <dcterms:modified xsi:type="dcterms:W3CDTF">2016-06-17T05:50:00Z</dcterms:modified>
</cp:coreProperties>
</file>