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80" w:rsidRPr="003F5563" w:rsidRDefault="007A7B80" w:rsidP="007B5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563" w:rsidRPr="007B5BD1" w:rsidRDefault="003F5563" w:rsidP="007B5B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7B80" w:rsidRPr="00F715D9" w:rsidRDefault="007A7B80" w:rsidP="00F715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563" w:rsidRPr="007B5BD1" w:rsidRDefault="003F5563" w:rsidP="007B5B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5563" w:rsidRPr="007B5BD1" w:rsidRDefault="003F5563" w:rsidP="007B5BD1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7B5BD1">
        <w:rPr>
          <w:bCs w:val="0"/>
          <w:color w:val="000000" w:themeColor="text1"/>
          <w:sz w:val="28"/>
          <w:szCs w:val="28"/>
        </w:rPr>
        <w:t>Изменения в Закон о потребительском кредите</w:t>
      </w:r>
    </w:p>
    <w:p w:rsidR="003F5563" w:rsidRPr="00F715D9" w:rsidRDefault="003F5563" w:rsidP="00F715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BD1" w:rsidRDefault="003F5563" w:rsidP="007B5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Закон о потребительском кредите внесены изменения, в соответствии с которыми заемщик, досрочно исполнивший в полном объеме обязательства по кредитному договору (договору займа), имеет право на возврат части страховой премии, уплаченной в связи с подключением заемщика кредитором к программе личного страхования в качестве застрахованного лица или при самостоятельном заключении заемщиком договора страхования, обеспечивающего исполнение кредитных обязательств.</w:t>
      </w:r>
      <w:proofErr w:type="gramEnd"/>
    </w:p>
    <w:p w:rsidR="007B5BD1" w:rsidRDefault="003F5563" w:rsidP="007B5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Денежные средства подлежат возврату на основании заявления заемщика за вычетом суммы, пропорциональной времени, в течение которого на него распространялось страхование, при условии отсутствия в этот период страховых случаев.</w:t>
      </w:r>
    </w:p>
    <w:p w:rsidR="007B5BD1" w:rsidRDefault="003F5563" w:rsidP="007B5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законодательном уровне закреплено также право заемщика, подключенного кредитором к программе личного страхования или самостоятельно заключившего договор страхования, обеспечивающий исполнение кредитных обязательств, в течение 14 календарных дней отказаться от участия в такой программе (от договора страхования) с возвратом в полном объеме платы за подключение к программе страхования (страховой премии по договору страхования) при условии отсутствия страховых случаев.</w:t>
      </w:r>
      <w:proofErr w:type="gramEnd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правило не применяется к договорам страхования предмета ипотеки и страхования ответственности ипотечного заемщика.</w:t>
      </w:r>
    </w:p>
    <w:p w:rsidR="007B5BD1" w:rsidRDefault="003F5563" w:rsidP="007B5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установлено, что договором потребительского кредита (займа) может быть предусмотрена возможность увеличения кредитором размера процентной ставки по кредиту (займу) в случае отказа заемщика от участия в программе личного страхования или от самостоятельно заключенного заемщиком договора страхования и неисполнения им содержащейся в кредитном договоре (договоре займа) обязанности по страхованию в течение более 30 календарных дней.</w:t>
      </w:r>
      <w:proofErr w:type="gramEnd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Процентная ставка может быть повышена до уровня ставки по договорам потребительского кредита (займа), заключаемым на сопоставимых условиях, но не предусматривающих обязанности по страхованию.</w:t>
      </w:r>
    </w:p>
    <w:p w:rsidR="003F5563" w:rsidRPr="003F5563" w:rsidRDefault="003F5563" w:rsidP="007B5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вступят в силу с 1 сентября 2020 года и будут применяться к договорам страхования, заключенным после этой даты. В связи с данными изменениями с 26 июня 2020 года скорректирован также п. 3 ст. 958 ГК РФ, определяющий общие условия возврата страховой премии при досрочном отказе страхователя от договора страхования.</w:t>
      </w:r>
    </w:p>
    <w:p w:rsidR="003F5563" w:rsidRDefault="003F5563" w:rsidP="00F715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B80" w:rsidRPr="003F5563" w:rsidRDefault="007A7B80" w:rsidP="007A7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Подготовлено </w:t>
      </w:r>
      <w:proofErr w:type="spellStart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Лужской</w:t>
      </w:r>
      <w:proofErr w:type="spellEnd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городской прокуратурой, 2020 год.</w:t>
      </w:r>
    </w:p>
    <w:p w:rsidR="007A7B80" w:rsidRPr="00F715D9" w:rsidRDefault="007A7B80" w:rsidP="00F715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F65" w:rsidRPr="007B5BD1" w:rsidRDefault="00B46F65" w:rsidP="007B5BD1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proofErr w:type="spellStart"/>
      <w:r w:rsidRPr="007B5BD1">
        <w:rPr>
          <w:bCs w:val="0"/>
          <w:color w:val="000000" w:themeColor="text1"/>
          <w:sz w:val="28"/>
          <w:szCs w:val="28"/>
        </w:rPr>
        <w:lastRenderedPageBreak/>
        <w:t>КоАП</w:t>
      </w:r>
      <w:proofErr w:type="spellEnd"/>
      <w:r w:rsidRPr="007B5BD1">
        <w:rPr>
          <w:bCs w:val="0"/>
          <w:color w:val="000000" w:themeColor="text1"/>
          <w:sz w:val="28"/>
          <w:szCs w:val="28"/>
        </w:rPr>
        <w:t xml:space="preserve"> РФ </w:t>
      </w:r>
      <w:proofErr w:type="gramStart"/>
      <w:r w:rsidRPr="007B5BD1">
        <w:rPr>
          <w:bCs w:val="0"/>
          <w:color w:val="000000" w:themeColor="text1"/>
          <w:sz w:val="28"/>
          <w:szCs w:val="28"/>
        </w:rPr>
        <w:t>дополнен</w:t>
      </w:r>
      <w:proofErr w:type="gramEnd"/>
      <w:r w:rsidRPr="007B5BD1">
        <w:rPr>
          <w:bCs w:val="0"/>
          <w:color w:val="000000" w:themeColor="text1"/>
          <w:sz w:val="28"/>
          <w:szCs w:val="28"/>
        </w:rPr>
        <w:t xml:space="preserve"> статьей, устанавливающей ответственность за нарушение законодательства Российской Федерации в сфере организации отдыха и оздоровления детей</w:t>
      </w:r>
    </w:p>
    <w:p w:rsidR="003F5563" w:rsidRPr="00F715D9" w:rsidRDefault="003F5563" w:rsidP="00F715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563" w:rsidRPr="003F5563" w:rsidRDefault="003F5563" w:rsidP="007A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16.10.2019 № 338-ФЗ внесены изменения в Кодекс Российской Федерации об административных правонарушениях, глава 14 Кодекса дополнена статьей 14.65, устанавливающей ответственность за нарушение законодательства Российской Федерации в сфере организации отдыха и оздоровления детей.</w:t>
      </w:r>
    </w:p>
    <w:p w:rsidR="003F5563" w:rsidRPr="003F5563" w:rsidRDefault="003F5563" w:rsidP="007A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 административного правонарушения образует нарушение законодательства Российской Федерации в сфере организации отдыха и оздоровления детей, выразившееся в предоставлении организацией отдыха детей и их оздоровление или индивидуальным предпринимателем, не </w:t>
      </w:r>
      <w:proofErr w:type="gram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включенными</w:t>
      </w:r>
      <w:proofErr w:type="gramEnd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реестр организаций отдыха детей и их оздоровления, услуг по обеспечению отдыха и оздоровления детей.</w:t>
      </w:r>
    </w:p>
    <w:p w:rsidR="003F5563" w:rsidRPr="003F5563" w:rsidRDefault="003F5563" w:rsidP="007A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14.65 установлено, что ее положения не распространяются на организации и индивидуальных предпринимателей, которые исключены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оздоровление детей и при этом отсутствует угроза причинения вреда жизни и здоровью детей.</w:t>
      </w:r>
      <w:proofErr w:type="gramEnd"/>
    </w:p>
    <w:p w:rsidR="003F5563" w:rsidRPr="003F5563" w:rsidRDefault="003F5563" w:rsidP="007A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</w:t>
      </w:r>
    </w:p>
    <w:p w:rsidR="003F5563" w:rsidRPr="003F5563" w:rsidRDefault="003F5563" w:rsidP="007A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Санкция статьи 14.65 </w:t>
      </w:r>
      <w:proofErr w:type="spellStart"/>
      <w:r w:rsidR="007A7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="007A7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</w:t>
      </w: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 наказание в виде штрафа в размере от 500 тысяч до 1 миллиона рублей.</w:t>
      </w:r>
    </w:p>
    <w:p w:rsidR="003F5563" w:rsidRPr="003F5563" w:rsidRDefault="003F5563" w:rsidP="007A7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вступят в силу 01.06.2020.</w:t>
      </w:r>
    </w:p>
    <w:p w:rsidR="003F5563" w:rsidRDefault="003F5563" w:rsidP="007A7B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7B80" w:rsidRPr="003F5563" w:rsidRDefault="007A7B80" w:rsidP="007A7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Подготовлено </w:t>
      </w:r>
      <w:proofErr w:type="spellStart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Лужской</w:t>
      </w:r>
      <w:proofErr w:type="spellEnd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городской прокуратурой, 2020 год.</w:t>
      </w:r>
    </w:p>
    <w:p w:rsidR="007A7B80" w:rsidRPr="007A7B80" w:rsidRDefault="007A7B80" w:rsidP="007A7B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7B80" w:rsidRDefault="00F715D9" w:rsidP="007A7B80">
      <w:pPr>
        <w:pStyle w:val="1"/>
        <w:pBdr>
          <w:bottom w:val="single" w:sz="6" w:space="15" w:color="ECECEC"/>
        </w:pBdr>
        <w:shd w:val="clear" w:color="auto" w:fill="FFFFFF"/>
        <w:spacing w:before="0"/>
        <w:ind w:left="-300" w:right="-30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7A7B80">
        <w:rPr>
          <w:rFonts w:ascii="Times New Roman" w:hAnsi="Times New Roman" w:cs="Times New Roman"/>
          <w:bCs w:val="0"/>
          <w:color w:val="000000" w:themeColor="text1"/>
        </w:rPr>
        <w:t>Уголовная ответственность за незаконное образование</w:t>
      </w:r>
    </w:p>
    <w:p w:rsidR="00F715D9" w:rsidRPr="007A7B80" w:rsidRDefault="00F715D9" w:rsidP="007A7B80">
      <w:pPr>
        <w:pStyle w:val="1"/>
        <w:pBdr>
          <w:bottom w:val="single" w:sz="6" w:space="15" w:color="ECECEC"/>
        </w:pBdr>
        <w:shd w:val="clear" w:color="auto" w:fill="FFFFFF"/>
        <w:spacing w:before="0"/>
        <w:ind w:left="-300" w:right="-30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7A7B80">
        <w:rPr>
          <w:rFonts w:ascii="Times New Roman" w:hAnsi="Times New Roman" w:cs="Times New Roman"/>
          <w:bCs w:val="0"/>
          <w:color w:val="000000" w:themeColor="text1"/>
        </w:rPr>
        <w:t xml:space="preserve"> юридического лица</w:t>
      </w:r>
    </w:p>
    <w:p w:rsidR="00F715D9" w:rsidRPr="00F715D9" w:rsidRDefault="00F715D9" w:rsidP="007A7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8"/>
          <w:szCs w:val="28"/>
        </w:rPr>
      </w:pPr>
      <w:r w:rsidRPr="00F715D9">
        <w:rPr>
          <w:color w:val="505050"/>
          <w:sz w:val="28"/>
          <w:szCs w:val="28"/>
        </w:rPr>
        <w:t xml:space="preserve">Общеизвестно, что так называемые «фирмы-однодневки» создаются для хищения и </w:t>
      </w:r>
      <w:proofErr w:type="spellStart"/>
      <w:r w:rsidRPr="00F715D9">
        <w:rPr>
          <w:color w:val="505050"/>
          <w:sz w:val="28"/>
          <w:szCs w:val="28"/>
        </w:rPr>
        <w:t>обналичивания</w:t>
      </w:r>
      <w:proofErr w:type="spellEnd"/>
      <w:r w:rsidRPr="00F715D9">
        <w:rPr>
          <w:color w:val="505050"/>
          <w:sz w:val="28"/>
          <w:szCs w:val="28"/>
        </w:rPr>
        <w:t xml:space="preserve"> денег, уклонения от уплаты налогов, легализации преступных доходов и совершения других преступлений, угрожающих экономической безопасности государства.</w:t>
      </w:r>
    </w:p>
    <w:p w:rsidR="00F715D9" w:rsidRPr="00F715D9" w:rsidRDefault="00F715D9" w:rsidP="007A7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8"/>
          <w:szCs w:val="28"/>
        </w:rPr>
      </w:pPr>
      <w:r w:rsidRPr="00F715D9">
        <w:rPr>
          <w:color w:val="505050"/>
          <w:sz w:val="28"/>
          <w:szCs w:val="28"/>
        </w:rPr>
        <w:t>Для их создания, как правило, за плату используются документы удостоверяющие личность граждан, не собирающихся реально осуществлять предпринимательскую деятельность.</w:t>
      </w:r>
    </w:p>
    <w:p w:rsidR="00F715D9" w:rsidRPr="00F715D9" w:rsidRDefault="00F715D9" w:rsidP="007A7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8"/>
          <w:szCs w:val="28"/>
        </w:rPr>
      </w:pPr>
      <w:r w:rsidRPr="00F715D9">
        <w:rPr>
          <w:color w:val="505050"/>
          <w:sz w:val="28"/>
          <w:szCs w:val="28"/>
        </w:rPr>
        <w:t xml:space="preserve">По договору с инициатором создания предприятия они посещают нотариуса и налоговую инспекцию, подписывают документы, необходимые для регистрации их в качестве учредителя или руководителя юридического </w:t>
      </w:r>
      <w:r w:rsidRPr="00F715D9">
        <w:rPr>
          <w:color w:val="505050"/>
          <w:sz w:val="28"/>
          <w:szCs w:val="28"/>
        </w:rPr>
        <w:lastRenderedPageBreak/>
        <w:t>лица, банк - для открытия расчетного счета организации, и на этом их «работа» заканчивается. Они - так называемые подставные лица.</w:t>
      </w:r>
    </w:p>
    <w:p w:rsidR="007A7B80" w:rsidRDefault="00F715D9" w:rsidP="007A7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8"/>
          <w:szCs w:val="28"/>
        </w:rPr>
      </w:pPr>
      <w:r w:rsidRPr="00F715D9">
        <w:rPr>
          <w:color w:val="505050"/>
          <w:sz w:val="28"/>
          <w:szCs w:val="28"/>
        </w:rPr>
        <w:t>Перечисленные действия влекут уголовную ответственность, максимальное наказание - 3 года лишения свободы.</w:t>
      </w:r>
    </w:p>
    <w:p w:rsidR="00F715D9" w:rsidRPr="00F715D9" w:rsidRDefault="00F715D9" w:rsidP="007A7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8"/>
          <w:szCs w:val="28"/>
        </w:rPr>
      </w:pPr>
      <w:r w:rsidRPr="00F715D9">
        <w:rPr>
          <w:color w:val="505050"/>
          <w:sz w:val="28"/>
          <w:szCs w:val="28"/>
        </w:rPr>
        <w:t>К ответственности привлекаются лица, достигшие возраста 16 лет.</w:t>
      </w:r>
    </w:p>
    <w:p w:rsidR="00F715D9" w:rsidRPr="00F715D9" w:rsidRDefault="00F715D9" w:rsidP="007A7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  <w:sz w:val="28"/>
          <w:szCs w:val="28"/>
        </w:rPr>
      </w:pPr>
      <w:r w:rsidRPr="00F715D9">
        <w:rPr>
          <w:color w:val="505050"/>
          <w:sz w:val="28"/>
          <w:szCs w:val="28"/>
        </w:rPr>
        <w:t>Если Вы располагаете информацией о «фирмах-однодневках» сообщите об этом в любое отделение налоговой службы, орга</w:t>
      </w:r>
      <w:r w:rsidR="007A7B80">
        <w:rPr>
          <w:color w:val="505050"/>
          <w:sz w:val="28"/>
          <w:szCs w:val="28"/>
        </w:rPr>
        <w:t>ны полиции или прокуратуры</w:t>
      </w:r>
      <w:r w:rsidRPr="00F715D9">
        <w:rPr>
          <w:color w:val="505050"/>
          <w:sz w:val="28"/>
          <w:szCs w:val="28"/>
        </w:rPr>
        <w:t>.</w:t>
      </w:r>
    </w:p>
    <w:p w:rsidR="00B46F65" w:rsidRDefault="00B46F65" w:rsidP="007A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B80" w:rsidRPr="003F5563" w:rsidRDefault="007A7B80" w:rsidP="007A7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Подготовлено </w:t>
      </w:r>
      <w:proofErr w:type="spellStart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Лужской</w:t>
      </w:r>
      <w:proofErr w:type="spellEnd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городской прокуратурой, 2020 год.</w:t>
      </w:r>
    </w:p>
    <w:p w:rsidR="007A7B80" w:rsidRPr="00F715D9" w:rsidRDefault="007A7B80" w:rsidP="007A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5D9" w:rsidRPr="007A7B80" w:rsidRDefault="00F715D9" w:rsidP="007A7B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15D9" w:rsidRDefault="00F715D9" w:rsidP="007A7B80">
      <w:pPr>
        <w:pStyle w:val="2"/>
        <w:shd w:val="clear" w:color="auto" w:fill="FFFFFF"/>
        <w:spacing w:before="0" w:beforeAutospacing="0" w:after="0" w:afterAutospacing="0" w:line="300" w:lineRule="atLeast"/>
        <w:jc w:val="center"/>
        <w:rPr>
          <w:bCs w:val="0"/>
          <w:color w:val="000000" w:themeColor="text1"/>
          <w:sz w:val="28"/>
          <w:szCs w:val="28"/>
        </w:rPr>
      </w:pPr>
      <w:r w:rsidRPr="007A7B80">
        <w:rPr>
          <w:bCs w:val="0"/>
          <w:color w:val="000000" w:themeColor="text1"/>
          <w:sz w:val="28"/>
          <w:szCs w:val="28"/>
        </w:rPr>
        <w:t>Обыск в жилище без судебного решения</w:t>
      </w:r>
    </w:p>
    <w:p w:rsidR="007A7B80" w:rsidRPr="007A7B80" w:rsidRDefault="007A7B80" w:rsidP="007A7B80">
      <w:pPr>
        <w:pStyle w:val="2"/>
        <w:shd w:val="clear" w:color="auto" w:fill="FFFFFF"/>
        <w:spacing w:before="0" w:beforeAutospacing="0" w:after="0" w:afterAutospacing="0" w:line="300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715D9" w:rsidRPr="00F715D9" w:rsidRDefault="00F715D9" w:rsidP="007A7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F715D9">
        <w:rPr>
          <w:color w:val="2C2C2C"/>
          <w:sz w:val="28"/>
          <w:szCs w:val="28"/>
        </w:rPr>
        <w:t>В соответствии с частью 3 статьи 182 Уголовно-процессуального кодекса Российской Федерации (далее – УПК РФ), обыск в жилище производится на основании судебного решения, принимаемого в порядке, установленном статьей 165 УПК РФ.</w:t>
      </w:r>
    </w:p>
    <w:p w:rsidR="007A7B80" w:rsidRDefault="00F715D9" w:rsidP="007A7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proofErr w:type="gramStart"/>
      <w:r w:rsidRPr="00F715D9">
        <w:rPr>
          <w:color w:val="2C2C2C"/>
          <w:sz w:val="28"/>
          <w:szCs w:val="28"/>
        </w:rPr>
        <w:t>Но из этого общего правила имеется исключение, предусмотренное частью 5 статьи 165 УПК РФ, согласно которому в исключительных случаях, когда производство осмотра жилища, обыска и выемки в жилище, личного обыска, а также выемки заложенной или сданной на хранение в ломбард вещи, наложение ареста на имущество, указанное в частипервойстатьи104.1 Уголовного кодекса Российской Федерации (далее – УК РФ), не терпит отлагательства, указанные</w:t>
      </w:r>
      <w:proofErr w:type="gramEnd"/>
      <w:r w:rsidRPr="00F715D9">
        <w:rPr>
          <w:color w:val="2C2C2C"/>
          <w:sz w:val="28"/>
          <w:szCs w:val="28"/>
        </w:rPr>
        <w:t xml:space="preserve"> следственные действия могут быть произведены на основании постановления следователя без получения судебного решения.</w:t>
      </w:r>
    </w:p>
    <w:p w:rsidR="00F715D9" w:rsidRPr="00F715D9" w:rsidRDefault="00F715D9" w:rsidP="007A7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F715D9">
        <w:rPr>
          <w:color w:val="2C2C2C"/>
          <w:sz w:val="28"/>
          <w:szCs w:val="28"/>
        </w:rPr>
        <w:t xml:space="preserve"> В этом случае следователь или дознаватель не позднее 3 суток с момента начала производства следственного действия уведомляет судью и прокурора о производстве следственного действия.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производстве. Получив указанное уведомление, судья в соответствии с частью 2 статьи 165 УПК РФ, в срок не позднее 24 часов с момента поступления указанного ходатайства, за исключением случаев, предусмотренных частью 3.1 ст.165 УПК РФ, проверяет законность произведенного следственного действия и выносит постановление, о его законности или незаконности. В случае если судья признает произведенное следственное действие незаконным, все доказательства, полученные в ходе такого следственного действия, признаются недопустимыми в соответствии со статьей 75 УПК РФ.</w:t>
      </w:r>
    </w:p>
    <w:p w:rsidR="00F715D9" w:rsidRPr="00F715D9" w:rsidRDefault="00F715D9" w:rsidP="007A7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F715D9">
        <w:rPr>
          <w:color w:val="2C2C2C"/>
          <w:sz w:val="28"/>
          <w:szCs w:val="28"/>
        </w:rPr>
        <w:t>Таким образом, следователь (дознаватель) вправе в исключительных случаях провести обыск в жилище без соответствующего судебного решения.</w:t>
      </w:r>
    </w:p>
    <w:p w:rsidR="00F715D9" w:rsidRPr="00F715D9" w:rsidRDefault="00F715D9" w:rsidP="007A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5D9" w:rsidRPr="00F715D9" w:rsidRDefault="007A7B80" w:rsidP="0060407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Подготовлено </w:t>
      </w:r>
      <w:proofErr w:type="spellStart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Лужской</w:t>
      </w:r>
      <w:proofErr w:type="spellEnd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городской прокуратурой, 2020 год.</w:t>
      </w:r>
    </w:p>
    <w:sectPr w:rsidR="00F715D9" w:rsidRPr="00F715D9" w:rsidSect="00C3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63"/>
    <w:rsid w:val="0015566E"/>
    <w:rsid w:val="003F5563"/>
    <w:rsid w:val="0060407B"/>
    <w:rsid w:val="007A7B80"/>
    <w:rsid w:val="007B5BD1"/>
    <w:rsid w:val="00A76CFF"/>
    <w:rsid w:val="00B46F65"/>
    <w:rsid w:val="00C33D9C"/>
    <w:rsid w:val="00F7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C"/>
  </w:style>
  <w:style w:type="paragraph" w:styleId="1">
    <w:name w:val="heading 1"/>
    <w:basedOn w:val="a"/>
    <w:next w:val="a"/>
    <w:link w:val="10"/>
    <w:uiPriority w:val="9"/>
    <w:qFormat/>
    <w:rsid w:val="00F7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5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900</Words>
  <Characters>6150</Characters>
  <Application>Microsoft Office Word</Application>
  <DocSecurity>0</DocSecurity>
  <Lines>107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2020-04-07T13:04:00Z</dcterms:created>
  <dcterms:modified xsi:type="dcterms:W3CDTF">2020-04-07T14:05:00Z</dcterms:modified>
</cp:coreProperties>
</file>