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1D6" w:rsidRPr="006A31D6" w:rsidRDefault="006A31D6" w:rsidP="006A31D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A31D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Об ответственности за неисполнение судебного </w:t>
      </w:r>
      <w:bookmarkStart w:id="0" w:name="_GoBack"/>
      <w:bookmarkEnd w:id="0"/>
      <w:r w:rsidRPr="006A31D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акта</w:t>
      </w:r>
    </w:p>
    <w:p w:rsidR="001733B6" w:rsidRDefault="001733B6" w:rsidP="001733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31D6" w:rsidRPr="006A31D6" w:rsidRDefault="006A31D6" w:rsidP="006A31D6">
      <w:pPr>
        <w:pStyle w:val="a4"/>
        <w:jc w:val="both"/>
        <w:rPr>
          <w:sz w:val="28"/>
          <w:szCs w:val="28"/>
        </w:rPr>
      </w:pPr>
      <w:r w:rsidRPr="006A31D6">
        <w:rPr>
          <w:sz w:val="28"/>
          <w:szCs w:val="28"/>
        </w:rPr>
        <w:t>Федеральным законом от 2 октября 2018 года № 348-ФЗ внесены изменения в статью 315 Уголовного кодекса Российской Федерации.</w:t>
      </w:r>
    </w:p>
    <w:p w:rsidR="006A31D6" w:rsidRPr="006A31D6" w:rsidRDefault="006A31D6" w:rsidP="006A31D6">
      <w:pPr>
        <w:pStyle w:val="a4"/>
        <w:jc w:val="both"/>
        <w:rPr>
          <w:sz w:val="28"/>
          <w:szCs w:val="28"/>
        </w:rPr>
      </w:pPr>
      <w:r w:rsidRPr="006A31D6">
        <w:rPr>
          <w:sz w:val="28"/>
          <w:szCs w:val="28"/>
        </w:rPr>
        <w:t>Поправки касаются злостного неисполнения судебного акта. Прописана ответственность для случаев, когда ранее лицо за неисполнение того же судебного акта подвергалось административному наказанию.</w:t>
      </w:r>
    </w:p>
    <w:p w:rsidR="006A31D6" w:rsidRPr="006A31D6" w:rsidRDefault="006A31D6" w:rsidP="006A31D6">
      <w:pPr>
        <w:pStyle w:val="a4"/>
        <w:jc w:val="both"/>
        <w:rPr>
          <w:sz w:val="28"/>
          <w:szCs w:val="28"/>
        </w:rPr>
      </w:pPr>
      <w:r w:rsidRPr="006A31D6">
        <w:rPr>
          <w:sz w:val="28"/>
          <w:szCs w:val="28"/>
        </w:rPr>
        <w:t>Санкция статьи предусматривает следующие виды наказания: штраф в размере до 50 тысяч рублей или в размере дохода осужденного за период до 6 месяцев; обязательные работы на срок до 240 часов; исправительные работы на срок до 1 года; арест на срок до 3 месяцев; лишение свободы на срок до 1 года.</w:t>
      </w:r>
    </w:p>
    <w:p w:rsidR="001733B6" w:rsidRPr="001733B6" w:rsidRDefault="001733B6" w:rsidP="001733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3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6263E7" w:rsidRDefault="006263E7"/>
    <w:sectPr w:rsidR="00626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A80"/>
    <w:rsid w:val="001733B6"/>
    <w:rsid w:val="005F3A80"/>
    <w:rsid w:val="006263E7"/>
    <w:rsid w:val="006A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31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33B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A31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6A3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31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33B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A31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6A3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8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568</Characters>
  <Application>Microsoft Office Word</Application>
  <DocSecurity>0</DocSecurity>
  <Lines>4</Lines>
  <Paragraphs>1</Paragraphs>
  <ScaleCrop>false</ScaleCrop>
  <Company>SPecialiST RePack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5</cp:revision>
  <dcterms:created xsi:type="dcterms:W3CDTF">2018-10-22T11:38:00Z</dcterms:created>
  <dcterms:modified xsi:type="dcterms:W3CDTF">2018-10-22T11:52:00Z</dcterms:modified>
</cp:coreProperties>
</file>