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208" w:rsidRPr="00212208" w:rsidRDefault="00212208" w:rsidP="0021220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212208">
        <w:rPr>
          <w:rFonts w:ascii="Times New Roman" w:eastAsia="Times New Roman" w:hAnsi="Times New Roman" w:cs="Times New Roman"/>
          <w:b/>
          <w:bCs/>
          <w:kern w:val="36"/>
          <w:sz w:val="28"/>
          <w:szCs w:val="28"/>
          <w:lang w:eastAsia="ru-RU"/>
        </w:rPr>
        <w:t>Особенности регулирования труда работников в возрасте до 18 лет.</w:t>
      </w:r>
    </w:p>
    <w:p w:rsidR="000E6713" w:rsidRPr="00212208" w:rsidRDefault="00212208" w:rsidP="00212208">
      <w:pPr>
        <w:jc w:val="both"/>
        <w:rPr>
          <w:rFonts w:ascii="Times New Roman" w:hAnsi="Times New Roman" w:cs="Times New Roman"/>
          <w:sz w:val="28"/>
          <w:szCs w:val="28"/>
        </w:rPr>
      </w:pPr>
      <w:r w:rsidRPr="00212208">
        <w:rPr>
          <w:rFonts w:ascii="Times New Roman" w:hAnsi="Times New Roman" w:cs="Times New Roman"/>
          <w:sz w:val="28"/>
          <w:szCs w:val="28"/>
        </w:rPr>
        <w:t xml:space="preserve">Особенности правового регулирования труда работников в возрасте до 18 лет, ограничивающие применение общих норм трудового права, устанавливаются Трудовым кодексом Российской Федерации и иными </w:t>
      </w:r>
      <w:r>
        <w:rPr>
          <w:rFonts w:ascii="Times New Roman" w:hAnsi="Times New Roman" w:cs="Times New Roman"/>
          <w:sz w:val="28"/>
          <w:szCs w:val="28"/>
        </w:rPr>
        <w:t>федеральными </w:t>
      </w:r>
      <w:r w:rsidRPr="00212208">
        <w:rPr>
          <w:rFonts w:ascii="Times New Roman" w:hAnsi="Times New Roman" w:cs="Times New Roman"/>
          <w:sz w:val="28"/>
          <w:szCs w:val="28"/>
        </w:rPr>
        <w:t>законами.</w:t>
      </w:r>
      <w:r w:rsidRPr="00212208">
        <w:rPr>
          <w:rFonts w:ascii="Times New Roman" w:hAnsi="Times New Roman" w:cs="Times New Roman"/>
          <w:sz w:val="28"/>
          <w:szCs w:val="28"/>
        </w:rPr>
        <w:br/>
        <w:t>Дополнительные льготы, права и гарантии этим лицам могут устанавливаться также законами субъектов Российской Федерации, иными нормативными правовыми актами, содержащими нормы трудового права, коллективными договорами, соглашениями, локальными нормативными актами с учетом принципа запрещения дискриминации в сфере труда. Заключая трудовой договор с лицом моложе 18 лет, необходимо учитывать ряд ограничений, установленных трудовым законодательством для несовершеннолетних с целью охраны их физического и нравственного здоровья.</w:t>
      </w:r>
      <w:r w:rsidRPr="00212208">
        <w:rPr>
          <w:rFonts w:ascii="Times New Roman" w:hAnsi="Times New Roman" w:cs="Times New Roman"/>
          <w:sz w:val="28"/>
          <w:szCs w:val="28"/>
        </w:rPr>
        <w:br/>
        <w:t>Статья 265 ТК РФ запрещает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Например, работа в ночных клубах, а также связанная с производством, перевозкой</w:t>
      </w:r>
      <w:r>
        <w:rPr>
          <w:rFonts w:ascii="Times New Roman" w:hAnsi="Times New Roman" w:cs="Times New Roman"/>
          <w:sz w:val="28"/>
          <w:szCs w:val="28"/>
        </w:rPr>
        <w:t>, торговлей спиртных напитков и табачными изделиями и </w:t>
      </w:r>
      <w:r w:rsidRPr="00212208">
        <w:rPr>
          <w:rFonts w:ascii="Times New Roman" w:hAnsi="Times New Roman" w:cs="Times New Roman"/>
          <w:sz w:val="28"/>
          <w:szCs w:val="28"/>
        </w:rPr>
        <w:t>т.п.</w:t>
      </w:r>
      <w:r w:rsidRPr="00212208">
        <w:rPr>
          <w:rFonts w:ascii="Times New Roman" w:hAnsi="Times New Roman" w:cs="Times New Roman"/>
          <w:sz w:val="28"/>
          <w:szCs w:val="28"/>
        </w:rPr>
        <w:br/>
        <w:t>Постановлением Правительства РФ от 25.02.2000 № 163 утвержден перечень тяжелых работ и работ с вредными или опасными условиями труда, при выполнении которых запрещается применение труда лиц моложе 18 лет. Например, работы, связанные с подъемом и перемещением тяжестей вручную, подземные работы, геологоразведочные работы, доменное, прокатное производство, цветная металлургия и т.п. Лица в возрасте до 18 лет принимаются на работу только после предварительного обязательного медицинского осмотра и в дальнейшем, до достижения возраста 18 лет, ежегодно подлежат обязательному медицинскому осмотру за счет средств работодателя.</w:t>
      </w:r>
      <w:r w:rsidRPr="00212208">
        <w:rPr>
          <w:rFonts w:ascii="Times New Roman" w:hAnsi="Times New Roman" w:cs="Times New Roman"/>
          <w:sz w:val="28"/>
          <w:szCs w:val="28"/>
        </w:rPr>
        <w:br/>
        <w:t>Ежегодный основной оплачиваемый отпуск такой категории работников предоставляется продолжительностью 31 календарный день в удобное для них время. Запрещается направление таких работников в служебные командировки, привлечение к сверхурочной работе, работе в ночное время, в выходные и нерабочие праздничные дни. Исключение - творческие работники средств массовой информации, организаций кинематографии, тел</w:t>
      </w:r>
      <w:proofErr w:type="gramStart"/>
      <w:r w:rsidRPr="00212208">
        <w:rPr>
          <w:rFonts w:ascii="Times New Roman" w:hAnsi="Times New Roman" w:cs="Times New Roman"/>
          <w:sz w:val="28"/>
          <w:szCs w:val="28"/>
        </w:rPr>
        <w:t>е-</w:t>
      </w:r>
      <w:proofErr w:type="gramEnd"/>
      <w:r w:rsidRPr="00212208">
        <w:rPr>
          <w:rFonts w:ascii="Times New Roman" w:hAnsi="Times New Roman" w:cs="Times New Roman"/>
          <w:sz w:val="28"/>
          <w:szCs w:val="28"/>
        </w:rPr>
        <w:t xml:space="preserve"> и </w:t>
      </w:r>
      <w:proofErr w:type="spellStart"/>
      <w:r w:rsidRPr="00212208">
        <w:rPr>
          <w:rFonts w:ascii="Times New Roman" w:hAnsi="Times New Roman" w:cs="Times New Roman"/>
          <w:sz w:val="28"/>
          <w:szCs w:val="28"/>
        </w:rPr>
        <w:t>видеосъемочных</w:t>
      </w:r>
      <w:proofErr w:type="spellEnd"/>
      <w:r w:rsidRPr="00212208">
        <w:rPr>
          <w:rFonts w:ascii="Times New Roman" w:hAnsi="Times New Roman" w:cs="Times New Roman"/>
          <w:sz w:val="28"/>
          <w:szCs w:val="28"/>
        </w:rPr>
        <w:t xml:space="preserve"> коллективов, театров, театральных и концертных организаций, цирков и иных лиц, участвующих в создании и (или) </w:t>
      </w:r>
      <w:r>
        <w:rPr>
          <w:rFonts w:ascii="Times New Roman" w:hAnsi="Times New Roman" w:cs="Times New Roman"/>
          <w:sz w:val="28"/>
          <w:szCs w:val="28"/>
        </w:rPr>
        <w:lastRenderedPageBreak/>
        <w:t>исполнении (экспонировании) </w:t>
      </w:r>
      <w:r w:rsidRPr="00212208">
        <w:rPr>
          <w:rFonts w:ascii="Times New Roman" w:hAnsi="Times New Roman" w:cs="Times New Roman"/>
          <w:sz w:val="28"/>
          <w:szCs w:val="28"/>
        </w:rPr>
        <w:t>произведений.</w:t>
      </w:r>
      <w:r w:rsidRPr="00212208">
        <w:rPr>
          <w:rFonts w:ascii="Times New Roman" w:hAnsi="Times New Roman" w:cs="Times New Roman"/>
          <w:sz w:val="28"/>
          <w:szCs w:val="28"/>
        </w:rPr>
        <w:br/>
      </w:r>
      <w:proofErr w:type="gramStart"/>
      <w:r w:rsidRPr="00212208">
        <w:rPr>
          <w:rFonts w:ascii="Times New Roman" w:hAnsi="Times New Roman" w:cs="Times New Roman"/>
          <w:sz w:val="28"/>
          <w:szCs w:val="28"/>
        </w:rPr>
        <w:t>Для работников в возрасте до 18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roofErr w:type="gramEnd"/>
      <w:r w:rsidRPr="00212208">
        <w:rPr>
          <w:rFonts w:ascii="Times New Roman" w:hAnsi="Times New Roman" w:cs="Times New Roman"/>
          <w:sz w:val="28"/>
          <w:szCs w:val="28"/>
        </w:rPr>
        <w:br/>
        <w:t>Постановлением Правительства Российской Федерации от 28.04.2007 № 252 утвержден перечень таких профессий: это - артисты, ассистенты кинорежиссеров, кинооператоров, ведущие программ, бутафоры, костюмеры и т.п. Расторжение трудового договора с работниками в возрасте до 18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w:t>
      </w:r>
      <w:r>
        <w:rPr>
          <w:rFonts w:ascii="Times New Roman" w:hAnsi="Times New Roman" w:cs="Times New Roman"/>
          <w:sz w:val="28"/>
          <w:szCs w:val="28"/>
        </w:rPr>
        <w:t>и по делам несовершеннолетних и защите их </w:t>
      </w:r>
      <w:bookmarkStart w:id="0" w:name="_GoBack"/>
      <w:bookmarkEnd w:id="0"/>
      <w:r w:rsidRPr="00212208">
        <w:rPr>
          <w:rFonts w:ascii="Times New Roman" w:hAnsi="Times New Roman" w:cs="Times New Roman"/>
          <w:sz w:val="28"/>
          <w:szCs w:val="28"/>
        </w:rPr>
        <w:t>прав.</w:t>
      </w:r>
      <w:r w:rsidRPr="00212208">
        <w:rPr>
          <w:rFonts w:ascii="Times New Roman" w:hAnsi="Times New Roman" w:cs="Times New Roman"/>
          <w:sz w:val="28"/>
          <w:szCs w:val="28"/>
        </w:rPr>
        <w:br/>
        <w:t>При повременной оплате труда заработная плата работникам в возрасте до 18 лет выплачивается с учетом сокращенной продолжительности работы. Работодатель может за счет собственных сре</w:t>
      </w:r>
      <w:proofErr w:type="gramStart"/>
      <w:r w:rsidRPr="00212208">
        <w:rPr>
          <w:rFonts w:ascii="Times New Roman" w:hAnsi="Times New Roman" w:cs="Times New Roman"/>
          <w:sz w:val="28"/>
          <w:szCs w:val="28"/>
        </w:rPr>
        <w:t>дств пр</w:t>
      </w:r>
      <w:proofErr w:type="gramEnd"/>
      <w:r w:rsidRPr="00212208">
        <w:rPr>
          <w:rFonts w:ascii="Times New Roman" w:hAnsi="Times New Roman" w:cs="Times New Roman"/>
          <w:sz w:val="28"/>
          <w:szCs w:val="28"/>
        </w:rPr>
        <w:t>оизводить им доплаты до уровня оплаты труда работников соответствующих категорий при полной продолжительности ежедневной работы. Труд таких работников,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 Оплата труда работников,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sectPr w:rsidR="000E6713" w:rsidRPr="00212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429"/>
    <w:rsid w:val="000E6713"/>
    <w:rsid w:val="00212208"/>
    <w:rsid w:val="00873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2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20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22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20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7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647</Words>
  <Characters>3693</Characters>
  <Application>Microsoft Office Word</Application>
  <DocSecurity>0</DocSecurity>
  <Lines>30</Lines>
  <Paragraphs>8</Paragraphs>
  <ScaleCrop>false</ScaleCrop>
  <Company>SPecialiST RePack</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2018-10-22T12:54:00Z</dcterms:created>
  <dcterms:modified xsi:type="dcterms:W3CDTF">2018-10-22T12:58:00Z</dcterms:modified>
</cp:coreProperties>
</file>