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B" w:rsidRPr="00EA0D6B" w:rsidRDefault="00EA0D6B" w:rsidP="00EA0D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EA0D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тветственность несовершеннолетних за преступления в сфере незаконного оборота наркотиков.</w:t>
      </w:r>
    </w:p>
    <w:p w:rsidR="00EA0D6B" w:rsidRP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>В соответствии с действующим законодательством, уголовной ответственности за преступления в сфере незаконного оборота наркотиков подлежат лица, достигшие 16 лет. Исключением является их хищение и вымогательство: ответственность за совершение которых наступает с 14 лет. В случае если преступление совершено до наступления возраста уголовной ответственности, то к виновному лицу, а также его родителям, либо лицам их заменяющих применяется широкий спектр мер воздействия.</w:t>
      </w:r>
      <w:r w:rsidRPr="00EA0D6B">
        <w:rPr>
          <w:sz w:val="28"/>
          <w:szCs w:val="28"/>
        </w:rPr>
        <w:br/>
        <w:t>В Уголовном кодексе РФ специально выделены разделы «Уголовная ответственность несовершеннолетних» и «Принудительные меры медицинского характера».</w:t>
      </w:r>
    </w:p>
    <w:p w:rsidR="00EA0D6B" w:rsidRP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>Так, в соответствии с ч. 2 ст. 87 УК РФ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 xml:space="preserve">В соответствии с ч. 2 ст. 90 УК РФ несовершеннолетнему могут быть назначены следующие принудительные меры воспитательного воздействия: 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 xml:space="preserve">а) предупреждение; 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 xml:space="preserve">б) передача под надзор родителей или лиц, их заменяющих, либо специализированного государственного органа; 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 xml:space="preserve">в) возложение обязанности загладить причиненный вред; 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>г) ограничение досуга и установление особых требований к поведению несовершеннолетнего.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br/>
        <w:t xml:space="preserve">Не менее значимой является возможность применения к несовершеннолетним правонарушителям, имеющим опыт употребления наркотиков, принудительных мер медицинского характера. В их число входят: 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 xml:space="preserve">а) амбулаторное принудительное наблюдение и лечение у психиатра; 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>б) принудительное лечение в психиатрическом стационаре общего типа;        </w:t>
      </w:r>
    </w:p>
    <w:p w:rsid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t>в) принудительное лечение в стационаре специализированного типа;              </w:t>
      </w:r>
    </w:p>
    <w:p w:rsidR="00EA0D6B" w:rsidRPr="00EA0D6B" w:rsidRDefault="00EA0D6B" w:rsidP="00EA0D6B">
      <w:pPr>
        <w:pStyle w:val="a3"/>
        <w:jc w:val="both"/>
        <w:rPr>
          <w:sz w:val="28"/>
          <w:szCs w:val="28"/>
        </w:rPr>
      </w:pPr>
      <w:r w:rsidRPr="00EA0D6B">
        <w:rPr>
          <w:sz w:val="28"/>
          <w:szCs w:val="28"/>
        </w:rPr>
        <w:lastRenderedPageBreak/>
        <w:t>г) принудительное лечение в психиатрическом стационаре специализированного типа с интенсивным наблюдением</w:t>
      </w:r>
      <w:r w:rsidRPr="00EA0D6B">
        <w:rPr>
          <w:sz w:val="28"/>
          <w:szCs w:val="28"/>
        </w:rPr>
        <w:t>.</w:t>
      </w:r>
    </w:p>
    <w:p w:rsidR="004E17E8" w:rsidRDefault="004E17E8">
      <w:bookmarkStart w:id="0" w:name="_GoBack"/>
      <w:bookmarkEnd w:id="0"/>
    </w:p>
    <w:sectPr w:rsidR="004E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D"/>
    <w:rsid w:val="004E17E8"/>
    <w:rsid w:val="0066250D"/>
    <w:rsid w:val="00E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D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D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2018-10-22T12:39:00Z</dcterms:created>
  <dcterms:modified xsi:type="dcterms:W3CDTF">2018-10-22T12:42:00Z</dcterms:modified>
</cp:coreProperties>
</file>