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68" w:rsidRPr="006B0D1A" w:rsidRDefault="00702368" w:rsidP="007023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B0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план мероприятий по реализации Основ государственной политики в области промышленной безопасности на период до 2025 года и дальнейшую перспективу</w:t>
      </w:r>
    </w:p>
    <w:p w:rsidR="00702368" w:rsidRPr="006B0D1A" w:rsidRDefault="00702368" w:rsidP="00702368">
      <w:pPr>
        <w:pStyle w:val="a4"/>
        <w:jc w:val="both"/>
        <w:rPr>
          <w:sz w:val="28"/>
          <w:szCs w:val="28"/>
        </w:rPr>
      </w:pPr>
      <w:r w:rsidRPr="006B0D1A">
        <w:rPr>
          <w:sz w:val="28"/>
          <w:szCs w:val="28"/>
        </w:rPr>
        <w:t>Распоряжением Правительства РФ от 17.09.2018 № 1952-р утвержден план мероприятий по реализации Основ государственной политики в области промышленной безопасности на период до 2025 года и дальнейшую перспективу.</w:t>
      </w:r>
    </w:p>
    <w:p w:rsidR="00702368" w:rsidRPr="006B0D1A" w:rsidRDefault="00702368" w:rsidP="00702368">
      <w:pPr>
        <w:pStyle w:val="a4"/>
        <w:jc w:val="both"/>
        <w:rPr>
          <w:sz w:val="28"/>
          <w:szCs w:val="28"/>
        </w:rPr>
      </w:pPr>
      <w:r w:rsidRPr="006B0D1A">
        <w:rPr>
          <w:sz w:val="28"/>
          <w:szCs w:val="28"/>
        </w:rPr>
        <w:t>План включает в себя мероприятия по последовательному снижению риска аварий на опасных производственных объектах, по совершенствованию подходов и методов государственного регулирования в этой области с учетом современных требований и условий.</w:t>
      </w:r>
    </w:p>
    <w:p w:rsidR="00702368" w:rsidRPr="006B0D1A" w:rsidRDefault="00702368" w:rsidP="00702368">
      <w:pPr>
        <w:pStyle w:val="a4"/>
        <w:jc w:val="both"/>
        <w:rPr>
          <w:sz w:val="28"/>
          <w:szCs w:val="28"/>
        </w:rPr>
      </w:pPr>
      <w:r w:rsidRPr="006B0D1A">
        <w:rPr>
          <w:sz w:val="28"/>
          <w:szCs w:val="28"/>
        </w:rPr>
        <w:t>В план, в частности, входят следующие мероприятия:</w:t>
      </w:r>
    </w:p>
    <w:p w:rsidR="00702368" w:rsidRPr="006B0D1A" w:rsidRDefault="00702368" w:rsidP="00702368">
      <w:pPr>
        <w:pStyle w:val="a4"/>
        <w:jc w:val="both"/>
        <w:rPr>
          <w:sz w:val="28"/>
          <w:szCs w:val="28"/>
        </w:rPr>
      </w:pPr>
      <w:r w:rsidRPr="006B0D1A">
        <w:rPr>
          <w:sz w:val="28"/>
          <w:szCs w:val="28"/>
        </w:rPr>
        <w:t>- утверждение федеральных норм и правил в области промышленной безопасности, а также внесение изменений в нормативные акты в области промышленной безопасности;</w:t>
      </w:r>
    </w:p>
    <w:p w:rsidR="00702368" w:rsidRPr="006B0D1A" w:rsidRDefault="00702368" w:rsidP="00702368">
      <w:pPr>
        <w:pStyle w:val="a4"/>
        <w:jc w:val="both"/>
        <w:rPr>
          <w:sz w:val="28"/>
          <w:szCs w:val="28"/>
        </w:rPr>
      </w:pPr>
      <w:r w:rsidRPr="006B0D1A">
        <w:rPr>
          <w:sz w:val="28"/>
          <w:szCs w:val="28"/>
        </w:rPr>
        <w:t>- разработка и утверждение типовых дополнительных программ повышения квалификации или программ профессиональной переподготовки в области промышленной безопасности;</w:t>
      </w:r>
    </w:p>
    <w:p w:rsidR="00702368" w:rsidRPr="006B0D1A" w:rsidRDefault="00702368" w:rsidP="00702368">
      <w:pPr>
        <w:pStyle w:val="a4"/>
        <w:jc w:val="both"/>
        <w:rPr>
          <w:sz w:val="28"/>
          <w:szCs w:val="28"/>
        </w:rPr>
      </w:pPr>
      <w:r w:rsidRPr="006B0D1A">
        <w:rPr>
          <w:sz w:val="28"/>
          <w:szCs w:val="28"/>
        </w:rPr>
        <w:t>- развитие и внедрение информационных технологий, позволяющих осуществлять взаимодействие контрольно-надзорных органов с организациями, эксплуатирующими промышленные объекты, в целях обеспечения безопасности таких объектов;</w:t>
      </w:r>
    </w:p>
    <w:p w:rsidR="00702368" w:rsidRPr="006B0D1A" w:rsidRDefault="00702368" w:rsidP="00702368">
      <w:pPr>
        <w:pStyle w:val="a4"/>
        <w:jc w:val="both"/>
        <w:rPr>
          <w:sz w:val="28"/>
          <w:szCs w:val="28"/>
        </w:rPr>
      </w:pPr>
      <w:r w:rsidRPr="006B0D1A">
        <w:rPr>
          <w:sz w:val="28"/>
          <w:szCs w:val="28"/>
        </w:rPr>
        <w:t>- подготовка актов, предусматривающих повышение роли института обязательного страхования гражданской ответственности владельца опасного объекта за причинение вреда в результате аварии на таком объекте;</w:t>
      </w:r>
    </w:p>
    <w:p w:rsidR="00702368" w:rsidRPr="006B0D1A" w:rsidRDefault="00702368" w:rsidP="00702368">
      <w:pPr>
        <w:pStyle w:val="a4"/>
        <w:jc w:val="both"/>
        <w:rPr>
          <w:sz w:val="28"/>
          <w:szCs w:val="28"/>
        </w:rPr>
      </w:pPr>
      <w:r w:rsidRPr="006B0D1A">
        <w:rPr>
          <w:sz w:val="28"/>
          <w:szCs w:val="28"/>
        </w:rPr>
        <w:t>- внесение изменений в Федеральный закон «О промышленной безопасности опасных производственных объектов» и отдельные законодательные акты в части совершенствования правовых механизмов ответственности за нарушение требований промышленной безопасности, внедрения применения системы дистанционного контроля промышленной безопасности и создания системы государственного мониторинга в области промышленной безопасности, установления правового статуса организаций научно-технической поддержки в области промышленной безопасности.</w:t>
      </w:r>
    </w:p>
    <w:bookmarkEnd w:id="0"/>
    <w:p w:rsidR="005354EC" w:rsidRPr="006B0D1A" w:rsidRDefault="005354EC">
      <w:pPr>
        <w:rPr>
          <w:sz w:val="28"/>
          <w:szCs w:val="28"/>
        </w:rPr>
      </w:pPr>
    </w:p>
    <w:sectPr w:rsidR="005354EC" w:rsidRPr="006B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31"/>
    <w:rsid w:val="005354EC"/>
    <w:rsid w:val="006B0D1A"/>
    <w:rsid w:val="00702368"/>
    <w:rsid w:val="00A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2368"/>
    <w:rPr>
      <w:b/>
      <w:bCs/>
    </w:rPr>
  </w:style>
  <w:style w:type="paragraph" w:styleId="a4">
    <w:name w:val="Normal (Web)"/>
    <w:basedOn w:val="a"/>
    <w:uiPriority w:val="99"/>
    <w:semiHidden/>
    <w:unhideWhenUsed/>
    <w:rsid w:val="0070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2368"/>
    <w:rPr>
      <w:b/>
      <w:bCs/>
    </w:rPr>
  </w:style>
  <w:style w:type="paragraph" w:styleId="a4">
    <w:name w:val="Normal (Web)"/>
    <w:basedOn w:val="a"/>
    <w:uiPriority w:val="99"/>
    <w:semiHidden/>
    <w:unhideWhenUsed/>
    <w:rsid w:val="0070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5</cp:revision>
  <dcterms:created xsi:type="dcterms:W3CDTF">2018-10-22T11:16:00Z</dcterms:created>
  <dcterms:modified xsi:type="dcterms:W3CDTF">2018-10-22T11:42:00Z</dcterms:modified>
</cp:coreProperties>
</file>